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CB19" w14:textId="77777777" w:rsidR="00994301" w:rsidRPr="00A876A4" w:rsidRDefault="00994301" w:rsidP="00BE17B4">
      <w:pPr>
        <w:bidi/>
        <w:ind w:left="720"/>
        <w:rPr>
          <w:rFonts w:ascii="Traditional Arabic" w:hAnsi="Traditional Arabic" w:cs="Traditional Arabic" w:hint="cs"/>
        </w:rPr>
      </w:pPr>
    </w:p>
    <w:p w14:paraId="67BE4B42" w14:textId="01E807C2" w:rsidR="00994301" w:rsidRPr="00A876A4" w:rsidRDefault="00994301" w:rsidP="00137318">
      <w:pPr>
        <w:bidi/>
        <w:ind w:left="720"/>
        <w:jc w:val="center"/>
        <w:rPr>
          <w:rFonts w:ascii="Traditional Arabic" w:hAnsi="Traditional Arabic" w:cs="Traditional Arabic"/>
          <w:b/>
          <w:bCs/>
          <w:sz w:val="36"/>
          <w:szCs w:val="36"/>
          <w:rtl/>
        </w:rPr>
      </w:pPr>
      <w:r w:rsidRPr="00A876A4">
        <w:rPr>
          <w:rFonts w:ascii="Traditional Arabic" w:hAnsi="Traditional Arabic" w:cs="Traditional Arabic"/>
          <w:b/>
          <w:bCs/>
          <w:sz w:val="36"/>
          <w:szCs w:val="36"/>
          <w:rtl/>
        </w:rPr>
        <w:t xml:space="preserve">الأسلوبية في نثر الرسائل الفنية للشيخ طه </w:t>
      </w:r>
      <w:r w:rsidR="00D94C19">
        <w:rPr>
          <w:rFonts w:ascii="Traditional Arabic" w:hAnsi="Traditional Arabic" w:cs="Traditional Arabic"/>
          <w:b/>
          <w:bCs/>
          <w:sz w:val="36"/>
          <w:szCs w:val="36"/>
          <w:rtl/>
        </w:rPr>
        <w:t>السنوي</w:t>
      </w:r>
    </w:p>
    <w:p w14:paraId="6EFBEDDF" w14:textId="71149C24" w:rsidR="008F07D6" w:rsidRPr="00A876A4" w:rsidRDefault="00994301" w:rsidP="00647AA2">
      <w:pPr>
        <w:pStyle w:val="NormalWeb"/>
        <w:bidi/>
        <w:jc w:val="both"/>
        <w:rPr>
          <w:rFonts w:ascii="Traditional Arabic" w:hAnsi="Traditional Arabic" w:cs="Traditional Arabic"/>
        </w:rPr>
      </w:pPr>
      <w:r w:rsidRPr="00A876A4">
        <w:rPr>
          <w:rFonts w:ascii="Traditional Arabic" w:hAnsi="Traditional Arabic" w:cs="Traditional Arabic"/>
          <w:lang w:bidi="fa-IR"/>
        </w:rPr>
        <w:br/>
      </w:r>
      <w:r w:rsidR="008F07D6" w:rsidRPr="00A876A4">
        <w:rPr>
          <w:rFonts w:ascii="Traditional Arabic" w:hAnsi="Traditional Arabic" w:cs="Traditional Arabic"/>
          <w:b/>
          <w:bCs/>
          <w:rtl/>
        </w:rPr>
        <w:t>الملخص</w:t>
      </w:r>
      <w:r w:rsidR="008F07D6" w:rsidRPr="00A876A4">
        <w:rPr>
          <w:rFonts w:ascii="Traditional Arabic" w:hAnsi="Traditional Arabic" w:cs="Traditional Arabic"/>
        </w:rPr>
        <w:br/>
      </w:r>
      <w:r w:rsidR="008F07D6" w:rsidRPr="00A876A4">
        <w:rPr>
          <w:rFonts w:ascii="Traditional Arabic" w:hAnsi="Traditional Arabic" w:cs="Traditional Arabic"/>
          <w:rtl/>
        </w:rPr>
        <w:t>تركز الأسلوبية بشكل أساسي على التأثير الذي تتركه اللغة على المتلقي، فاللغة هي العنصر الذي لا غنى عنه في الأسلوبية، ولذلك يُقال إن ما تهتم به الأسلوبية هو دراسة قيمة تأثير العناصر اللغوية المنظمة وتفاعلها المتبادل، بحيث تشكل نظاماً تعبيرياً لغوياً متكاملاً، وبعبارة أخرى، يتم دراسة تجسيد المشاعر من خلال اللغة ودور هذه اللغة في تشكيل هذه المشاعر وإحداث أثرها في المتلقي</w:t>
      </w:r>
      <w:r w:rsidR="008F07D6" w:rsidRPr="00A876A4">
        <w:rPr>
          <w:rFonts w:ascii="Traditional Arabic" w:hAnsi="Traditional Arabic" w:cs="Traditional Arabic"/>
        </w:rPr>
        <w:t>.</w:t>
      </w:r>
    </w:p>
    <w:p w14:paraId="70EED960" w14:textId="31EEB293" w:rsidR="00647AA2" w:rsidRPr="00A876A4" w:rsidRDefault="008F07D6" w:rsidP="0082496F">
      <w:pPr>
        <w:bidi/>
        <w:spacing w:before="100" w:beforeAutospacing="1" w:after="100" w:afterAutospacing="1" w:line="240" w:lineRule="auto"/>
        <w:jc w:val="both"/>
        <w:rPr>
          <w:rFonts w:ascii="Traditional Arabic" w:eastAsia="Times New Roman" w:hAnsi="Traditional Arabic" w:cs="Traditional Arabic"/>
          <w:kern w:val="0"/>
          <w:rtl/>
          <w14:ligatures w14:val="none"/>
        </w:rPr>
      </w:pPr>
      <w:r w:rsidRPr="00A876A4">
        <w:rPr>
          <w:rFonts w:ascii="Traditional Arabic" w:eastAsia="Times New Roman" w:hAnsi="Traditional Arabic" w:cs="Traditional Arabic"/>
          <w:kern w:val="0"/>
          <w:rtl/>
          <w14:ligatures w14:val="none"/>
        </w:rPr>
        <w:t xml:space="preserve">تهدف هذه الدراسة إلى تحليل مجموعة رسائل الشيخ طه </w:t>
      </w:r>
      <w:r w:rsidR="00D94C19">
        <w:rPr>
          <w:rFonts w:ascii="Traditional Arabic" w:eastAsia="Times New Roman" w:hAnsi="Traditional Arabic" w:cs="Traditional Arabic"/>
          <w:kern w:val="0"/>
          <w:rtl/>
          <w14:ligatures w14:val="none"/>
        </w:rPr>
        <w:t>السنوي</w:t>
      </w:r>
      <w:r w:rsidRPr="00A876A4">
        <w:rPr>
          <w:rFonts w:ascii="Traditional Arabic" w:eastAsia="Times New Roman" w:hAnsi="Traditional Arabic" w:cs="Traditional Arabic"/>
          <w:kern w:val="0"/>
          <w:rtl/>
          <w14:ligatures w14:val="none"/>
        </w:rPr>
        <w:t xml:space="preserve"> (1230 - 1300 هـ) التي تتنوع مواضيعها بين التهاني، والتعازي، والمدح، والمقامات، </w:t>
      </w:r>
      <w:proofErr w:type="spellStart"/>
      <w:r w:rsidRPr="00A876A4">
        <w:rPr>
          <w:rFonts w:ascii="Traditional Arabic" w:eastAsia="Times New Roman" w:hAnsi="Traditional Arabic" w:cs="Traditional Arabic"/>
          <w:kern w:val="0"/>
          <w:rtl/>
          <w14:ligatures w14:val="none"/>
        </w:rPr>
        <w:t>والتقاريظ</w:t>
      </w:r>
      <w:proofErr w:type="spellEnd"/>
      <w:r w:rsidRPr="00A876A4">
        <w:rPr>
          <w:rFonts w:ascii="Traditional Arabic" w:eastAsia="Times New Roman" w:hAnsi="Traditional Arabic" w:cs="Traditional Arabic"/>
          <w:kern w:val="0"/>
          <w:rtl/>
          <w14:ligatures w14:val="none"/>
        </w:rPr>
        <w:t>، والشكر، والطلب، والشكاوى، والدعوات، والردود، والرحلات الأدبية، والوصايا، وذلك من خلال ثلاثة مستويات أسلوبية رئيسية: المستوى الصوتي، والمستوى الدلالي، والمستوى التركيبي، مع الاعتماد على المنهج الوصفي التحليلي والأسلوب البحثي المكتبي. كما تسعى الدراسة إلى تحديد المرحلة الأدبية التي ينتمي إليها نثر الشيخ طه، واستكشاف تأثيره على الحركة الأدبية في سياق تطور الأساليب الأدبية</w:t>
      </w:r>
      <w:r w:rsidRPr="00A876A4">
        <w:rPr>
          <w:rFonts w:ascii="Traditional Arabic" w:eastAsia="Times New Roman" w:hAnsi="Traditional Arabic" w:cs="Traditional Arabic"/>
          <w:kern w:val="0"/>
          <w14:ligatures w14:val="none"/>
        </w:rPr>
        <w:t>.</w:t>
      </w:r>
    </w:p>
    <w:p w14:paraId="4EBD5BCD" w14:textId="00005343" w:rsidR="008F07D6" w:rsidRPr="00A876A4" w:rsidRDefault="008F07D6" w:rsidP="00647AA2">
      <w:pPr>
        <w:bidi/>
        <w:spacing w:before="100" w:beforeAutospacing="1" w:after="100" w:afterAutospacing="1" w:line="240" w:lineRule="auto"/>
        <w:jc w:val="both"/>
        <w:rPr>
          <w:rFonts w:ascii="Traditional Arabic" w:eastAsia="Times New Roman" w:hAnsi="Traditional Arabic" w:cs="Traditional Arabic"/>
          <w:kern w:val="0"/>
          <w:rtl/>
          <w14:ligatures w14:val="none"/>
        </w:rPr>
      </w:pPr>
      <w:r w:rsidRPr="00A876A4">
        <w:rPr>
          <w:rFonts w:ascii="Traditional Arabic" w:eastAsia="Times New Roman" w:hAnsi="Traditional Arabic" w:cs="Traditional Arabic"/>
          <w:kern w:val="0"/>
          <w:rtl/>
          <w14:ligatures w14:val="none"/>
        </w:rPr>
        <w:t xml:space="preserve">تكشف الدراسة الأسلوبية في رسائل الشيخ طه </w:t>
      </w:r>
      <w:r w:rsidR="00D94C19">
        <w:rPr>
          <w:rFonts w:ascii="Traditional Arabic" w:eastAsia="Times New Roman" w:hAnsi="Traditional Arabic" w:cs="Traditional Arabic"/>
          <w:kern w:val="0"/>
          <w:rtl/>
          <w14:ligatures w14:val="none"/>
        </w:rPr>
        <w:t>السنوي</w:t>
      </w:r>
      <w:r w:rsidRPr="00A876A4">
        <w:rPr>
          <w:rFonts w:ascii="Traditional Arabic" w:eastAsia="Times New Roman" w:hAnsi="Traditional Arabic" w:cs="Traditional Arabic"/>
          <w:kern w:val="0"/>
          <w:rtl/>
          <w14:ligatures w14:val="none"/>
        </w:rPr>
        <w:t xml:space="preserve"> عن تفاعل متناغم بين العناصر الثلاثة للنص، مما يؤدي إلى تشكيل رسالة متك</w:t>
      </w:r>
      <w:r w:rsidR="00D94C19">
        <w:rPr>
          <w:rFonts w:ascii="Traditional Arabic" w:eastAsia="Times New Roman" w:hAnsi="Traditional Arabic" w:cs="Traditional Arabic" w:hint="cs"/>
          <w:kern w:val="0"/>
          <w:rtl/>
          <w14:ligatures w14:val="none"/>
        </w:rPr>
        <w:t>املة</w:t>
      </w:r>
      <w:r w:rsidR="00137318" w:rsidRPr="00A876A4">
        <w:rPr>
          <w:rFonts w:ascii="Traditional Arabic" w:eastAsia="Times New Roman" w:hAnsi="Traditional Arabic" w:cs="Traditional Arabic" w:hint="cs"/>
          <w:kern w:val="0"/>
          <w:rtl/>
          <w14:ligatures w14:val="none"/>
        </w:rPr>
        <w:t>.</w:t>
      </w:r>
    </w:p>
    <w:p w14:paraId="6FAD6EA9" w14:textId="6D0B0A8C" w:rsidR="00137318" w:rsidRPr="00A876A4" w:rsidRDefault="00137318" w:rsidP="00647AA2">
      <w:pPr>
        <w:bidi/>
        <w:spacing w:before="100" w:beforeAutospacing="1" w:after="100" w:afterAutospacing="1" w:line="240" w:lineRule="auto"/>
        <w:jc w:val="both"/>
        <w:rPr>
          <w:rFonts w:ascii="Traditional Arabic" w:eastAsia="Times New Roman" w:hAnsi="Traditional Arabic" w:cs="Traditional Arabic"/>
          <w:kern w:val="0"/>
          <w14:ligatures w14:val="none"/>
        </w:rPr>
      </w:pPr>
    </w:p>
    <w:p w14:paraId="1B6BDD03" w14:textId="6C4FBF54" w:rsidR="00994301" w:rsidRPr="00A876A4" w:rsidRDefault="00994301" w:rsidP="00647AA2">
      <w:pPr>
        <w:bidi/>
        <w:spacing w:line="240" w:lineRule="auto"/>
        <w:jc w:val="both"/>
        <w:rPr>
          <w:rFonts w:ascii="Traditional Arabic" w:hAnsi="Traditional Arabic" w:cs="Traditional Arabic"/>
          <w:lang w:bidi="fa-IR"/>
        </w:rPr>
      </w:pPr>
      <w:r w:rsidRPr="00A876A4">
        <w:rPr>
          <w:rFonts w:ascii="Traditional Arabic" w:hAnsi="Traditional Arabic" w:cs="Traditional Arabic"/>
          <w:b/>
          <w:bCs/>
          <w:rtl/>
        </w:rPr>
        <w:t xml:space="preserve">الكلمات </w:t>
      </w:r>
      <w:proofErr w:type="spellStart"/>
      <w:r w:rsidRPr="00A876A4">
        <w:rPr>
          <w:rFonts w:ascii="Traditional Arabic" w:hAnsi="Traditional Arabic" w:cs="Traditional Arabic"/>
          <w:b/>
          <w:bCs/>
          <w:rtl/>
        </w:rPr>
        <w:t>ا</w:t>
      </w:r>
      <w:r w:rsidR="00137318" w:rsidRPr="00A876A4">
        <w:rPr>
          <w:rFonts w:ascii="Traditional Arabic" w:hAnsi="Traditional Arabic" w:cs="Traditional Arabic" w:hint="cs"/>
          <w:b/>
          <w:bCs/>
          <w:rtl/>
        </w:rPr>
        <w:t>لدلیلیة</w:t>
      </w:r>
      <w:proofErr w:type="spellEnd"/>
      <w:r w:rsidRPr="00A876A4">
        <w:rPr>
          <w:rFonts w:ascii="Traditional Arabic" w:hAnsi="Traditional Arabic" w:cs="Traditional Arabic"/>
          <w:b/>
          <w:bCs/>
          <w:rtl/>
        </w:rPr>
        <w:t>:</w:t>
      </w:r>
      <w:r w:rsidRPr="00A876A4">
        <w:rPr>
          <w:rFonts w:ascii="Traditional Arabic" w:hAnsi="Traditional Arabic" w:cs="Traditional Arabic"/>
          <w:rtl/>
        </w:rPr>
        <w:t xml:space="preserve"> أسلوبية، رسائل، الشيخ طه </w:t>
      </w:r>
      <w:r w:rsidR="00D94C19">
        <w:rPr>
          <w:rFonts w:ascii="Traditional Arabic" w:hAnsi="Traditional Arabic" w:cs="Traditional Arabic"/>
          <w:rtl/>
        </w:rPr>
        <w:t>السنوي</w:t>
      </w:r>
      <w:r w:rsidR="00137318" w:rsidRPr="00A876A4">
        <w:rPr>
          <w:rFonts w:ascii="Traditional Arabic" w:hAnsi="Traditional Arabic" w:cs="Traditional Arabic"/>
          <w:rtl/>
        </w:rPr>
        <w:t>، تحليل لغوي، تأثير الأدب</w:t>
      </w:r>
      <w:r w:rsidR="009947A8">
        <w:rPr>
          <w:rFonts w:ascii="Traditional Arabic" w:hAnsi="Traditional Arabic" w:cs="Traditional Arabic" w:hint="cs"/>
          <w:rtl/>
        </w:rPr>
        <w:t>.</w:t>
      </w:r>
    </w:p>
    <w:p w14:paraId="2AE2E38B" w14:textId="3DB62494" w:rsidR="00994301" w:rsidRPr="00A876A4" w:rsidRDefault="00994301" w:rsidP="00647AA2">
      <w:pPr>
        <w:bidi/>
        <w:spacing w:line="240" w:lineRule="auto"/>
        <w:ind w:left="720"/>
        <w:rPr>
          <w:rFonts w:ascii="Traditional Arabic" w:hAnsi="Traditional Arabic" w:cs="Traditional Arabic"/>
          <w:rtl/>
        </w:rPr>
      </w:pPr>
    </w:p>
    <w:p w14:paraId="17F9AA1F" w14:textId="6752668A" w:rsidR="00137318" w:rsidRPr="00A876A4" w:rsidRDefault="00137318" w:rsidP="00647AA2">
      <w:pPr>
        <w:bidi/>
        <w:spacing w:line="240" w:lineRule="auto"/>
        <w:rPr>
          <w:rFonts w:ascii="Traditional Arabic" w:hAnsi="Traditional Arabic" w:cs="Traditional Arabic"/>
          <w:rtl/>
        </w:rPr>
      </w:pPr>
    </w:p>
    <w:p w14:paraId="5F34A4E2" w14:textId="4E3FDAFE" w:rsidR="00137318" w:rsidRPr="00A876A4" w:rsidRDefault="00137318" w:rsidP="00137318">
      <w:pPr>
        <w:bidi/>
        <w:rPr>
          <w:rFonts w:ascii="Traditional Arabic" w:hAnsi="Traditional Arabic" w:cs="Traditional Arabic"/>
          <w:rtl/>
        </w:rPr>
      </w:pPr>
    </w:p>
    <w:p w14:paraId="02C128DB" w14:textId="7E9F7CE5" w:rsidR="00137318" w:rsidRPr="00A876A4" w:rsidRDefault="00137318" w:rsidP="00137318">
      <w:pPr>
        <w:bidi/>
        <w:rPr>
          <w:rFonts w:ascii="Traditional Arabic" w:hAnsi="Traditional Arabic" w:cs="Traditional Arabic"/>
          <w:rtl/>
        </w:rPr>
      </w:pPr>
    </w:p>
    <w:p w14:paraId="47875A52" w14:textId="783D31FE" w:rsidR="00137318" w:rsidRPr="00A876A4" w:rsidRDefault="00137318" w:rsidP="00137318">
      <w:pPr>
        <w:bidi/>
        <w:rPr>
          <w:rFonts w:ascii="Traditional Arabic" w:hAnsi="Traditional Arabic" w:cs="Traditional Arabic"/>
          <w:rtl/>
        </w:rPr>
      </w:pPr>
    </w:p>
    <w:p w14:paraId="5EB3CEF0" w14:textId="77777777" w:rsidR="00137318" w:rsidRPr="00A876A4" w:rsidRDefault="00137318" w:rsidP="00137318">
      <w:pPr>
        <w:bidi/>
        <w:rPr>
          <w:rFonts w:ascii="Traditional Arabic" w:hAnsi="Traditional Arabic" w:cs="Traditional Arabic"/>
          <w:rtl/>
        </w:rPr>
      </w:pPr>
    </w:p>
    <w:p w14:paraId="6199B3E3" w14:textId="5E0D536A" w:rsidR="00137318" w:rsidRPr="00A876A4" w:rsidRDefault="00137318" w:rsidP="00137318">
      <w:pPr>
        <w:bidi/>
        <w:rPr>
          <w:rFonts w:ascii="Traditional Arabic" w:hAnsi="Traditional Arabic" w:cs="Traditional Arabic"/>
          <w:rtl/>
        </w:rPr>
      </w:pPr>
    </w:p>
    <w:p w14:paraId="4045FCBF" w14:textId="4F639EFC" w:rsidR="00137318" w:rsidRPr="00A876A4" w:rsidRDefault="00137318" w:rsidP="00137318">
      <w:pPr>
        <w:bidi/>
        <w:rPr>
          <w:rFonts w:ascii="Traditional Arabic" w:hAnsi="Traditional Arabic" w:cs="Traditional Arabic"/>
          <w:rtl/>
        </w:rPr>
      </w:pPr>
    </w:p>
    <w:p w14:paraId="3BD70F26" w14:textId="77777777" w:rsidR="00137318" w:rsidRPr="00A876A4" w:rsidRDefault="00137318" w:rsidP="00137318">
      <w:pPr>
        <w:bidi/>
        <w:rPr>
          <w:rFonts w:ascii="Traditional Arabic" w:hAnsi="Traditional Arabic" w:cs="Traditional Arabic"/>
          <w:rtl/>
        </w:rPr>
      </w:pPr>
    </w:p>
    <w:p w14:paraId="21F480B9" w14:textId="77777777" w:rsidR="00137318" w:rsidRPr="00A876A4" w:rsidRDefault="00137318" w:rsidP="00137318">
      <w:pPr>
        <w:bidi/>
        <w:ind w:left="720"/>
        <w:rPr>
          <w:rFonts w:ascii="Traditional Arabic" w:hAnsi="Traditional Arabic" w:cs="Traditional Arabic"/>
          <w:rtl/>
        </w:rPr>
      </w:pPr>
    </w:p>
    <w:p w14:paraId="5D401C7E" w14:textId="21C8E6BC" w:rsidR="00994301" w:rsidRPr="00A876A4" w:rsidRDefault="00994301" w:rsidP="003A0810">
      <w:pPr>
        <w:bidi/>
        <w:jc w:val="both"/>
        <w:rPr>
          <w:rFonts w:ascii="Traditional Arabic" w:hAnsi="Traditional Arabic" w:cs="Traditional Arabic"/>
          <w:b/>
          <w:bCs/>
          <w:rtl/>
        </w:rPr>
      </w:pPr>
      <w:r w:rsidRPr="00A876A4">
        <w:rPr>
          <w:rFonts w:ascii="Traditional Arabic" w:hAnsi="Traditional Arabic" w:cs="Traditional Arabic"/>
          <w:b/>
          <w:bCs/>
          <w:rtl/>
        </w:rPr>
        <w:lastRenderedPageBreak/>
        <w:t>المقدمة</w:t>
      </w:r>
    </w:p>
    <w:p w14:paraId="7F91F52C" w14:textId="53AA6514" w:rsidR="00994301" w:rsidRPr="00A876A4" w:rsidRDefault="00994301" w:rsidP="003A0810">
      <w:pPr>
        <w:bidi/>
        <w:jc w:val="both"/>
        <w:rPr>
          <w:rFonts w:ascii="Traditional Arabic" w:hAnsi="Traditional Arabic" w:cs="Traditional Arabic"/>
          <w:lang w:bidi="fa-IR"/>
        </w:rPr>
      </w:pPr>
      <w:r w:rsidRPr="00A876A4">
        <w:rPr>
          <w:rFonts w:ascii="Traditional Arabic" w:hAnsi="Traditional Arabic" w:cs="Traditional Arabic"/>
          <w:rtl/>
        </w:rPr>
        <w:t>يُعدّ النثر الفني والأدبي نوعاً من أنواع الكلام الذي يتطلب تفكير</w:t>
      </w:r>
      <w:r w:rsidR="00D94C19">
        <w:rPr>
          <w:rFonts w:ascii="Traditional Arabic" w:hAnsi="Traditional Arabic" w:cs="Traditional Arabic" w:hint="cs"/>
          <w:rtl/>
        </w:rPr>
        <w:t>اً</w:t>
      </w:r>
      <w:r w:rsidRPr="00A876A4">
        <w:rPr>
          <w:rFonts w:ascii="Traditional Arabic" w:hAnsi="Traditional Arabic" w:cs="Traditional Arabic"/>
          <w:rtl/>
        </w:rPr>
        <w:t xml:space="preserve"> عميقًا في معاني الكلمات، حيث يُولي الكاتب اهتمامًا خاصًا لاختيار الألفاظ بعناية فائقة قبل أن يشرع في كتابتها. يهدف هذا النوع من النثر إلى إنتاج كلام متقن، مزخرف، وجميل، يحمل معاني راقية ومتقنة. فغرض الكاتب في هذا السياق يتعدى مجرد نقل المفاهيم إلى ذهن المتلقي والمستمع، ليشمل أيضا</w:t>
      </w:r>
      <w:r w:rsidR="00D94C19">
        <w:rPr>
          <w:rFonts w:ascii="Traditional Arabic" w:hAnsi="Traditional Arabic" w:cs="Traditional Arabic" w:hint="cs"/>
          <w:rtl/>
        </w:rPr>
        <w:t>ً</w:t>
      </w:r>
      <w:r w:rsidRPr="00A876A4">
        <w:rPr>
          <w:rFonts w:ascii="Traditional Arabic" w:hAnsi="Traditional Arabic" w:cs="Traditional Arabic"/>
          <w:rtl/>
        </w:rPr>
        <w:t xml:space="preserve"> إثارة مشاعر اللذة والتمتع بجمال التعبير في النفس البشرية. وباختصار، يُطلق على النثر الذي يُقصد به تحفيز مشاعر الجمال والتأثر الفني لدى القارئ، وهو ذلك الذي ينشأ من خلال خصائص معينة يُض</w:t>
      </w:r>
      <w:r w:rsidR="00D94C19">
        <w:rPr>
          <w:rFonts w:ascii="Traditional Arabic" w:hAnsi="Traditional Arabic" w:cs="Traditional Arabic" w:hint="cs"/>
          <w:rtl/>
        </w:rPr>
        <w:t>ي</w:t>
      </w:r>
      <w:r w:rsidRPr="00A876A4">
        <w:rPr>
          <w:rFonts w:ascii="Traditional Arabic" w:hAnsi="Traditional Arabic" w:cs="Traditional Arabic"/>
          <w:rtl/>
        </w:rPr>
        <w:t>فها الكاتب إلى كلامه لتحقيق هذا الهدف</w:t>
      </w:r>
      <w:r w:rsidR="002137AE" w:rsidRPr="00A876A4">
        <w:rPr>
          <w:rFonts w:ascii="Traditional Arabic" w:hAnsi="Traditional Arabic" w:cs="Traditional Arabic" w:hint="cs"/>
          <w:rtl/>
          <w:lang w:bidi="fa-IR"/>
        </w:rPr>
        <w:t>.</w:t>
      </w:r>
    </w:p>
    <w:p w14:paraId="1D778C4D" w14:textId="03ED3E1D" w:rsidR="00994301" w:rsidRPr="00A876A4" w:rsidRDefault="00994301" w:rsidP="002F58C7">
      <w:pPr>
        <w:bidi/>
        <w:jc w:val="both"/>
        <w:rPr>
          <w:rFonts w:ascii="Traditional Arabic" w:hAnsi="Traditional Arabic" w:cs="Traditional Arabic"/>
          <w:lang w:bidi="fa-IR"/>
        </w:rPr>
      </w:pPr>
      <w:r w:rsidRPr="00A876A4">
        <w:rPr>
          <w:rFonts w:ascii="Traditional Arabic" w:hAnsi="Traditional Arabic" w:cs="Traditional Arabic"/>
          <w:rtl/>
        </w:rPr>
        <w:t>تاريخ ظهور النثر الفني، وخاصةً النثر التفصيلي، يعود إلى أواخر العصر الأموي وبداية العصر العباسي، حيث شهدت تلك الفترات تعزيز فن الكتابة على يد الموالي الذين قدّموا خدمات جليلة للغة العربية. تمكّن هؤلاء الموالي من تطوير لغة الكتابة من خلال معرفتهم العميقة بذوق العرب، فضلاً عن جدّهم في إبداع خطاب فني وجميل. هذا التطور كان له دور كبير في ظهور النثر الفني الذي بدأ يشمل مجموعة متنوعة من الأنوا</w:t>
      </w:r>
      <w:r w:rsidR="002F58C7">
        <w:rPr>
          <w:rFonts w:ascii="Traditional Arabic" w:hAnsi="Traditional Arabic" w:cs="Traditional Arabic"/>
          <w:rtl/>
        </w:rPr>
        <w:t>ع الأدبية مثل الرسائل الإخوانية</w:t>
      </w:r>
      <w:r w:rsidRPr="00A876A4">
        <w:rPr>
          <w:rFonts w:ascii="Traditional Arabic" w:hAnsi="Traditional Arabic" w:cs="Traditional Arabic"/>
          <w:rtl/>
        </w:rPr>
        <w:t xml:space="preserve"> التي تناولت موضوعات متعددة، مما جعل هذا النوع من النثر يشهد مراحل متتالية من التطور من حيث الأسلوب والتوجهات الأدبية</w:t>
      </w:r>
      <w:r w:rsidR="002137AE" w:rsidRPr="00A876A4">
        <w:rPr>
          <w:rFonts w:ascii="Traditional Arabic" w:hAnsi="Traditional Arabic" w:cs="Traditional Arabic" w:hint="cs"/>
          <w:rtl/>
          <w:lang w:bidi="fa-IR"/>
        </w:rPr>
        <w:t>.</w:t>
      </w:r>
    </w:p>
    <w:p w14:paraId="1AD64BA0" w14:textId="3F7493BC" w:rsidR="00994301" w:rsidRPr="00A876A4" w:rsidRDefault="00994301" w:rsidP="003A0810">
      <w:pPr>
        <w:bidi/>
        <w:jc w:val="both"/>
        <w:rPr>
          <w:rFonts w:ascii="Traditional Arabic" w:hAnsi="Traditional Arabic" w:cs="Traditional Arabic"/>
          <w:rtl/>
          <w:lang w:bidi="fa-IR"/>
        </w:rPr>
      </w:pPr>
      <w:r w:rsidRPr="00A876A4">
        <w:rPr>
          <w:rFonts w:ascii="Traditional Arabic" w:hAnsi="Traditional Arabic" w:cs="Traditional Arabic"/>
          <w:rtl/>
        </w:rPr>
        <w:t>يجدر بالذكر أن الاختلافات الأسلوبية التي ظهرت في هذا النوع من النثر تُعزى بشكل أساسي إلى تغير جمهور القراء والمستمعين. وبالتالي، يعد مراعاة ذوق وميول الجمهور المستهدف من الأهداف الأساسية للكاتب في إنتاج مثل هذه الأعمال. من جهة أخرى، لا يمكن لأي</w:t>
      </w:r>
      <w:r w:rsidR="00D94C19">
        <w:rPr>
          <w:rFonts w:ascii="Traditional Arabic" w:hAnsi="Traditional Arabic" w:cs="Traditional Arabic" w:hint="cs"/>
          <w:rtl/>
        </w:rPr>
        <w:t>ة</w:t>
      </w:r>
      <w:r w:rsidRPr="00A876A4">
        <w:rPr>
          <w:rFonts w:ascii="Traditional Arabic" w:hAnsi="Traditional Arabic" w:cs="Traditional Arabic"/>
          <w:rtl/>
        </w:rPr>
        <w:t xml:space="preserve"> لغة أن تنقل العواطف بفاعلية دون استخدام أسلوب بلاغي وفني متميز. لذلك، كان هناك دائمًا كتّاب في مجال النثر الفني الذين، بعيدًا عن المبالغات اللفظية، حرصوا على نقل مشاعرهم الحقيقية من خلال أسلوب مؤثر وجذاب، سواء تأثروا بحادثة معينة، أو بتجربة شعورية، أو بشخصية أدبية معينة. ومن بين أبرز كتّاب النثر الفني الذين يمكن الإشارة إليهم في هذا السياق، يبرز نثر الشيخ طه </w:t>
      </w:r>
      <w:r w:rsidR="00D94C19">
        <w:rPr>
          <w:rFonts w:ascii="Traditional Arabic" w:hAnsi="Traditional Arabic" w:cs="Traditional Arabic"/>
          <w:rtl/>
        </w:rPr>
        <w:t>السنوي</w:t>
      </w:r>
      <w:r w:rsidRPr="00A876A4">
        <w:rPr>
          <w:rFonts w:ascii="Traditional Arabic" w:hAnsi="Traditional Arabic" w:cs="Traditional Arabic"/>
          <w:rtl/>
        </w:rPr>
        <w:t xml:space="preserve"> ال</w:t>
      </w:r>
      <w:r w:rsidR="002137AE" w:rsidRPr="00A876A4">
        <w:rPr>
          <w:rFonts w:ascii="Traditional Arabic" w:hAnsi="Traditional Arabic" w:cs="Traditional Arabic"/>
          <w:rtl/>
        </w:rPr>
        <w:t>ذي يجسد هذا النوع من الأدب الفن</w:t>
      </w:r>
      <w:r w:rsidR="00BC5749" w:rsidRPr="00A876A4">
        <w:rPr>
          <w:rFonts w:ascii="Traditional Arabic" w:hAnsi="Traditional Arabic" w:cs="Traditional Arabic" w:hint="cs"/>
          <w:rtl/>
        </w:rPr>
        <w:t>.</w:t>
      </w:r>
    </w:p>
    <w:p w14:paraId="2A1FE9E8" w14:textId="48855D21" w:rsidR="00994301" w:rsidRPr="00A876A4" w:rsidRDefault="0051424C" w:rsidP="003A0810">
      <w:pPr>
        <w:bidi/>
        <w:jc w:val="both"/>
        <w:rPr>
          <w:rFonts w:ascii="Traditional Arabic" w:hAnsi="Traditional Arabic" w:cs="Traditional Arabic"/>
          <w:b/>
          <w:bCs/>
          <w:rtl/>
        </w:rPr>
      </w:pPr>
      <w:proofErr w:type="spellStart"/>
      <w:r w:rsidRPr="00A876A4">
        <w:rPr>
          <w:rFonts w:ascii="Traditional Arabic" w:hAnsi="Traditional Arabic" w:cs="Traditional Arabic"/>
          <w:b/>
          <w:bCs/>
          <w:rtl/>
        </w:rPr>
        <w:t>بیان</w:t>
      </w:r>
      <w:proofErr w:type="spellEnd"/>
      <w:r w:rsidRPr="00A876A4">
        <w:rPr>
          <w:rFonts w:ascii="Traditional Arabic" w:hAnsi="Traditional Arabic" w:cs="Traditional Arabic"/>
          <w:b/>
          <w:bCs/>
          <w:rtl/>
        </w:rPr>
        <w:t xml:space="preserve"> </w:t>
      </w:r>
      <w:proofErr w:type="spellStart"/>
      <w:r w:rsidRPr="00A876A4">
        <w:rPr>
          <w:rFonts w:ascii="Traditional Arabic" w:hAnsi="Traditional Arabic" w:cs="Traditional Arabic"/>
          <w:b/>
          <w:bCs/>
          <w:rtl/>
        </w:rPr>
        <w:t>الم</w:t>
      </w:r>
      <w:r w:rsidRPr="00A876A4">
        <w:rPr>
          <w:rFonts w:ascii="Traditional Arabic" w:hAnsi="Traditional Arabic" w:cs="Traditional Arabic" w:hint="cs"/>
          <w:b/>
          <w:bCs/>
          <w:rtl/>
        </w:rPr>
        <w:t>شکلة</w:t>
      </w:r>
      <w:proofErr w:type="spellEnd"/>
    </w:p>
    <w:p w14:paraId="255D2646" w14:textId="3304D894" w:rsidR="00994301" w:rsidRPr="00A876A4" w:rsidRDefault="00994301" w:rsidP="0082496F">
      <w:pPr>
        <w:bidi/>
        <w:jc w:val="both"/>
        <w:rPr>
          <w:rFonts w:ascii="Traditional Arabic" w:hAnsi="Traditional Arabic" w:cs="Traditional Arabic"/>
          <w:lang w:bidi="fa-IR"/>
        </w:rPr>
      </w:pPr>
      <w:r w:rsidRPr="00A876A4">
        <w:rPr>
          <w:rFonts w:ascii="Traditional Arabic" w:hAnsi="Traditional Arabic" w:cs="Traditional Arabic"/>
          <w:rtl/>
        </w:rPr>
        <w:t xml:space="preserve">يسعى هذا البحث إلى تحليل مجموعة من الرسائل النثرية، إضافة إلى ثلاث مقامات للشيخ طه </w:t>
      </w:r>
      <w:r w:rsidR="00D94C19">
        <w:rPr>
          <w:rFonts w:ascii="Traditional Arabic" w:hAnsi="Traditional Arabic" w:cs="Traditional Arabic"/>
          <w:rtl/>
        </w:rPr>
        <w:t>السنوي</w:t>
      </w:r>
      <w:r w:rsidRPr="00A876A4">
        <w:rPr>
          <w:rFonts w:ascii="Traditional Arabic" w:hAnsi="Traditional Arabic" w:cs="Traditional Arabic"/>
          <w:rtl/>
        </w:rPr>
        <w:t xml:space="preserve"> (1230-1300 هـ) التي تم جمعها في كتابٍ بعنوان "ورود الكرد في حديقة الورود"، الذي قام بتحقيقه الأستاذ محمد علي قره </w:t>
      </w:r>
      <w:proofErr w:type="spellStart"/>
      <w:r w:rsidRPr="00A876A4">
        <w:rPr>
          <w:rFonts w:ascii="Traditional Arabic" w:hAnsi="Traditional Arabic" w:cs="Traditional Arabic"/>
          <w:rtl/>
        </w:rPr>
        <w:t>داغي</w:t>
      </w:r>
      <w:proofErr w:type="spellEnd"/>
      <w:r w:rsidRPr="00A876A4">
        <w:rPr>
          <w:rFonts w:ascii="Traditional Arabic" w:hAnsi="Traditional Arabic" w:cs="Traditional Arabic"/>
          <w:rtl/>
        </w:rPr>
        <w:t xml:space="preserve"> ونُشر لاحقًا. يهدف البحث إلى دراسة الأسلوب النثري للشيخ طه </w:t>
      </w:r>
      <w:r w:rsidR="00D94C19">
        <w:rPr>
          <w:rFonts w:ascii="Traditional Arabic" w:hAnsi="Traditional Arabic" w:cs="Traditional Arabic"/>
          <w:rtl/>
        </w:rPr>
        <w:t>السنوي</w:t>
      </w:r>
      <w:r w:rsidRPr="00A876A4">
        <w:rPr>
          <w:rFonts w:ascii="Traditional Arabic" w:hAnsi="Traditional Arabic" w:cs="Traditional Arabic"/>
          <w:rtl/>
        </w:rPr>
        <w:t xml:space="preserve"> من خلال استعراض مكوناته الأسلوبية في ثلاثة مجالات رئيسية: الصوتي، الدلالي (المعنوي) والتركيبي، وتحديد الخصائص الأسلوبية المميزة التي تساهم في تشكيل أسلوبه الأدبي. كما يسعى هذا البحث إلى تحديد التصنيف الأدبي الذي يمكن أن ينتمي إليه نثر الشيخ طه </w:t>
      </w:r>
      <w:r w:rsidR="00D94C19">
        <w:rPr>
          <w:rFonts w:ascii="Traditional Arabic" w:hAnsi="Traditional Arabic" w:cs="Traditional Arabic"/>
          <w:rtl/>
        </w:rPr>
        <w:t>السنوي</w:t>
      </w:r>
      <w:r w:rsidRPr="00A876A4">
        <w:rPr>
          <w:rFonts w:ascii="Traditional Arabic" w:hAnsi="Traditional Arabic" w:cs="Traditional Arabic"/>
          <w:rtl/>
        </w:rPr>
        <w:t xml:space="preserve"> ضمن تطور الأنماط الأدبية المختلفة</w:t>
      </w:r>
      <w:r w:rsidR="006438A8" w:rsidRPr="00A876A4">
        <w:rPr>
          <w:rFonts w:ascii="Traditional Arabic" w:hAnsi="Traditional Arabic" w:cs="Traditional Arabic" w:hint="cs"/>
          <w:rtl/>
          <w:lang w:bidi="fa-IR"/>
        </w:rPr>
        <w:t>.</w:t>
      </w:r>
    </w:p>
    <w:p w14:paraId="01921FBA" w14:textId="68C179E7" w:rsidR="00994301" w:rsidRPr="00A876A4" w:rsidRDefault="00994301" w:rsidP="003A0810">
      <w:pPr>
        <w:bidi/>
        <w:jc w:val="both"/>
        <w:rPr>
          <w:rFonts w:ascii="Traditional Arabic" w:hAnsi="Traditional Arabic" w:cs="Traditional Arabic"/>
          <w:b/>
          <w:bCs/>
          <w:lang w:bidi="fa-IR"/>
        </w:rPr>
      </w:pPr>
      <w:r w:rsidRPr="00A876A4">
        <w:rPr>
          <w:rFonts w:ascii="Traditional Arabic" w:hAnsi="Traditional Arabic" w:cs="Traditional Arabic"/>
          <w:b/>
          <w:bCs/>
          <w:rtl/>
        </w:rPr>
        <w:t>أسئلة البحث</w:t>
      </w:r>
    </w:p>
    <w:p w14:paraId="5DD7E34F" w14:textId="71AC2BD1" w:rsidR="00994301" w:rsidRPr="00A876A4" w:rsidRDefault="003A0810" w:rsidP="002F58C7">
      <w:pPr>
        <w:bidi/>
        <w:jc w:val="both"/>
        <w:rPr>
          <w:rFonts w:ascii="Traditional Arabic" w:hAnsi="Traditional Arabic" w:cs="Traditional Arabic"/>
          <w:lang w:bidi="fa-IR"/>
        </w:rPr>
      </w:pPr>
      <w:r>
        <w:rPr>
          <w:rFonts w:ascii="Traditional Arabic" w:hAnsi="Traditional Arabic" w:cs="Traditional Arabic" w:hint="cs"/>
          <w:rtl/>
        </w:rPr>
        <w:t>1</w:t>
      </w:r>
      <w:r w:rsidR="00994301" w:rsidRPr="00A876A4">
        <w:rPr>
          <w:rFonts w:ascii="Traditional Arabic" w:hAnsi="Traditional Arabic" w:cs="Traditional Arabic"/>
          <w:rtl/>
        </w:rPr>
        <w:t xml:space="preserve">-ما هي المكونات الأسلوبية التي تميز نثر الشيخ طه </w:t>
      </w:r>
      <w:r w:rsidR="00D94C19">
        <w:rPr>
          <w:rFonts w:ascii="Traditional Arabic" w:hAnsi="Traditional Arabic" w:cs="Traditional Arabic"/>
          <w:rtl/>
        </w:rPr>
        <w:t>السنوي</w:t>
      </w:r>
      <w:r w:rsidR="00994301" w:rsidRPr="00A876A4">
        <w:rPr>
          <w:rFonts w:ascii="Traditional Arabic" w:hAnsi="Traditional Arabic" w:cs="Traditional Arabic"/>
          <w:rtl/>
        </w:rPr>
        <w:t xml:space="preserve"> في المجالات الصوتية والدلالية والتركيبية؟</w:t>
      </w:r>
    </w:p>
    <w:p w14:paraId="4477E0D7" w14:textId="7EF0F48F" w:rsidR="005E36F1" w:rsidRPr="00A876A4" w:rsidRDefault="003A0810" w:rsidP="003A0810">
      <w:pPr>
        <w:bidi/>
        <w:jc w:val="both"/>
        <w:rPr>
          <w:rFonts w:ascii="Traditional Arabic" w:hAnsi="Traditional Arabic" w:cs="Traditional Arabic"/>
          <w:rtl/>
        </w:rPr>
      </w:pPr>
      <w:r>
        <w:rPr>
          <w:rFonts w:ascii="Traditional Arabic" w:hAnsi="Traditional Arabic" w:cs="Traditional Arabic" w:hint="cs"/>
          <w:rtl/>
        </w:rPr>
        <w:t>2</w:t>
      </w:r>
      <w:r w:rsidR="00994301" w:rsidRPr="00A876A4">
        <w:rPr>
          <w:rFonts w:ascii="Traditional Arabic" w:hAnsi="Traditional Arabic" w:cs="Traditional Arabic"/>
          <w:rtl/>
        </w:rPr>
        <w:t xml:space="preserve">-إلى أي مرحلة أدبية أو نمط أسلوبي ينتمي نثر الشيخ طه </w:t>
      </w:r>
      <w:r w:rsidR="00D94C19">
        <w:rPr>
          <w:rFonts w:ascii="Traditional Arabic" w:hAnsi="Traditional Arabic" w:cs="Traditional Arabic"/>
          <w:rtl/>
        </w:rPr>
        <w:t>السنوي</w:t>
      </w:r>
      <w:r w:rsidR="00994301" w:rsidRPr="00A876A4">
        <w:rPr>
          <w:rFonts w:ascii="Traditional Arabic" w:hAnsi="Traditional Arabic" w:cs="Traditional Arabic"/>
          <w:rtl/>
        </w:rPr>
        <w:t>، وما هي الخصائص التي تميز هذا الانتماء الأدبي؟</w:t>
      </w:r>
    </w:p>
    <w:p w14:paraId="4344A3AD" w14:textId="3213AFD3" w:rsidR="005E36F1" w:rsidRPr="00A876A4" w:rsidRDefault="00994301" w:rsidP="00BD1D5A">
      <w:pPr>
        <w:bidi/>
        <w:rPr>
          <w:rFonts w:ascii="Traditional Arabic" w:hAnsi="Traditional Arabic" w:cs="Traditional Arabic"/>
          <w:b/>
          <w:bCs/>
          <w:rtl/>
        </w:rPr>
      </w:pPr>
      <w:r w:rsidRPr="00A876A4">
        <w:rPr>
          <w:rFonts w:ascii="Traditional Arabic" w:hAnsi="Traditional Arabic" w:cs="Traditional Arabic"/>
          <w:b/>
          <w:bCs/>
          <w:rtl/>
        </w:rPr>
        <w:t>منهجية البحث</w:t>
      </w:r>
    </w:p>
    <w:p w14:paraId="7C6BD14B" w14:textId="642420F8" w:rsidR="00BD1D5A" w:rsidRDefault="00994301" w:rsidP="001423CF">
      <w:pPr>
        <w:bidi/>
        <w:jc w:val="both"/>
        <w:rPr>
          <w:rFonts w:ascii="Traditional Arabic" w:hAnsi="Traditional Arabic" w:cs="Traditional Arabic"/>
          <w:rtl/>
        </w:rPr>
      </w:pPr>
      <w:r w:rsidRPr="00A876A4">
        <w:rPr>
          <w:rFonts w:ascii="Traditional Arabic" w:hAnsi="Traditional Arabic" w:cs="Traditional Arabic"/>
          <w:rtl/>
        </w:rPr>
        <w:t xml:space="preserve">يعتمد هذا البحث على المنهج الوصفي التحليلي الذي يهدف إلى تقديم دراسة معمقة لمكونات أسلوب الشيخ طه </w:t>
      </w:r>
      <w:r w:rsidR="00D94C19">
        <w:rPr>
          <w:rFonts w:ascii="Traditional Arabic" w:hAnsi="Traditional Arabic" w:cs="Traditional Arabic"/>
          <w:rtl/>
        </w:rPr>
        <w:t>السنوي</w:t>
      </w:r>
      <w:r w:rsidRPr="00A876A4">
        <w:rPr>
          <w:rFonts w:ascii="Traditional Arabic" w:hAnsi="Traditional Arabic" w:cs="Traditional Arabic"/>
          <w:rtl/>
        </w:rPr>
        <w:t xml:space="preserve"> من خلال تحليل نصوصه وتفكيكها وفقًا للأبعاد الصوتية، الدلالية والتركيبية. أما طريقة جمع البيانات، فتعتمد على المنهج المكتبي باستخدام أداة الفيشة العلمية، حيث تم جمع النصوص من </w:t>
      </w:r>
      <w:r w:rsidRPr="00A876A4">
        <w:rPr>
          <w:rFonts w:ascii="Traditional Arabic" w:hAnsi="Traditional Arabic" w:cs="Traditional Arabic"/>
          <w:rtl/>
        </w:rPr>
        <w:lastRenderedPageBreak/>
        <w:t>المصادر المتوا</w:t>
      </w:r>
      <w:r w:rsidR="002F58C7">
        <w:rPr>
          <w:rFonts w:ascii="Traditional Arabic" w:hAnsi="Traditional Arabic" w:cs="Traditional Arabic"/>
          <w:rtl/>
        </w:rPr>
        <w:t>فرة في المكتبات الأكاديمية. بعد</w:t>
      </w:r>
      <w:r w:rsidR="002F58C7">
        <w:rPr>
          <w:rFonts w:ascii="Traditional Arabic" w:hAnsi="Traditional Arabic" w:cs="Traditional Arabic"/>
        </w:rPr>
        <w:t xml:space="preserve"> </w:t>
      </w:r>
      <w:r w:rsidRPr="00A876A4">
        <w:rPr>
          <w:rFonts w:ascii="Traditional Arabic" w:hAnsi="Traditional Arabic" w:cs="Traditional Arabic"/>
          <w:rtl/>
        </w:rPr>
        <w:t xml:space="preserve">جمع البيانات، تم تصنيف المعلومات وفقًا لمعايير البحث وتحليلها بناءً على الإطار النظري للأدب العربي الكلاسيكي. يركز البحث على تحديد الأسلوب النثري الفني للشيخ طه </w:t>
      </w:r>
      <w:r w:rsidR="00D94C19">
        <w:rPr>
          <w:rFonts w:ascii="Traditional Arabic" w:hAnsi="Traditional Arabic" w:cs="Traditional Arabic"/>
          <w:rtl/>
        </w:rPr>
        <w:t>السنوي</w:t>
      </w:r>
      <w:r w:rsidRPr="00A876A4">
        <w:rPr>
          <w:rFonts w:ascii="Traditional Arabic" w:hAnsi="Traditional Arabic" w:cs="Traditional Arabic"/>
          <w:rtl/>
        </w:rPr>
        <w:t xml:space="preserve"> ضمن سياق تطور الأساليب الأدبية في تلك الحقبة</w:t>
      </w:r>
      <w:r w:rsidR="006438A8" w:rsidRPr="00A876A4">
        <w:rPr>
          <w:rFonts w:ascii="Traditional Arabic" w:hAnsi="Traditional Arabic" w:cs="Traditional Arabic" w:hint="cs"/>
          <w:rtl/>
          <w:lang w:bidi="fa-IR"/>
        </w:rPr>
        <w:t>.</w:t>
      </w:r>
    </w:p>
    <w:p w14:paraId="79731413" w14:textId="3B6A69DB" w:rsidR="00994301" w:rsidRPr="00BD1D5A" w:rsidRDefault="00994301" w:rsidP="00BD1D5A">
      <w:pPr>
        <w:bidi/>
        <w:rPr>
          <w:rFonts w:ascii="Traditional Arabic" w:hAnsi="Traditional Arabic" w:cs="Traditional Arabic"/>
        </w:rPr>
      </w:pPr>
      <w:proofErr w:type="spellStart"/>
      <w:r w:rsidRPr="00A876A4">
        <w:rPr>
          <w:rFonts w:ascii="Traditional Arabic" w:hAnsi="Traditional Arabic" w:cs="Traditional Arabic"/>
          <w:b/>
          <w:bCs/>
          <w:rtl/>
        </w:rPr>
        <w:t>خلفیّة</w:t>
      </w:r>
      <w:proofErr w:type="spellEnd"/>
      <w:r w:rsidRPr="00A876A4">
        <w:rPr>
          <w:rFonts w:ascii="Traditional Arabic" w:hAnsi="Traditional Arabic" w:cs="Traditional Arabic"/>
          <w:b/>
          <w:bCs/>
          <w:rtl/>
        </w:rPr>
        <w:t xml:space="preserve"> البحث</w:t>
      </w:r>
    </w:p>
    <w:p w14:paraId="07864237" w14:textId="19E79B45" w:rsidR="00994301" w:rsidRPr="00A876A4" w:rsidRDefault="00994301" w:rsidP="00BD1D5A">
      <w:pPr>
        <w:bidi/>
        <w:rPr>
          <w:rFonts w:ascii="Traditional Arabic" w:hAnsi="Traditional Arabic" w:cs="Traditional Arabic"/>
          <w:lang w:bidi="fa-IR"/>
        </w:rPr>
      </w:pPr>
      <w:proofErr w:type="spellStart"/>
      <w:r w:rsidRPr="00A876A4">
        <w:rPr>
          <w:rFonts w:ascii="Traditional Arabic" w:hAnsi="Traditional Arabic" w:cs="Traditional Arabic"/>
          <w:rtl/>
        </w:rPr>
        <w:t>تشیرُ</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الدرساتُ</w:t>
      </w:r>
      <w:proofErr w:type="spellEnd"/>
      <w:r w:rsidRPr="00A876A4">
        <w:rPr>
          <w:rFonts w:ascii="Traditional Arabic" w:hAnsi="Traditional Arabic" w:cs="Traditional Arabic"/>
          <w:rtl/>
        </w:rPr>
        <w:t xml:space="preserve"> المنجزةُ إلى أنّه لم </w:t>
      </w:r>
      <w:proofErr w:type="spellStart"/>
      <w:r w:rsidRPr="00A876A4">
        <w:rPr>
          <w:rFonts w:ascii="Traditional Arabic" w:hAnsi="Traditional Arabic" w:cs="Traditional Arabic"/>
          <w:rtl/>
        </w:rPr>
        <w:t>یُکتَب</w:t>
      </w:r>
      <w:proofErr w:type="spellEnd"/>
      <w:r w:rsidRPr="00A876A4">
        <w:rPr>
          <w:rFonts w:ascii="Traditional Arabic" w:hAnsi="Traditional Arabic" w:cs="Traditional Arabic"/>
          <w:rtl/>
        </w:rPr>
        <w:t xml:space="preserve"> عن هذه </w:t>
      </w:r>
      <w:proofErr w:type="spellStart"/>
      <w:r w:rsidRPr="00A876A4">
        <w:rPr>
          <w:rFonts w:ascii="Traditional Arabic" w:hAnsi="Traditional Arabic" w:cs="Traditional Arabic"/>
          <w:rtl/>
        </w:rPr>
        <w:t>الشخصیّة</w:t>
      </w:r>
      <w:proofErr w:type="spellEnd"/>
      <w:r w:rsidRPr="00A876A4">
        <w:rPr>
          <w:rFonts w:ascii="Traditional Arabic" w:hAnsi="Traditional Arabic" w:cs="Traditional Arabic"/>
          <w:rtl/>
        </w:rPr>
        <w:t xml:space="preserve"> إلّا </w:t>
      </w:r>
      <w:proofErr w:type="spellStart"/>
      <w:r w:rsidRPr="00A876A4">
        <w:rPr>
          <w:rFonts w:ascii="Traditional Arabic" w:hAnsi="Traditional Arabic" w:cs="Traditional Arabic"/>
          <w:rtl/>
        </w:rPr>
        <w:t>القلیل</w:t>
      </w:r>
      <w:proofErr w:type="spellEnd"/>
      <w:r w:rsidRPr="00A876A4">
        <w:rPr>
          <w:rFonts w:ascii="Traditional Arabic" w:hAnsi="Traditional Arabic" w:cs="Traditional Arabic"/>
          <w:rtl/>
        </w:rPr>
        <w:t xml:space="preserve">، وما </w:t>
      </w:r>
      <w:proofErr w:type="spellStart"/>
      <w:r w:rsidRPr="00A876A4">
        <w:rPr>
          <w:rFonts w:ascii="Traditional Arabic" w:hAnsi="Traditional Arabic" w:cs="Traditional Arabic"/>
          <w:rtl/>
        </w:rPr>
        <w:t>کُتِب</w:t>
      </w:r>
      <w:proofErr w:type="spellEnd"/>
      <w:r w:rsidRPr="00A876A4">
        <w:rPr>
          <w:rFonts w:ascii="Traditional Arabic" w:hAnsi="Traditional Arabic" w:cs="Traditional Arabic"/>
          <w:rtl/>
        </w:rPr>
        <w:t xml:space="preserve"> لم </w:t>
      </w:r>
      <w:proofErr w:type="spellStart"/>
      <w:r w:rsidRPr="00A876A4">
        <w:rPr>
          <w:rFonts w:ascii="Traditional Arabic" w:hAnsi="Traditional Arabic" w:cs="Traditional Arabic"/>
          <w:rtl/>
        </w:rPr>
        <w:t>یجاوز</w:t>
      </w:r>
      <w:proofErr w:type="spellEnd"/>
      <w:r w:rsidRPr="00A876A4">
        <w:rPr>
          <w:rFonts w:ascii="Traditional Arabic" w:hAnsi="Traditional Arabic" w:cs="Traditional Arabic"/>
          <w:rtl/>
        </w:rPr>
        <w:t xml:space="preserve"> الإشارات </w:t>
      </w:r>
      <w:proofErr w:type="spellStart"/>
      <w:r w:rsidRPr="00A876A4">
        <w:rPr>
          <w:rFonts w:ascii="Traditional Arabic" w:hAnsi="Traditional Arabic" w:cs="Traditional Arabic"/>
          <w:rtl/>
        </w:rPr>
        <w:t>الوجیزة</w:t>
      </w:r>
      <w:proofErr w:type="spellEnd"/>
      <w:r w:rsidRPr="00A876A4">
        <w:rPr>
          <w:rFonts w:ascii="Traditional Arabic" w:hAnsi="Traditional Arabic" w:cs="Traditional Arabic"/>
          <w:rtl/>
        </w:rPr>
        <w:t xml:space="preserve"> إلى </w:t>
      </w:r>
      <w:proofErr w:type="spellStart"/>
      <w:r w:rsidRPr="00A876A4">
        <w:rPr>
          <w:rFonts w:ascii="Traditional Arabic" w:hAnsi="Traditional Arabic" w:cs="Traditional Arabic"/>
          <w:rtl/>
        </w:rPr>
        <w:t>حیاته</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والتعریف</w:t>
      </w:r>
      <w:proofErr w:type="spellEnd"/>
      <w:r w:rsidRPr="00A876A4">
        <w:rPr>
          <w:rFonts w:ascii="Traditional Arabic" w:hAnsi="Traditional Arabic" w:cs="Traditional Arabic"/>
          <w:rtl/>
        </w:rPr>
        <w:t xml:space="preserve"> بمؤلّفاته، والوقوف على بعض أعلام أسرته. </w:t>
      </w:r>
      <w:proofErr w:type="spellStart"/>
      <w:r w:rsidRPr="00A876A4">
        <w:rPr>
          <w:rFonts w:ascii="Traditional Arabic" w:hAnsi="Traditional Arabic" w:cs="Traditional Arabic"/>
          <w:rtl/>
        </w:rPr>
        <w:t>ویبدو</w:t>
      </w:r>
      <w:proofErr w:type="spellEnd"/>
      <w:r w:rsidRPr="00A876A4">
        <w:rPr>
          <w:rFonts w:ascii="Traditional Arabic" w:hAnsi="Traditional Arabic" w:cs="Traditional Arabic"/>
          <w:rtl/>
        </w:rPr>
        <w:t xml:space="preserve"> – </w:t>
      </w:r>
      <w:proofErr w:type="spellStart"/>
      <w:r w:rsidRPr="00A876A4">
        <w:rPr>
          <w:rFonts w:ascii="Traditional Arabic" w:hAnsi="Traditional Arabic" w:cs="Traditional Arabic"/>
          <w:rtl/>
        </w:rPr>
        <w:t>فی</w:t>
      </w:r>
      <w:proofErr w:type="spellEnd"/>
      <w:r w:rsidRPr="00A876A4">
        <w:rPr>
          <w:rFonts w:ascii="Traditional Arabic" w:hAnsi="Traditional Arabic" w:cs="Traditional Arabic"/>
          <w:rtl/>
        </w:rPr>
        <w:t xml:space="preserve"> نظر الباحث – أنّ هذا النُدرة إنّما تعود إلى عدم </w:t>
      </w:r>
      <w:proofErr w:type="spellStart"/>
      <w:r w:rsidRPr="00A876A4">
        <w:rPr>
          <w:rFonts w:ascii="Traditional Arabic" w:hAnsi="Traditional Arabic" w:cs="Traditional Arabic"/>
          <w:rtl/>
        </w:rPr>
        <w:t>تیسّر</w:t>
      </w:r>
      <w:proofErr w:type="spellEnd"/>
      <w:r w:rsidRPr="00A876A4">
        <w:rPr>
          <w:rFonts w:ascii="Traditional Arabic" w:hAnsi="Traditional Arabic" w:cs="Traditional Arabic"/>
          <w:rtl/>
        </w:rPr>
        <w:t xml:space="preserve"> آثار </w:t>
      </w:r>
      <w:proofErr w:type="spellStart"/>
      <w:r w:rsidRPr="00A876A4">
        <w:rPr>
          <w:rFonts w:ascii="Traditional Arabic" w:hAnsi="Traditional Arabic" w:cs="Traditional Arabic"/>
          <w:rtl/>
        </w:rPr>
        <w:t>الشیخ</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للباحثین</w:t>
      </w:r>
      <w:proofErr w:type="spellEnd"/>
      <w:r w:rsidRPr="00A876A4">
        <w:rPr>
          <w:rFonts w:ascii="Traditional Arabic" w:hAnsi="Traditional Arabic" w:cs="Traditional Arabic"/>
          <w:rtl/>
        </w:rPr>
        <w:t xml:space="preserve">، وعدم بروزها </w:t>
      </w:r>
      <w:proofErr w:type="spellStart"/>
      <w:r w:rsidRPr="00A876A4">
        <w:rPr>
          <w:rFonts w:ascii="Traditional Arabic" w:hAnsi="Traditional Arabic" w:cs="Traditional Arabic"/>
          <w:rtl/>
        </w:rPr>
        <w:t>فی</w:t>
      </w:r>
      <w:proofErr w:type="spellEnd"/>
      <w:r w:rsidRPr="00A876A4">
        <w:rPr>
          <w:rFonts w:ascii="Traditional Arabic" w:hAnsi="Traditional Arabic" w:cs="Traditional Arabic"/>
          <w:rtl/>
        </w:rPr>
        <w:t xml:space="preserve"> متناول </w:t>
      </w:r>
      <w:proofErr w:type="spellStart"/>
      <w:r w:rsidRPr="00A876A4">
        <w:rPr>
          <w:rFonts w:ascii="Traditional Arabic" w:hAnsi="Traditional Arabic" w:cs="Traditional Arabic"/>
          <w:rtl/>
        </w:rPr>
        <w:t>الدارسین</w:t>
      </w:r>
      <w:proofErr w:type="spellEnd"/>
      <w:r w:rsidRPr="00A876A4">
        <w:rPr>
          <w:rFonts w:ascii="Traditional Arabic" w:hAnsi="Traditional Arabic" w:cs="Traditional Arabic"/>
          <w:rtl/>
        </w:rPr>
        <w:t xml:space="preserve"> بما </w:t>
      </w:r>
      <w:proofErr w:type="spellStart"/>
      <w:r w:rsidRPr="00A876A4">
        <w:rPr>
          <w:rFonts w:ascii="Traditional Arabic" w:hAnsi="Traditional Arabic" w:cs="Traditional Arabic"/>
          <w:rtl/>
        </w:rPr>
        <w:t>یُهیّج</w:t>
      </w:r>
      <w:proofErr w:type="spellEnd"/>
      <w:r w:rsidRPr="00A876A4">
        <w:rPr>
          <w:rFonts w:ascii="Traditional Arabic" w:hAnsi="Traditional Arabic" w:cs="Traditional Arabic"/>
          <w:rtl/>
        </w:rPr>
        <w:t xml:space="preserve"> فضولهم </w:t>
      </w:r>
      <w:proofErr w:type="spellStart"/>
      <w:r w:rsidRPr="00A876A4">
        <w:rPr>
          <w:rFonts w:ascii="Traditional Arabic" w:hAnsi="Traditional Arabic" w:cs="Traditional Arabic"/>
          <w:rtl/>
        </w:rPr>
        <w:t>العلمی</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ویحفّزهم</w:t>
      </w:r>
      <w:proofErr w:type="spellEnd"/>
      <w:r w:rsidRPr="00A876A4">
        <w:rPr>
          <w:rFonts w:ascii="Traditional Arabic" w:hAnsi="Traditional Arabic" w:cs="Traditional Arabic"/>
          <w:rtl/>
        </w:rPr>
        <w:t xml:space="preserve"> نحو </w:t>
      </w:r>
      <w:proofErr w:type="spellStart"/>
      <w:r w:rsidRPr="00A876A4">
        <w:rPr>
          <w:rFonts w:ascii="Traditional Arabic" w:hAnsi="Traditional Arabic" w:cs="Traditional Arabic"/>
          <w:rtl/>
        </w:rPr>
        <w:t>تحقیق</w:t>
      </w:r>
      <w:proofErr w:type="spellEnd"/>
      <w:r w:rsidRPr="00A876A4">
        <w:rPr>
          <w:rFonts w:ascii="Traditional Arabic" w:hAnsi="Traditional Arabic" w:cs="Traditional Arabic"/>
          <w:rtl/>
        </w:rPr>
        <w:t xml:space="preserve"> تراثه واستجلاء محطّات </w:t>
      </w:r>
      <w:proofErr w:type="spellStart"/>
      <w:r w:rsidRPr="00A876A4">
        <w:rPr>
          <w:rFonts w:ascii="Traditional Arabic" w:hAnsi="Traditional Arabic" w:cs="Traditional Arabic"/>
          <w:rtl/>
        </w:rPr>
        <w:t>حیاته</w:t>
      </w:r>
      <w:proofErr w:type="spellEnd"/>
      <w:r w:rsidRPr="00A876A4">
        <w:rPr>
          <w:rFonts w:ascii="Traditional Arabic" w:hAnsi="Traditional Arabic" w:cs="Traditional Arabic"/>
          <w:rtl/>
        </w:rPr>
        <w:t xml:space="preserve"> المتعدّدة. ولعلّ من الجائز القول إنّ هذه الدراسة تُعدّ – </w:t>
      </w:r>
      <w:proofErr w:type="spellStart"/>
      <w:r w:rsidRPr="00A876A4">
        <w:rPr>
          <w:rFonts w:ascii="Traditional Arabic" w:hAnsi="Traditional Arabic" w:cs="Traditional Arabic"/>
          <w:rtl/>
        </w:rPr>
        <w:t>فی</w:t>
      </w:r>
      <w:proofErr w:type="spellEnd"/>
      <w:r w:rsidRPr="00A876A4">
        <w:rPr>
          <w:rFonts w:ascii="Traditional Arabic" w:hAnsi="Traditional Arabic" w:cs="Traditional Arabic"/>
          <w:rtl/>
        </w:rPr>
        <w:t xml:space="preserve"> نطاقها – المحاولة الأولى </w:t>
      </w:r>
      <w:proofErr w:type="spellStart"/>
      <w:r w:rsidRPr="00A876A4">
        <w:rPr>
          <w:rFonts w:ascii="Traditional Arabic" w:hAnsi="Traditional Arabic" w:cs="Traditional Arabic"/>
          <w:rtl/>
        </w:rPr>
        <w:t>التی</w:t>
      </w:r>
      <w:proofErr w:type="spellEnd"/>
      <w:r w:rsidRPr="00A876A4">
        <w:rPr>
          <w:rFonts w:ascii="Traditional Arabic" w:hAnsi="Traditional Arabic" w:cs="Traditional Arabic"/>
          <w:rtl/>
        </w:rPr>
        <w:t xml:space="preserve"> وقفت وقوفاً </w:t>
      </w:r>
      <w:proofErr w:type="spellStart"/>
      <w:r w:rsidRPr="00A876A4">
        <w:rPr>
          <w:rFonts w:ascii="Traditional Arabic" w:hAnsi="Traditional Arabic" w:cs="Traditional Arabic"/>
          <w:rtl/>
        </w:rPr>
        <w:t>بحثیّاً</w:t>
      </w:r>
      <w:proofErr w:type="spellEnd"/>
      <w:r w:rsidRPr="00A876A4">
        <w:rPr>
          <w:rFonts w:ascii="Traditional Arabic" w:hAnsi="Traditional Arabic" w:cs="Traditional Arabic"/>
          <w:rtl/>
        </w:rPr>
        <w:t xml:space="preserve"> على واحدٍ من آثاره</w:t>
      </w:r>
      <w:r w:rsidR="006438A8" w:rsidRPr="00A876A4">
        <w:rPr>
          <w:rFonts w:ascii="Traditional Arabic" w:hAnsi="Traditional Arabic" w:cs="Traditional Arabic" w:hint="cs"/>
          <w:rtl/>
          <w:lang w:bidi="fa-IR"/>
        </w:rPr>
        <w:t xml:space="preserve">. </w:t>
      </w:r>
      <w:proofErr w:type="spellStart"/>
      <w:r w:rsidRPr="00A876A4">
        <w:rPr>
          <w:rFonts w:ascii="Traditional Arabic" w:hAnsi="Traditional Arabic" w:cs="Traditional Arabic"/>
          <w:rtl/>
        </w:rPr>
        <w:t>وفیما</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یل</w:t>
      </w:r>
      <w:r w:rsidR="000A5176">
        <w:rPr>
          <w:rFonts w:ascii="Traditional Arabic" w:hAnsi="Traditional Arabic" w:cs="Traditional Arabic" w:hint="cs"/>
          <w:rtl/>
        </w:rPr>
        <w:t>ي</w:t>
      </w:r>
      <w:proofErr w:type="spellEnd"/>
      <w:r w:rsidRPr="00A876A4">
        <w:rPr>
          <w:rFonts w:ascii="Traditional Arabic" w:hAnsi="Traditional Arabic" w:cs="Traditional Arabic"/>
          <w:rtl/>
        </w:rPr>
        <w:t xml:space="preserve"> عرضٌ موجز لأهمّ المصادر الت</w:t>
      </w:r>
      <w:r w:rsidR="000A5176">
        <w:rPr>
          <w:rFonts w:ascii="Traditional Arabic" w:hAnsi="Traditional Arabic" w:cs="Traditional Arabic" w:hint="cs"/>
          <w:rtl/>
        </w:rPr>
        <w:t>ي</w:t>
      </w:r>
      <w:r w:rsidRPr="00A876A4">
        <w:rPr>
          <w:rFonts w:ascii="Traditional Arabic" w:hAnsi="Traditional Arabic" w:cs="Traditional Arabic"/>
          <w:rtl/>
        </w:rPr>
        <w:t xml:space="preserve"> تناولت هذه الأسرة أو ألمحت إلى هذه </w:t>
      </w:r>
      <w:proofErr w:type="spellStart"/>
      <w:r w:rsidRPr="00A876A4">
        <w:rPr>
          <w:rFonts w:ascii="Traditional Arabic" w:hAnsi="Traditional Arabic" w:cs="Traditional Arabic"/>
          <w:rtl/>
        </w:rPr>
        <w:t>الشخصیّة</w:t>
      </w:r>
      <w:proofErr w:type="spellEnd"/>
      <w:r w:rsidRPr="00A876A4">
        <w:rPr>
          <w:rFonts w:ascii="Traditional Arabic" w:hAnsi="Traditional Arabic" w:cs="Traditional Arabic"/>
          <w:lang w:bidi="fa-IR"/>
        </w:rPr>
        <w:t>:</w:t>
      </w:r>
    </w:p>
    <w:p w14:paraId="44A6FC77" w14:textId="1CAB89EA" w:rsidR="00994301" w:rsidRPr="00A876A4" w:rsidRDefault="002712BB" w:rsidP="009947A8">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w:t>
      </w:r>
      <w:proofErr w:type="spellStart"/>
      <w:r w:rsidR="00994301" w:rsidRPr="00A876A4">
        <w:rPr>
          <w:rFonts w:ascii="Traditional Arabic" w:hAnsi="Traditional Arabic" w:cs="Traditional Arabic"/>
          <w:rtl/>
        </w:rPr>
        <w:t>کنوز</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الکرد</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خزائن دار المخطوطات </w:t>
      </w:r>
      <w:proofErr w:type="spellStart"/>
      <w:r w:rsidR="00994301" w:rsidRPr="00A876A4">
        <w:rPr>
          <w:rFonts w:ascii="Traditional Arabic" w:hAnsi="Traditional Arabic" w:cs="Traditional Arabic"/>
          <w:rtl/>
        </w:rPr>
        <w:t>العراقیّة</w:t>
      </w:r>
      <w:proofErr w:type="spellEnd"/>
      <w:r w:rsidR="00994301" w:rsidRPr="00A876A4">
        <w:rPr>
          <w:rFonts w:ascii="Traditional Arabic" w:hAnsi="Traditional Arabic" w:cs="Traditional Arabic"/>
          <w:rtl/>
        </w:rPr>
        <w:t xml:space="preserve">» </w:t>
      </w:r>
      <w:r w:rsidR="00994301" w:rsidRPr="00A876A4">
        <w:rPr>
          <w:rFonts w:ascii="Traditional Arabic" w:hAnsi="Traditional Arabic" w:cs="Traditional Arabic"/>
          <w:lang w:bidi="fa-IR"/>
        </w:rPr>
        <w:t xml:space="preserve"> </w:t>
      </w:r>
      <w:r w:rsidR="00994301" w:rsidRPr="00A876A4">
        <w:rPr>
          <w:rFonts w:ascii="Traditional Arabic" w:hAnsi="Traditional Arabic" w:cs="Traditional Arabic"/>
          <w:rtl/>
        </w:rPr>
        <w:t>لمحمد عل</w:t>
      </w:r>
      <w:r w:rsidR="000A5176">
        <w:rPr>
          <w:rFonts w:ascii="Traditional Arabic" w:hAnsi="Traditional Arabic" w:cs="Traditional Arabic" w:hint="cs"/>
          <w:rtl/>
        </w:rPr>
        <w:t>ي</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قره‌داغ</w:t>
      </w:r>
      <w:r w:rsidR="000A5176">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مجلدین</w:t>
      </w:r>
      <w:proofErr w:type="spellEnd"/>
      <w:r w:rsidR="00994301" w:rsidRPr="00A876A4">
        <w:rPr>
          <w:rFonts w:ascii="Traditional Arabic" w:hAnsi="Traditional Arabic" w:cs="Traditional Arabic"/>
          <w:rtl/>
        </w:rPr>
        <w:t xml:space="preserve">، طُبع </w:t>
      </w:r>
      <w:proofErr w:type="spellStart"/>
      <w:r w:rsidR="00994301" w:rsidRPr="00A876A4">
        <w:rPr>
          <w:rFonts w:ascii="Traditional Arabic" w:hAnsi="Traditional Arabic" w:cs="Traditional Arabic"/>
          <w:rtl/>
        </w:rPr>
        <w:t>بأربیل</w:t>
      </w:r>
      <w:proofErr w:type="spellEnd"/>
      <w:r w:rsidR="00994301" w:rsidRPr="00A876A4">
        <w:rPr>
          <w:rFonts w:ascii="Traditional Arabic" w:hAnsi="Traditional Arabic" w:cs="Traditional Arabic"/>
          <w:rtl/>
        </w:rPr>
        <w:t xml:space="preserve"> سنة 2014م. </w:t>
      </w:r>
      <w:proofErr w:type="spellStart"/>
      <w:r w:rsidR="00994301" w:rsidRPr="00A876A4">
        <w:rPr>
          <w:rFonts w:ascii="Traditional Arabic" w:hAnsi="Traditional Arabic" w:cs="Traditional Arabic"/>
          <w:rtl/>
        </w:rPr>
        <w:t>ویُعنى</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الکتاب</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بالتعریف</w:t>
      </w:r>
      <w:proofErr w:type="spellEnd"/>
      <w:r w:rsidR="00994301" w:rsidRPr="00A876A4">
        <w:rPr>
          <w:rFonts w:ascii="Traditional Arabic" w:hAnsi="Traditional Arabic" w:cs="Traditional Arabic"/>
          <w:rtl/>
        </w:rPr>
        <w:t xml:space="preserve"> بالعلماء والأسر الت</w:t>
      </w:r>
      <w:r w:rsidR="000A5176">
        <w:rPr>
          <w:rFonts w:ascii="Traditional Arabic" w:hAnsi="Traditional Arabic" w:cs="Traditional Arabic" w:hint="cs"/>
          <w:rtl/>
        </w:rPr>
        <w:t>ي</w:t>
      </w:r>
      <w:r w:rsidR="00994301" w:rsidRPr="00A876A4">
        <w:rPr>
          <w:rFonts w:ascii="Traditional Arabic" w:hAnsi="Traditional Arabic" w:cs="Traditional Arabic"/>
          <w:rtl/>
        </w:rPr>
        <w:t xml:space="preserve"> ک</w:t>
      </w:r>
      <w:proofErr w:type="spellStart"/>
      <w:r w:rsidR="00994301" w:rsidRPr="00A876A4">
        <w:rPr>
          <w:rFonts w:ascii="Traditional Arabic" w:hAnsi="Traditional Arabic" w:cs="Traditional Arabic"/>
          <w:rtl/>
        </w:rPr>
        <w:t>انت</w:t>
      </w:r>
      <w:proofErr w:type="spellEnd"/>
      <w:r w:rsidR="00994301" w:rsidRPr="00A876A4">
        <w:rPr>
          <w:rFonts w:ascii="Traditional Arabic" w:hAnsi="Traditional Arabic" w:cs="Traditional Arabic"/>
          <w:rtl/>
        </w:rPr>
        <w:t xml:space="preserve"> منابتَ علمٍ ومعرفة، مخلفةً تراثاً </w:t>
      </w:r>
      <w:proofErr w:type="spellStart"/>
      <w:r w:rsidR="00994301" w:rsidRPr="00A876A4">
        <w:rPr>
          <w:rFonts w:ascii="Traditional Arabic" w:hAnsi="Traditional Arabic" w:cs="Traditional Arabic"/>
          <w:rtl/>
        </w:rPr>
        <w:t>علمیّاً</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وثقافیّاً</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نفیساً</w:t>
      </w:r>
      <w:proofErr w:type="spellEnd"/>
      <w:r w:rsidR="00994301" w:rsidRPr="00A876A4">
        <w:rPr>
          <w:rFonts w:ascii="Traditional Arabic" w:hAnsi="Traditional Arabic" w:cs="Traditional Arabic"/>
          <w:rtl/>
        </w:rPr>
        <w:t xml:space="preserve">، وقد خصّ المؤلف الأسرة </w:t>
      </w:r>
      <w:proofErr w:type="spellStart"/>
      <w:r w:rsidR="00994301" w:rsidRPr="00A876A4">
        <w:rPr>
          <w:rFonts w:ascii="Traditional Arabic" w:hAnsi="Traditional Arabic" w:cs="Traditional Arabic"/>
          <w:rtl/>
        </w:rPr>
        <w:t>السنویة</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البغدادیة</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وذکر</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فیها</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الشیخ</w:t>
      </w:r>
      <w:proofErr w:type="spellEnd"/>
      <w:r w:rsidR="00994301" w:rsidRPr="00A876A4">
        <w:rPr>
          <w:rFonts w:ascii="Traditional Arabic" w:hAnsi="Traditional Arabic" w:cs="Traditional Arabic"/>
          <w:rtl/>
        </w:rPr>
        <w:t xml:space="preserve"> طه </w:t>
      </w:r>
      <w:r w:rsidR="0098615B">
        <w:rPr>
          <w:rFonts w:ascii="Traditional Arabic" w:hAnsi="Traditional Arabic" w:cs="Traditional Arabic" w:hint="cs"/>
          <w:rtl/>
        </w:rPr>
        <w:t>ال</w:t>
      </w:r>
      <w:r w:rsidR="00994301" w:rsidRPr="00A876A4">
        <w:rPr>
          <w:rFonts w:ascii="Traditional Arabic" w:hAnsi="Traditional Arabic" w:cs="Traditional Arabic"/>
          <w:rtl/>
        </w:rPr>
        <w:t>سنو</w:t>
      </w:r>
      <w:r w:rsidR="0098615B">
        <w:rPr>
          <w:rFonts w:ascii="Traditional Arabic" w:hAnsi="Traditional Arabic" w:cs="Traditional Arabic" w:hint="cs"/>
          <w:rtl/>
        </w:rPr>
        <w:t>ي</w:t>
      </w:r>
      <w:r w:rsidR="006438A8" w:rsidRPr="00A876A4">
        <w:rPr>
          <w:rFonts w:ascii="Traditional Arabic" w:hAnsi="Traditional Arabic" w:cs="Traditional Arabic" w:hint="cs"/>
          <w:rtl/>
          <w:lang w:bidi="fa-IR"/>
        </w:rPr>
        <w:t>.</w:t>
      </w:r>
    </w:p>
    <w:p w14:paraId="55303BD1" w14:textId="0A8EB3E0" w:rsidR="00994301" w:rsidRPr="00A876A4" w:rsidRDefault="002712BB" w:rsidP="009947A8">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 xml:space="preserve">«ورود </w:t>
      </w:r>
      <w:proofErr w:type="spellStart"/>
      <w:r w:rsidR="00994301" w:rsidRPr="00A876A4">
        <w:rPr>
          <w:rFonts w:ascii="Traditional Arabic" w:hAnsi="Traditional Arabic" w:cs="Traditional Arabic"/>
          <w:rtl/>
        </w:rPr>
        <w:t>الکرد</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حدیقة</w:t>
      </w:r>
      <w:proofErr w:type="spellEnd"/>
      <w:r w:rsidR="00994301" w:rsidRPr="00A876A4">
        <w:rPr>
          <w:rFonts w:ascii="Traditional Arabic" w:hAnsi="Traditional Arabic" w:cs="Traditional Arabic"/>
          <w:rtl/>
        </w:rPr>
        <w:t xml:space="preserve"> الورود» </w:t>
      </w:r>
      <w:r w:rsidR="00994301" w:rsidRPr="00A876A4">
        <w:rPr>
          <w:rFonts w:ascii="Traditional Arabic" w:hAnsi="Traditional Arabic" w:cs="Traditional Arabic"/>
          <w:lang w:bidi="fa-IR"/>
        </w:rPr>
        <w:t xml:space="preserve"> </w:t>
      </w:r>
      <w:r w:rsidR="00994301" w:rsidRPr="00A876A4">
        <w:rPr>
          <w:rFonts w:ascii="Traditional Arabic" w:hAnsi="Traditional Arabic" w:cs="Traditional Arabic"/>
          <w:rtl/>
        </w:rPr>
        <w:t xml:space="preserve">وهو محور هذه الدراسة، </w:t>
      </w:r>
      <w:proofErr w:type="spellStart"/>
      <w:r w:rsidR="00994301" w:rsidRPr="00A876A4">
        <w:rPr>
          <w:rFonts w:ascii="Traditional Arabic" w:hAnsi="Traditional Arabic" w:cs="Traditional Arabic"/>
          <w:rtl/>
        </w:rPr>
        <w:t>ویضمّ</w:t>
      </w:r>
      <w:proofErr w:type="spellEnd"/>
      <w:r w:rsidR="00994301" w:rsidRPr="00A876A4">
        <w:rPr>
          <w:rFonts w:ascii="Traditional Arabic" w:hAnsi="Traditional Arabic" w:cs="Traditional Arabic"/>
          <w:rtl/>
        </w:rPr>
        <w:t xml:space="preserve"> مجموعة من الرسائل </w:t>
      </w:r>
      <w:proofErr w:type="spellStart"/>
      <w:r w:rsidR="00994301" w:rsidRPr="00A876A4">
        <w:rPr>
          <w:rFonts w:ascii="Traditional Arabic" w:hAnsi="Traditional Arabic" w:cs="Traditional Arabic"/>
          <w:rtl/>
        </w:rPr>
        <w:t>والمکاتبات</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الخطّیة</w:t>
      </w:r>
      <w:proofErr w:type="spellEnd"/>
      <w:r w:rsidR="00994301" w:rsidRPr="00A876A4">
        <w:rPr>
          <w:rFonts w:ascii="Traditional Arabic" w:hAnsi="Traditional Arabic" w:cs="Traditional Arabic"/>
          <w:rtl/>
        </w:rPr>
        <w:t xml:space="preserve"> لأعلام المنطقة، وقد وردت </w:t>
      </w:r>
      <w:proofErr w:type="spellStart"/>
      <w:r w:rsidR="00994301" w:rsidRPr="00A876A4">
        <w:rPr>
          <w:rFonts w:ascii="Traditional Arabic" w:hAnsi="Traditional Arabic" w:cs="Traditional Arabic"/>
          <w:rtl/>
        </w:rPr>
        <w:t>فیه</w:t>
      </w:r>
      <w:proofErr w:type="spellEnd"/>
      <w:r w:rsidR="00994301" w:rsidRPr="00A876A4">
        <w:rPr>
          <w:rFonts w:ascii="Traditional Arabic" w:hAnsi="Traditional Arabic" w:cs="Traditional Arabic"/>
          <w:rtl/>
        </w:rPr>
        <w:t xml:space="preserve"> رسائل عدّة </w:t>
      </w:r>
      <w:proofErr w:type="spellStart"/>
      <w:r w:rsidR="00994301" w:rsidRPr="00A876A4">
        <w:rPr>
          <w:rFonts w:ascii="Traditional Arabic" w:hAnsi="Traditional Arabic" w:cs="Traditional Arabic"/>
          <w:rtl/>
        </w:rPr>
        <w:t>للشیخ</w:t>
      </w:r>
      <w:proofErr w:type="spellEnd"/>
      <w:r w:rsidR="00994301" w:rsidRPr="00A876A4">
        <w:rPr>
          <w:rFonts w:ascii="Traditional Arabic" w:hAnsi="Traditional Arabic" w:cs="Traditional Arabic"/>
          <w:rtl/>
        </w:rPr>
        <w:t xml:space="preserve"> طه، إلى جانب ثلاث مقامات له. </w:t>
      </w:r>
      <w:proofErr w:type="spellStart"/>
      <w:r w:rsidR="00994301" w:rsidRPr="00A876A4">
        <w:rPr>
          <w:rFonts w:ascii="Traditional Arabic" w:hAnsi="Traditional Arabic" w:cs="Traditional Arabic"/>
          <w:rtl/>
        </w:rPr>
        <w:t>والکتاب</w:t>
      </w:r>
      <w:proofErr w:type="spellEnd"/>
      <w:r w:rsidR="00994301" w:rsidRPr="00A876A4">
        <w:rPr>
          <w:rFonts w:ascii="Traditional Arabic" w:hAnsi="Traditional Arabic" w:cs="Traditional Arabic"/>
          <w:rtl/>
        </w:rPr>
        <w:t xml:space="preserve"> من </w:t>
      </w:r>
      <w:proofErr w:type="spellStart"/>
      <w:r w:rsidR="00994301" w:rsidRPr="00A876A4">
        <w:rPr>
          <w:rFonts w:ascii="Traditional Arabic" w:hAnsi="Traditional Arabic" w:cs="Traditional Arabic"/>
          <w:rtl/>
        </w:rPr>
        <w:t>تألیف</w:t>
      </w:r>
      <w:proofErr w:type="spellEnd"/>
      <w:r w:rsidR="00994301" w:rsidRPr="00A876A4">
        <w:rPr>
          <w:rFonts w:ascii="Traditional Arabic" w:hAnsi="Traditional Arabic" w:cs="Traditional Arabic"/>
          <w:rtl/>
        </w:rPr>
        <w:t xml:space="preserve"> محمد عل</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قره‌داغ</w:t>
      </w:r>
      <w:r w:rsidR="0098615B">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وطُبع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أربیل</w:t>
      </w:r>
      <w:proofErr w:type="spellEnd"/>
      <w:r w:rsidR="00994301" w:rsidRPr="00A876A4">
        <w:rPr>
          <w:rFonts w:ascii="Traditional Arabic" w:hAnsi="Traditional Arabic" w:cs="Traditional Arabic"/>
          <w:rtl/>
        </w:rPr>
        <w:t xml:space="preserve"> سنة 2007م</w:t>
      </w:r>
      <w:r w:rsidR="0082496F">
        <w:rPr>
          <w:rFonts w:ascii="Traditional Arabic" w:hAnsi="Traditional Arabic" w:cs="Traditional Arabic" w:hint="cs"/>
          <w:rtl/>
        </w:rPr>
        <w:t>.</w:t>
      </w:r>
      <w:r w:rsidR="00994301" w:rsidRPr="00A876A4">
        <w:rPr>
          <w:rFonts w:ascii="Traditional Arabic" w:hAnsi="Traditional Arabic" w:cs="Traditional Arabic"/>
          <w:rtl/>
        </w:rPr>
        <w:t xml:space="preserve"> (الطبعة </w:t>
      </w:r>
      <w:proofErr w:type="spellStart"/>
      <w:r w:rsidR="00994301" w:rsidRPr="00A876A4">
        <w:rPr>
          <w:rFonts w:ascii="Traditional Arabic" w:hAnsi="Traditional Arabic" w:cs="Traditional Arabic"/>
          <w:rtl/>
        </w:rPr>
        <w:t>الثانیة</w:t>
      </w:r>
      <w:proofErr w:type="spellEnd"/>
      <w:r w:rsidR="00994301" w:rsidRPr="00A876A4">
        <w:rPr>
          <w:rFonts w:ascii="Traditional Arabic" w:hAnsi="Traditional Arabic" w:cs="Traditional Arabic"/>
          <w:rtl/>
        </w:rPr>
        <w:t>)</w:t>
      </w:r>
    </w:p>
    <w:p w14:paraId="3673B1EB" w14:textId="5CD92E8B" w:rsidR="00994301" w:rsidRPr="00A876A4" w:rsidRDefault="002712BB" w:rsidP="009947A8">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 xml:space="preserve">«الموجز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تواریخ</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حیاة</w:t>
      </w:r>
      <w:proofErr w:type="spellEnd"/>
      <w:r w:rsidR="00994301" w:rsidRPr="00A876A4">
        <w:rPr>
          <w:rFonts w:ascii="Traditional Arabic" w:hAnsi="Traditional Arabic" w:cs="Traditional Arabic"/>
          <w:rtl/>
        </w:rPr>
        <w:t xml:space="preserve"> الأسلاف </w:t>
      </w:r>
      <w:proofErr w:type="spellStart"/>
      <w:r w:rsidR="00994301" w:rsidRPr="00A876A4">
        <w:rPr>
          <w:rFonts w:ascii="Traditional Arabic" w:hAnsi="Traditional Arabic" w:cs="Traditional Arabic"/>
          <w:rtl/>
        </w:rPr>
        <w:t>الکرام</w:t>
      </w:r>
      <w:proofErr w:type="spellEnd"/>
      <w:r w:rsidR="00994301" w:rsidRPr="00A876A4">
        <w:rPr>
          <w:rFonts w:ascii="Traditional Arabic" w:hAnsi="Traditional Arabic" w:cs="Traditional Arabic"/>
          <w:rtl/>
        </w:rPr>
        <w:t xml:space="preserve">، أو </w:t>
      </w:r>
      <w:proofErr w:type="spellStart"/>
      <w:r w:rsidR="00994301" w:rsidRPr="00A876A4">
        <w:rPr>
          <w:rFonts w:ascii="Traditional Arabic" w:hAnsi="Traditional Arabic" w:cs="Traditional Arabic"/>
          <w:rtl/>
        </w:rPr>
        <w:t>تاریخ</w:t>
      </w:r>
      <w:proofErr w:type="spellEnd"/>
      <w:r w:rsidR="00994301" w:rsidRPr="00A876A4">
        <w:rPr>
          <w:rFonts w:ascii="Traditional Arabic" w:hAnsi="Traditional Arabic" w:cs="Traditional Arabic"/>
          <w:rtl/>
        </w:rPr>
        <w:t xml:space="preserve"> الأسرة </w:t>
      </w:r>
      <w:proofErr w:type="spellStart"/>
      <w:r w:rsidR="00994301" w:rsidRPr="00A876A4">
        <w:rPr>
          <w:rFonts w:ascii="Traditional Arabic" w:hAnsi="Traditional Arabic" w:cs="Traditional Arabic"/>
          <w:rtl/>
        </w:rPr>
        <w:t>السنویة</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بغداد» </w:t>
      </w:r>
      <w:r w:rsidR="00994301" w:rsidRPr="00A876A4">
        <w:rPr>
          <w:rFonts w:ascii="Traditional Arabic" w:hAnsi="Traditional Arabic" w:cs="Traditional Arabic"/>
          <w:lang w:bidi="fa-IR"/>
        </w:rPr>
        <w:t xml:space="preserve"> </w:t>
      </w:r>
      <w:r w:rsidR="00994301" w:rsidRPr="00A876A4">
        <w:rPr>
          <w:rFonts w:ascii="Traditional Arabic" w:hAnsi="Traditional Arabic" w:cs="Traditional Arabic"/>
          <w:rtl/>
        </w:rPr>
        <w:t xml:space="preserve">لعبدالله بن </w:t>
      </w:r>
      <w:proofErr w:type="spellStart"/>
      <w:r w:rsidR="00994301" w:rsidRPr="00A876A4">
        <w:rPr>
          <w:rFonts w:ascii="Traditional Arabic" w:hAnsi="Traditional Arabic" w:cs="Traditional Arabic"/>
          <w:rtl/>
        </w:rPr>
        <w:t>الشیخ</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عبدالمجید</w:t>
      </w:r>
      <w:proofErr w:type="spellEnd"/>
      <w:r w:rsidR="00994301" w:rsidRPr="00A876A4">
        <w:rPr>
          <w:rFonts w:ascii="Traditional Arabic" w:hAnsi="Traditional Arabic" w:cs="Traditional Arabic"/>
          <w:rtl/>
        </w:rPr>
        <w:t xml:space="preserve"> السنو</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وهو من أحفاد الأسرة، قام محمد </w:t>
      </w:r>
      <w:proofErr w:type="spellStart"/>
      <w:r w:rsidR="00994301" w:rsidRPr="00A876A4">
        <w:rPr>
          <w:rFonts w:ascii="Traditional Arabic" w:hAnsi="Traditional Arabic" w:cs="Traditional Arabic"/>
          <w:rtl/>
        </w:rPr>
        <w:t>علی</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قره‌داغ</w:t>
      </w:r>
      <w:r w:rsidR="0098615B">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بمراجعته، وطُبع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السلیمانیة</w:t>
      </w:r>
      <w:proofErr w:type="spellEnd"/>
      <w:r w:rsidR="00994301" w:rsidRPr="00A876A4">
        <w:rPr>
          <w:rFonts w:ascii="Traditional Arabic" w:hAnsi="Traditional Arabic" w:cs="Traditional Arabic"/>
          <w:rtl/>
        </w:rPr>
        <w:t xml:space="preserve"> سنة 2007م. وقد تناول المؤلف </w:t>
      </w:r>
      <w:proofErr w:type="spellStart"/>
      <w:r w:rsidR="00994301" w:rsidRPr="00A876A4">
        <w:rPr>
          <w:rFonts w:ascii="Traditional Arabic" w:hAnsi="Traditional Arabic" w:cs="Traditional Arabic"/>
          <w:rtl/>
        </w:rPr>
        <w:t>فیه</w:t>
      </w:r>
      <w:proofErr w:type="spellEnd"/>
      <w:r w:rsidR="00994301" w:rsidRPr="00A876A4">
        <w:rPr>
          <w:rFonts w:ascii="Traditional Arabic" w:hAnsi="Traditional Arabic" w:cs="Traditional Arabic"/>
          <w:rtl/>
        </w:rPr>
        <w:t xml:space="preserve"> تراجم أعلام أسرته وآثارهم</w:t>
      </w:r>
      <w:r w:rsidR="006438A8" w:rsidRPr="00A876A4">
        <w:rPr>
          <w:rFonts w:ascii="Traditional Arabic" w:hAnsi="Traditional Arabic" w:cs="Traditional Arabic" w:hint="cs"/>
          <w:rtl/>
          <w:lang w:bidi="fa-IR"/>
        </w:rPr>
        <w:t>.</w:t>
      </w:r>
    </w:p>
    <w:p w14:paraId="0F7D5AEB" w14:textId="61B20EC7" w:rsidR="00994301" w:rsidRPr="00A876A4" w:rsidRDefault="002712BB" w:rsidP="0082496F">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w:t>
      </w:r>
      <w:proofErr w:type="spellStart"/>
      <w:r w:rsidR="00994301" w:rsidRPr="00A876A4">
        <w:rPr>
          <w:rFonts w:ascii="Traditional Arabic" w:hAnsi="Traditional Arabic" w:cs="Traditional Arabic"/>
          <w:rtl/>
        </w:rPr>
        <w:t>بنه‌ماله‌ی</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زانیاران</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کرد</w:t>
      </w:r>
      <w:proofErr w:type="spellEnd"/>
      <w:r w:rsidR="00994301" w:rsidRPr="00A876A4">
        <w:rPr>
          <w:rFonts w:ascii="Traditional Arabic" w:hAnsi="Traditional Arabic" w:cs="Traditional Arabic"/>
          <w:rtl/>
        </w:rPr>
        <w:t xml:space="preserve">» (أسرة العلماء </w:t>
      </w:r>
      <w:proofErr w:type="spellStart"/>
      <w:r w:rsidR="00994301" w:rsidRPr="00A876A4">
        <w:rPr>
          <w:rFonts w:ascii="Traditional Arabic" w:hAnsi="Traditional Arabic" w:cs="Traditional Arabic"/>
          <w:rtl/>
        </w:rPr>
        <w:t>الأکراد</w:t>
      </w:r>
      <w:proofErr w:type="spellEnd"/>
      <w:r w:rsidR="00994301" w:rsidRPr="00A876A4">
        <w:rPr>
          <w:rFonts w:ascii="Traditional Arabic" w:hAnsi="Traditional Arabic" w:cs="Traditional Arabic"/>
          <w:rtl/>
        </w:rPr>
        <w:t xml:space="preserve">) و </w:t>
      </w:r>
      <w:r w:rsidR="0082496F">
        <w:rPr>
          <w:rFonts w:ascii="Traditional Arabic" w:hAnsi="Traditional Arabic" w:cs="Traditional Arabic" w:hint="cs"/>
          <w:rtl/>
          <w:lang w:bidi="fa-IR"/>
        </w:rPr>
        <w:t>«</w:t>
      </w:r>
      <w:r w:rsidR="00994301" w:rsidRPr="00A876A4">
        <w:rPr>
          <w:rFonts w:ascii="Traditional Arabic" w:hAnsi="Traditional Arabic" w:cs="Traditional Arabic"/>
          <w:rtl/>
        </w:rPr>
        <w:t>العل</w:t>
      </w:r>
      <w:r w:rsidR="0082496F">
        <w:rPr>
          <w:rFonts w:ascii="Traditional Arabic" w:hAnsi="Traditional Arabic" w:cs="Traditional Arabic"/>
          <w:rtl/>
        </w:rPr>
        <w:t xml:space="preserve">ماء </w:t>
      </w:r>
      <w:proofErr w:type="spellStart"/>
      <w:r w:rsidR="0082496F">
        <w:rPr>
          <w:rFonts w:ascii="Traditional Arabic" w:hAnsi="Traditional Arabic" w:cs="Traditional Arabic"/>
          <w:rtl/>
        </w:rPr>
        <w:t>الأکراد</w:t>
      </w:r>
      <w:proofErr w:type="spellEnd"/>
      <w:r w:rsidR="0082496F">
        <w:rPr>
          <w:rFonts w:ascii="Traditional Arabic" w:hAnsi="Traditional Arabic" w:cs="Traditional Arabic"/>
          <w:rtl/>
        </w:rPr>
        <w:t xml:space="preserve"> ف</w:t>
      </w:r>
      <w:r w:rsidR="0098615B">
        <w:rPr>
          <w:rFonts w:ascii="Traditional Arabic" w:hAnsi="Traditional Arabic" w:cs="Traditional Arabic" w:hint="cs"/>
          <w:rtl/>
        </w:rPr>
        <w:t>ي</w:t>
      </w:r>
      <w:r w:rsidR="0082496F">
        <w:rPr>
          <w:rFonts w:ascii="Traditional Arabic" w:hAnsi="Traditional Arabic" w:cs="Traditional Arabic"/>
          <w:rtl/>
        </w:rPr>
        <w:t xml:space="preserve"> خدمة العلم </w:t>
      </w:r>
      <w:proofErr w:type="spellStart"/>
      <w:r w:rsidR="0082496F">
        <w:rPr>
          <w:rFonts w:ascii="Traditional Arabic" w:hAnsi="Traditional Arabic" w:cs="Traditional Arabic"/>
          <w:rtl/>
        </w:rPr>
        <w:t>والدی</w:t>
      </w:r>
      <w:r w:rsidR="0082496F">
        <w:rPr>
          <w:rFonts w:ascii="Traditional Arabic" w:hAnsi="Traditional Arabic" w:cs="Traditional Arabic" w:hint="cs"/>
          <w:rtl/>
        </w:rPr>
        <w:t>ن</w:t>
      </w:r>
      <w:proofErr w:type="spellEnd"/>
      <w:r w:rsidR="0082496F">
        <w:rPr>
          <w:rFonts w:ascii="Traditional Arabic" w:hAnsi="Traditional Arabic" w:cs="Traditional Arabic" w:hint="cs"/>
          <w:rtl/>
        </w:rPr>
        <w:t>»</w:t>
      </w:r>
      <w:r w:rsidR="00994301" w:rsidRPr="00A876A4">
        <w:rPr>
          <w:rFonts w:ascii="Traditional Arabic" w:hAnsi="Traditional Arabic" w:cs="Traditional Arabic"/>
          <w:lang w:bidi="fa-IR"/>
        </w:rPr>
        <w:t xml:space="preserve"> </w:t>
      </w:r>
      <w:r w:rsidR="00994301" w:rsidRPr="00A876A4">
        <w:rPr>
          <w:rFonts w:ascii="Traditional Arabic" w:hAnsi="Traditional Arabic" w:cs="Traditional Arabic"/>
          <w:rtl/>
        </w:rPr>
        <w:t xml:space="preserve">للعلامة </w:t>
      </w:r>
      <w:proofErr w:type="spellStart"/>
      <w:r w:rsidR="00994301" w:rsidRPr="00A876A4">
        <w:rPr>
          <w:rFonts w:ascii="Traditional Arabic" w:hAnsi="Traditional Arabic" w:cs="Traditional Arabic"/>
          <w:rtl/>
        </w:rPr>
        <w:t>عبدالکریم</w:t>
      </w:r>
      <w:proofErr w:type="spellEnd"/>
      <w:r w:rsidR="00994301" w:rsidRPr="00A876A4">
        <w:rPr>
          <w:rFonts w:ascii="Traditional Arabic" w:hAnsi="Traditional Arabic" w:cs="Traditional Arabic"/>
          <w:rtl/>
        </w:rPr>
        <w:t xml:space="preserve"> المدرّس، وقد بسط </w:t>
      </w:r>
      <w:proofErr w:type="spellStart"/>
      <w:r w:rsidR="00994301" w:rsidRPr="00A876A4">
        <w:rPr>
          <w:rFonts w:ascii="Traditional Arabic" w:hAnsi="Traditional Arabic" w:cs="Traditional Arabic"/>
          <w:rtl/>
        </w:rPr>
        <w:t>فیهما</w:t>
      </w:r>
      <w:proofErr w:type="spellEnd"/>
      <w:r w:rsidR="00994301" w:rsidRPr="00A876A4">
        <w:rPr>
          <w:rFonts w:ascii="Traditional Arabic" w:hAnsi="Traditional Arabic" w:cs="Traditional Arabic"/>
          <w:rtl/>
        </w:rPr>
        <w:t xml:space="preserve"> نسب الأسرة وشرح </w:t>
      </w:r>
      <w:proofErr w:type="spellStart"/>
      <w:r w:rsidR="00994301" w:rsidRPr="00A876A4">
        <w:rPr>
          <w:rFonts w:ascii="Traditional Arabic" w:hAnsi="Traditional Arabic" w:cs="Traditional Arabic"/>
          <w:rtl/>
        </w:rPr>
        <w:t>حیاة</w:t>
      </w:r>
      <w:proofErr w:type="spellEnd"/>
      <w:r w:rsidR="00994301" w:rsidRPr="00A876A4">
        <w:rPr>
          <w:rFonts w:ascii="Traditional Arabic" w:hAnsi="Traditional Arabic" w:cs="Traditional Arabic"/>
          <w:rtl/>
        </w:rPr>
        <w:t xml:space="preserve"> أعلامها وآثارهم، ومنهم </w:t>
      </w:r>
      <w:proofErr w:type="spellStart"/>
      <w:r w:rsidR="00994301" w:rsidRPr="00A876A4">
        <w:rPr>
          <w:rFonts w:ascii="Traditional Arabic" w:hAnsi="Traditional Arabic" w:cs="Traditional Arabic"/>
          <w:rtl/>
        </w:rPr>
        <w:t>الشیخ</w:t>
      </w:r>
      <w:proofErr w:type="spellEnd"/>
      <w:r w:rsidR="00994301" w:rsidRPr="00A876A4">
        <w:rPr>
          <w:rFonts w:ascii="Traditional Arabic" w:hAnsi="Traditional Arabic" w:cs="Traditional Arabic"/>
          <w:rtl/>
        </w:rPr>
        <w:t xml:space="preserve"> طه </w:t>
      </w:r>
      <w:r w:rsidR="0098615B">
        <w:rPr>
          <w:rFonts w:ascii="Traditional Arabic" w:hAnsi="Traditional Arabic" w:cs="Traditional Arabic" w:hint="cs"/>
          <w:rtl/>
        </w:rPr>
        <w:t>ال</w:t>
      </w:r>
      <w:r w:rsidR="00994301" w:rsidRPr="00A876A4">
        <w:rPr>
          <w:rFonts w:ascii="Traditional Arabic" w:hAnsi="Traditional Arabic" w:cs="Traditional Arabic"/>
          <w:rtl/>
        </w:rPr>
        <w:t>سنو</w:t>
      </w:r>
      <w:r w:rsidR="0098615B">
        <w:rPr>
          <w:rFonts w:ascii="Traditional Arabic" w:hAnsi="Traditional Arabic" w:cs="Traditional Arabic" w:hint="cs"/>
          <w:rtl/>
        </w:rPr>
        <w:t>ي</w:t>
      </w:r>
      <w:r w:rsidR="006438A8" w:rsidRPr="00A876A4">
        <w:rPr>
          <w:rFonts w:ascii="Traditional Arabic" w:hAnsi="Traditional Arabic" w:cs="Traditional Arabic" w:hint="cs"/>
          <w:rtl/>
          <w:lang w:bidi="fa-IR"/>
        </w:rPr>
        <w:t>.</w:t>
      </w:r>
    </w:p>
    <w:p w14:paraId="571594FA" w14:textId="599035EA" w:rsidR="00994301" w:rsidRPr="00A876A4" w:rsidRDefault="002712BB" w:rsidP="009947A8">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 xml:space="preserve">«موسوعة </w:t>
      </w:r>
      <w:proofErr w:type="spellStart"/>
      <w:r w:rsidR="00994301" w:rsidRPr="00A876A4">
        <w:rPr>
          <w:rFonts w:ascii="Traditional Arabic" w:hAnsi="Traditional Arabic" w:cs="Traditional Arabic"/>
          <w:rtl/>
        </w:rPr>
        <w:t>تاریخ</w:t>
      </w:r>
      <w:proofErr w:type="spellEnd"/>
      <w:r w:rsidR="00994301" w:rsidRPr="00A876A4">
        <w:rPr>
          <w:rFonts w:ascii="Traditional Arabic" w:hAnsi="Traditional Arabic" w:cs="Traditional Arabic"/>
          <w:rtl/>
        </w:rPr>
        <w:t xml:space="preserve"> العراق </w:t>
      </w:r>
      <w:proofErr w:type="spellStart"/>
      <w:r w:rsidR="00994301" w:rsidRPr="00A876A4">
        <w:rPr>
          <w:rFonts w:ascii="Traditional Arabic" w:hAnsi="Traditional Arabic" w:cs="Traditional Arabic"/>
          <w:rtl/>
        </w:rPr>
        <w:t>بین</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اح</w:t>
      </w:r>
      <w:r w:rsidR="006438A8" w:rsidRPr="00A876A4">
        <w:rPr>
          <w:rFonts w:ascii="Traditional Arabic" w:hAnsi="Traditional Arabic" w:cs="Traditional Arabic"/>
          <w:rtl/>
        </w:rPr>
        <w:t>تلالین</w:t>
      </w:r>
      <w:proofErr w:type="spellEnd"/>
      <w:r w:rsidR="006438A8" w:rsidRPr="00A876A4">
        <w:rPr>
          <w:rFonts w:ascii="Traditional Arabic" w:hAnsi="Traditional Arabic" w:cs="Traditional Arabic"/>
          <w:rtl/>
        </w:rPr>
        <w:t xml:space="preserve"> – العهد </w:t>
      </w:r>
      <w:proofErr w:type="spellStart"/>
      <w:r w:rsidR="006438A8" w:rsidRPr="00A876A4">
        <w:rPr>
          <w:rFonts w:ascii="Traditional Arabic" w:hAnsi="Traditional Arabic" w:cs="Traditional Arabic"/>
          <w:rtl/>
        </w:rPr>
        <w:t>العثمانی</w:t>
      </w:r>
      <w:proofErr w:type="spellEnd"/>
      <w:r w:rsidR="006438A8" w:rsidRPr="00A876A4">
        <w:rPr>
          <w:rFonts w:ascii="Traditional Arabic" w:hAnsi="Traditional Arabic" w:cs="Traditional Arabic"/>
          <w:rtl/>
        </w:rPr>
        <w:t xml:space="preserve"> </w:t>
      </w:r>
      <w:proofErr w:type="spellStart"/>
      <w:r w:rsidR="006438A8" w:rsidRPr="00A876A4">
        <w:rPr>
          <w:rFonts w:ascii="Traditional Arabic" w:hAnsi="Traditional Arabic" w:cs="Traditional Arabic"/>
          <w:rtl/>
        </w:rPr>
        <w:t>الأخیر</w:t>
      </w:r>
      <w:proofErr w:type="spellEnd"/>
      <w:r w:rsidR="006438A8" w:rsidRPr="00A876A4">
        <w:rPr>
          <w:rFonts w:ascii="Traditional Arabic" w:hAnsi="Traditional Arabic" w:cs="Traditional Arabic"/>
          <w:rtl/>
        </w:rPr>
        <w:t>»</w:t>
      </w:r>
      <w:r w:rsidR="00994301" w:rsidRPr="00A876A4">
        <w:rPr>
          <w:rFonts w:ascii="Traditional Arabic" w:hAnsi="Traditional Arabic" w:cs="Traditional Arabic"/>
          <w:lang w:bidi="fa-IR"/>
        </w:rPr>
        <w:t xml:space="preserve"> </w:t>
      </w:r>
      <w:r w:rsidR="00994301" w:rsidRPr="00A876A4">
        <w:rPr>
          <w:rFonts w:ascii="Traditional Arabic" w:hAnsi="Traditional Arabic" w:cs="Traditional Arabic"/>
          <w:rtl/>
        </w:rPr>
        <w:t>لعباس عزّاو</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المحام</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بدون </w:t>
      </w:r>
      <w:proofErr w:type="spellStart"/>
      <w:r w:rsidR="00994301" w:rsidRPr="00A876A4">
        <w:rPr>
          <w:rFonts w:ascii="Traditional Arabic" w:hAnsi="Traditional Arabic" w:cs="Traditional Arabic"/>
          <w:rtl/>
        </w:rPr>
        <w:t>تاریخ</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ثمانیة</w:t>
      </w:r>
      <w:proofErr w:type="spellEnd"/>
      <w:r w:rsidR="00994301" w:rsidRPr="00A876A4">
        <w:rPr>
          <w:rFonts w:ascii="Traditional Arabic" w:hAnsi="Traditional Arabic" w:cs="Traditional Arabic"/>
          <w:rtl/>
        </w:rPr>
        <w:t xml:space="preserve"> مجلدات</w:t>
      </w:r>
      <w:r w:rsidR="006438A8" w:rsidRPr="00A876A4">
        <w:rPr>
          <w:rFonts w:ascii="Traditional Arabic" w:hAnsi="Traditional Arabic" w:cs="Traditional Arabic" w:hint="cs"/>
          <w:rtl/>
          <w:lang w:bidi="fa-IR"/>
        </w:rPr>
        <w:t>.</w:t>
      </w:r>
    </w:p>
    <w:p w14:paraId="72013015" w14:textId="6D05117E" w:rsidR="00994301" w:rsidRPr="00A876A4" w:rsidRDefault="002712BB" w:rsidP="009947A8">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w:t>
      </w:r>
      <w:proofErr w:type="spellStart"/>
      <w:r w:rsidR="00994301" w:rsidRPr="00A876A4">
        <w:rPr>
          <w:rFonts w:ascii="Traditional Arabic" w:hAnsi="Traditional Arabic" w:cs="Traditional Arabic"/>
          <w:rtl/>
        </w:rPr>
        <w:t>تاریخ</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مشاهیر</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الأکراد</w:t>
      </w:r>
      <w:proofErr w:type="spellEnd"/>
      <w:r w:rsidR="00994301" w:rsidRPr="00A876A4">
        <w:rPr>
          <w:rFonts w:ascii="Traditional Arabic" w:hAnsi="Traditional Arabic" w:cs="Traditional Arabic"/>
          <w:rtl/>
        </w:rPr>
        <w:t>»</w:t>
      </w:r>
      <w:r w:rsidR="00994301" w:rsidRPr="00A876A4">
        <w:rPr>
          <w:rFonts w:ascii="Traditional Arabic" w:hAnsi="Traditional Arabic" w:cs="Traditional Arabic"/>
          <w:lang w:bidi="fa-IR"/>
        </w:rPr>
        <w:t xml:space="preserve"> </w:t>
      </w:r>
      <w:r w:rsidR="00994301" w:rsidRPr="00A876A4">
        <w:rPr>
          <w:rFonts w:ascii="Traditional Arabic" w:hAnsi="Traditional Arabic" w:cs="Traditional Arabic"/>
          <w:rtl/>
        </w:rPr>
        <w:t xml:space="preserve">لبابا </w:t>
      </w:r>
      <w:proofErr w:type="spellStart"/>
      <w:r w:rsidR="00994301" w:rsidRPr="00A876A4">
        <w:rPr>
          <w:rFonts w:ascii="Traditional Arabic" w:hAnsi="Traditional Arabic" w:cs="Traditional Arabic"/>
          <w:rtl/>
        </w:rPr>
        <w:t>مردوخ</w:t>
      </w:r>
      <w:proofErr w:type="spellEnd"/>
      <w:r w:rsidR="00994301" w:rsidRPr="00A876A4">
        <w:rPr>
          <w:rFonts w:ascii="Traditional Arabic" w:hAnsi="Traditional Arabic" w:cs="Traditional Arabic"/>
          <w:rtl/>
        </w:rPr>
        <w:t xml:space="preserve"> روحان</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شیوا</w:t>
      </w:r>
      <w:proofErr w:type="spellEnd"/>
      <w:r w:rsidR="00994301" w:rsidRPr="00A876A4">
        <w:rPr>
          <w:rFonts w:ascii="Traditional Arabic" w:hAnsi="Traditional Arabic" w:cs="Traditional Arabic"/>
          <w:rtl/>
        </w:rPr>
        <w:t xml:space="preserve">)، منشورات سروش، طهران، 1390هـ،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ثلاثة مجلدات</w:t>
      </w:r>
      <w:r w:rsidR="006438A8" w:rsidRPr="00A876A4">
        <w:rPr>
          <w:rFonts w:ascii="Traditional Arabic" w:hAnsi="Traditional Arabic" w:cs="Traditional Arabic" w:hint="cs"/>
          <w:rtl/>
          <w:lang w:bidi="fa-IR"/>
        </w:rPr>
        <w:t>.</w:t>
      </w:r>
    </w:p>
    <w:p w14:paraId="329E79BC" w14:textId="34BD5520" w:rsidR="00994301" w:rsidRPr="00A876A4" w:rsidRDefault="002712BB" w:rsidP="009947A8">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w:t>
      </w:r>
      <w:proofErr w:type="spellStart"/>
      <w:r w:rsidR="00994301" w:rsidRPr="00A876A4">
        <w:rPr>
          <w:rFonts w:ascii="Traditional Arabic" w:hAnsi="Traditional Arabic" w:cs="Traditional Arabic"/>
          <w:rtl/>
        </w:rPr>
        <w:t>البغدادیون</w:t>
      </w:r>
      <w:proofErr w:type="spellEnd"/>
      <w:r w:rsidR="00994301" w:rsidRPr="00A876A4">
        <w:rPr>
          <w:rFonts w:ascii="Traditional Arabic" w:hAnsi="Traditional Arabic" w:cs="Traditional Arabic"/>
          <w:rtl/>
        </w:rPr>
        <w:t>: أخبارهم ومجالسهم»</w:t>
      </w:r>
      <w:r w:rsidR="00994301" w:rsidRPr="00A876A4">
        <w:rPr>
          <w:rFonts w:ascii="Traditional Arabic" w:hAnsi="Traditional Arabic" w:cs="Traditional Arabic"/>
          <w:lang w:bidi="fa-IR"/>
        </w:rPr>
        <w:t xml:space="preserve"> </w:t>
      </w:r>
      <w:proofErr w:type="spellStart"/>
      <w:r w:rsidR="00994301" w:rsidRPr="00A876A4">
        <w:rPr>
          <w:rFonts w:ascii="Traditional Arabic" w:hAnsi="Traditional Arabic" w:cs="Traditional Arabic"/>
          <w:rtl/>
        </w:rPr>
        <w:t>لإبراهیم</w:t>
      </w:r>
      <w:proofErr w:type="spellEnd"/>
      <w:r w:rsidR="00994301" w:rsidRPr="00A876A4">
        <w:rPr>
          <w:rFonts w:ascii="Traditional Arabic" w:hAnsi="Traditional Arabic" w:cs="Traditional Arabic"/>
          <w:rtl/>
        </w:rPr>
        <w:t xml:space="preserve"> الدروب</w:t>
      </w:r>
      <w:r w:rsidR="0098615B">
        <w:rPr>
          <w:rFonts w:ascii="Traditional Arabic" w:hAnsi="Traditional Arabic" w:cs="Traditional Arabic" w:hint="cs"/>
          <w:rtl/>
        </w:rPr>
        <w:t>ي</w:t>
      </w:r>
      <w:r w:rsidR="00994301" w:rsidRPr="00A876A4">
        <w:rPr>
          <w:rFonts w:ascii="Traditional Arabic" w:hAnsi="Traditional Arabic" w:cs="Traditional Arabic"/>
          <w:rtl/>
        </w:rPr>
        <w:t>، مطبعة الرابطة، بغداد، 1958م</w:t>
      </w:r>
      <w:r w:rsidR="00A6434B" w:rsidRPr="00A876A4">
        <w:rPr>
          <w:rFonts w:ascii="Traditional Arabic" w:hAnsi="Traditional Arabic" w:cs="Traditional Arabic" w:hint="cs"/>
          <w:rtl/>
          <w:lang w:bidi="fa-IR"/>
        </w:rPr>
        <w:t>.</w:t>
      </w:r>
    </w:p>
    <w:p w14:paraId="04B0EE8D" w14:textId="44F46170" w:rsidR="00994301" w:rsidRPr="00A876A4" w:rsidRDefault="002712BB" w:rsidP="009947A8">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 xml:space="preserve">«معجم </w:t>
      </w:r>
      <w:proofErr w:type="spellStart"/>
      <w:r w:rsidR="00994301" w:rsidRPr="00A876A4">
        <w:rPr>
          <w:rFonts w:ascii="Traditional Arabic" w:hAnsi="Traditional Arabic" w:cs="Traditional Arabic"/>
          <w:rtl/>
        </w:rPr>
        <w:t>المؤلفین</w:t>
      </w:r>
      <w:proofErr w:type="spellEnd"/>
      <w:r w:rsidR="00994301" w:rsidRPr="00A876A4">
        <w:rPr>
          <w:rFonts w:ascii="Traditional Arabic" w:hAnsi="Traditional Arabic" w:cs="Traditional Arabic"/>
          <w:rtl/>
        </w:rPr>
        <w:t>: تراجم مصنّف</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ا</w:t>
      </w:r>
      <w:proofErr w:type="spellStart"/>
      <w:r w:rsidR="00994301" w:rsidRPr="00A876A4">
        <w:rPr>
          <w:rFonts w:ascii="Traditional Arabic" w:hAnsi="Traditional Arabic" w:cs="Traditional Arabic"/>
          <w:rtl/>
        </w:rPr>
        <w:t>لکتب</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العربیة</w:t>
      </w:r>
      <w:proofErr w:type="spellEnd"/>
      <w:r w:rsidR="00994301" w:rsidRPr="00A876A4">
        <w:rPr>
          <w:rFonts w:ascii="Traditional Arabic" w:hAnsi="Traditional Arabic" w:cs="Traditional Arabic"/>
          <w:rtl/>
        </w:rPr>
        <w:t>»</w:t>
      </w:r>
      <w:r w:rsidR="00994301" w:rsidRPr="00A876A4">
        <w:rPr>
          <w:rFonts w:ascii="Traditional Arabic" w:hAnsi="Traditional Arabic" w:cs="Traditional Arabic"/>
          <w:lang w:bidi="fa-IR"/>
        </w:rPr>
        <w:t xml:space="preserve"> </w:t>
      </w:r>
      <w:r w:rsidR="00994301" w:rsidRPr="00A876A4">
        <w:rPr>
          <w:rFonts w:ascii="Traditional Arabic" w:hAnsi="Traditional Arabic" w:cs="Traditional Arabic"/>
          <w:rtl/>
        </w:rPr>
        <w:t xml:space="preserve">لعمر رضا </w:t>
      </w:r>
      <w:proofErr w:type="spellStart"/>
      <w:r w:rsidR="00994301" w:rsidRPr="00A876A4">
        <w:rPr>
          <w:rFonts w:ascii="Traditional Arabic" w:hAnsi="Traditional Arabic" w:cs="Traditional Arabic"/>
          <w:rtl/>
        </w:rPr>
        <w:t>کحّالة</w:t>
      </w:r>
      <w:proofErr w:type="spellEnd"/>
      <w:r w:rsidR="00994301" w:rsidRPr="00A876A4">
        <w:rPr>
          <w:rFonts w:ascii="Traditional Arabic" w:hAnsi="Traditional Arabic" w:cs="Traditional Arabic"/>
          <w:rtl/>
        </w:rPr>
        <w:t xml:space="preserve">، مؤسسة الرسالة، ط </w:t>
      </w:r>
      <w:r w:rsidR="000231AC" w:rsidRPr="00A876A4">
        <w:rPr>
          <w:rFonts w:ascii="Traditional Arabic" w:hAnsi="Traditional Arabic" w:cs="Traditional Arabic"/>
          <w:rtl/>
        </w:rPr>
        <w:t xml:space="preserve">1، </w:t>
      </w:r>
      <w:proofErr w:type="spellStart"/>
      <w:r w:rsidR="000231AC" w:rsidRPr="00A876A4">
        <w:rPr>
          <w:rFonts w:ascii="Traditional Arabic" w:hAnsi="Traditional Arabic" w:cs="Traditional Arabic"/>
          <w:rtl/>
        </w:rPr>
        <w:t>بیروت</w:t>
      </w:r>
      <w:proofErr w:type="spellEnd"/>
      <w:r w:rsidR="000231AC" w:rsidRPr="00A876A4">
        <w:rPr>
          <w:rFonts w:ascii="Traditional Arabic" w:hAnsi="Traditional Arabic" w:cs="Traditional Arabic"/>
          <w:rtl/>
        </w:rPr>
        <w:t>، 1993م، ف</w:t>
      </w:r>
      <w:r w:rsidR="0098615B">
        <w:rPr>
          <w:rFonts w:ascii="Traditional Arabic" w:hAnsi="Traditional Arabic" w:cs="Traditional Arabic" w:hint="cs"/>
          <w:rtl/>
        </w:rPr>
        <w:t>ي</w:t>
      </w:r>
      <w:r w:rsidR="000231AC" w:rsidRPr="00A876A4">
        <w:rPr>
          <w:rFonts w:ascii="Traditional Arabic" w:hAnsi="Traditional Arabic" w:cs="Traditional Arabic"/>
          <w:rtl/>
        </w:rPr>
        <w:t xml:space="preserve"> أربعة مجلد</w:t>
      </w:r>
      <w:r w:rsidR="0098615B">
        <w:rPr>
          <w:rFonts w:ascii="Traditional Arabic" w:hAnsi="Traditional Arabic" w:cs="Traditional Arabic" w:hint="cs"/>
          <w:rtl/>
        </w:rPr>
        <w:t>ات</w:t>
      </w:r>
      <w:r w:rsidR="000231AC" w:rsidRPr="00A876A4">
        <w:rPr>
          <w:rFonts w:ascii="Traditional Arabic" w:hAnsi="Traditional Arabic" w:cs="Traditional Arabic" w:hint="cs"/>
          <w:rtl/>
          <w:lang w:bidi="fa-IR"/>
        </w:rPr>
        <w:t>.</w:t>
      </w:r>
    </w:p>
    <w:p w14:paraId="12BC551E" w14:textId="1C1FFA7A" w:rsidR="00994301" w:rsidRPr="00A876A4" w:rsidRDefault="002712BB" w:rsidP="009947A8">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w:t>
      </w:r>
      <w:proofErr w:type="spellStart"/>
      <w:r w:rsidR="00994301" w:rsidRPr="00A876A4">
        <w:rPr>
          <w:rFonts w:ascii="Traditional Arabic" w:hAnsi="Traditional Arabic" w:cs="Traditional Arabic"/>
          <w:rtl/>
        </w:rPr>
        <w:t>هدیة</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العارفین</w:t>
      </w:r>
      <w:proofErr w:type="spellEnd"/>
      <w:r w:rsidR="00994301" w:rsidRPr="00A876A4">
        <w:rPr>
          <w:rFonts w:ascii="Traditional Arabic" w:hAnsi="Traditional Arabic" w:cs="Traditional Arabic"/>
          <w:rtl/>
        </w:rPr>
        <w:t xml:space="preserve">: أسماء </w:t>
      </w:r>
      <w:proofErr w:type="spellStart"/>
      <w:r w:rsidR="00994301" w:rsidRPr="00A876A4">
        <w:rPr>
          <w:rFonts w:ascii="Traditional Arabic" w:hAnsi="Traditional Arabic" w:cs="Traditional Arabic"/>
          <w:rtl/>
        </w:rPr>
        <w:t>المؤلفین</w:t>
      </w:r>
      <w:proofErr w:type="spellEnd"/>
      <w:r w:rsidR="00994301" w:rsidRPr="00A876A4">
        <w:rPr>
          <w:rFonts w:ascii="Traditional Arabic" w:hAnsi="Traditional Arabic" w:cs="Traditional Arabic"/>
          <w:rtl/>
        </w:rPr>
        <w:t xml:space="preserve"> وآثار </w:t>
      </w:r>
      <w:proofErr w:type="spellStart"/>
      <w:r w:rsidR="00994301" w:rsidRPr="00A876A4">
        <w:rPr>
          <w:rFonts w:ascii="Traditional Arabic" w:hAnsi="Traditional Arabic" w:cs="Traditional Arabic"/>
          <w:rtl/>
        </w:rPr>
        <w:t>المصنّفین</w:t>
      </w:r>
      <w:proofErr w:type="spellEnd"/>
      <w:r w:rsidR="00994301" w:rsidRPr="00A876A4">
        <w:rPr>
          <w:rFonts w:ascii="Traditional Arabic" w:hAnsi="Traditional Arabic" w:cs="Traditional Arabic"/>
          <w:rtl/>
        </w:rPr>
        <w:t>»</w:t>
      </w:r>
      <w:r w:rsidR="00994301" w:rsidRPr="00A876A4">
        <w:rPr>
          <w:rFonts w:ascii="Traditional Arabic" w:hAnsi="Traditional Arabic" w:cs="Traditional Arabic"/>
          <w:lang w:bidi="fa-IR"/>
        </w:rPr>
        <w:t xml:space="preserve"> </w:t>
      </w:r>
      <w:proofErr w:type="spellStart"/>
      <w:r w:rsidR="00994301" w:rsidRPr="00A876A4">
        <w:rPr>
          <w:rFonts w:ascii="Traditional Arabic" w:hAnsi="Traditional Arabic" w:cs="Traditional Arabic"/>
          <w:rtl/>
        </w:rPr>
        <w:t>لإسماعیل</w:t>
      </w:r>
      <w:proofErr w:type="spellEnd"/>
      <w:r w:rsidR="00994301" w:rsidRPr="00A876A4">
        <w:rPr>
          <w:rFonts w:ascii="Traditional Arabic" w:hAnsi="Traditional Arabic" w:cs="Traditional Arabic"/>
          <w:rtl/>
        </w:rPr>
        <w:t xml:space="preserve"> باشا البغداد</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وکالة</w:t>
      </w:r>
      <w:proofErr w:type="spellEnd"/>
      <w:r w:rsidR="00994301" w:rsidRPr="00A876A4">
        <w:rPr>
          <w:rFonts w:ascii="Traditional Arabic" w:hAnsi="Traditional Arabic" w:cs="Traditional Arabic"/>
          <w:rtl/>
        </w:rPr>
        <w:t xml:space="preserve"> المعارف، إسطنبول، 1951م، ف</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مجلدین</w:t>
      </w:r>
      <w:proofErr w:type="spellEnd"/>
      <w:r w:rsidR="00994301" w:rsidRPr="00A876A4">
        <w:rPr>
          <w:rFonts w:ascii="Traditional Arabic" w:hAnsi="Traditional Arabic" w:cs="Traditional Arabic"/>
          <w:lang w:bidi="fa-IR"/>
        </w:rPr>
        <w:t>.</w:t>
      </w:r>
    </w:p>
    <w:p w14:paraId="5E1A14B9" w14:textId="0FD663C2" w:rsidR="00994301" w:rsidRDefault="00994301" w:rsidP="004838C4">
      <w:pPr>
        <w:bidi/>
        <w:rPr>
          <w:rFonts w:ascii="Traditional Arabic" w:hAnsi="Traditional Arabic" w:cs="Traditional Arabic"/>
          <w:rtl/>
          <w:lang w:bidi="fa-IR"/>
        </w:rPr>
      </w:pPr>
      <w:r w:rsidRPr="00A876A4">
        <w:rPr>
          <w:rFonts w:ascii="Traditional Arabic" w:hAnsi="Traditional Arabic" w:cs="Traditional Arabic"/>
          <w:rtl/>
        </w:rPr>
        <w:t xml:space="preserve">وممّا تقدّم </w:t>
      </w:r>
      <w:proofErr w:type="spellStart"/>
      <w:r w:rsidRPr="00A876A4">
        <w:rPr>
          <w:rFonts w:ascii="Traditional Arabic" w:hAnsi="Traditional Arabic" w:cs="Traditional Arabic"/>
          <w:rtl/>
        </w:rPr>
        <w:t>یتّضح</w:t>
      </w:r>
      <w:proofErr w:type="spellEnd"/>
      <w:r w:rsidRPr="00A876A4">
        <w:rPr>
          <w:rFonts w:ascii="Traditional Arabic" w:hAnsi="Traditional Arabic" w:cs="Traditional Arabic"/>
          <w:rtl/>
        </w:rPr>
        <w:t xml:space="preserve"> أنّه، وعلى الرغم من وجود إشارات </w:t>
      </w:r>
      <w:proofErr w:type="spellStart"/>
      <w:r w:rsidRPr="00A876A4">
        <w:rPr>
          <w:rFonts w:ascii="Traditional Arabic" w:hAnsi="Traditional Arabic" w:cs="Traditional Arabic"/>
          <w:rtl/>
        </w:rPr>
        <w:t>تاریخیّة</w:t>
      </w:r>
      <w:proofErr w:type="spellEnd"/>
      <w:r w:rsidRPr="00A876A4">
        <w:rPr>
          <w:rFonts w:ascii="Traditional Arabic" w:hAnsi="Traditional Arabic" w:cs="Traditional Arabic"/>
          <w:rtl/>
        </w:rPr>
        <w:t xml:space="preserve"> متناثرة، لم </w:t>
      </w:r>
      <w:proofErr w:type="spellStart"/>
      <w:r w:rsidRPr="00A876A4">
        <w:rPr>
          <w:rFonts w:ascii="Traditional Arabic" w:hAnsi="Traditional Arabic" w:cs="Traditional Arabic"/>
          <w:rtl/>
        </w:rPr>
        <w:t>یُنجَز</w:t>
      </w:r>
      <w:proofErr w:type="spellEnd"/>
      <w:r w:rsidRPr="00A876A4">
        <w:rPr>
          <w:rFonts w:ascii="Traditional Arabic" w:hAnsi="Traditional Arabic" w:cs="Traditional Arabic"/>
          <w:rtl/>
        </w:rPr>
        <w:t xml:space="preserve"> حتى الآن أ</w:t>
      </w:r>
      <w:r w:rsidR="0098615B">
        <w:rPr>
          <w:rFonts w:ascii="Traditional Arabic" w:hAnsi="Traditional Arabic" w:cs="Traditional Arabic" w:hint="cs"/>
          <w:rtl/>
        </w:rPr>
        <w:t>ي</w:t>
      </w:r>
      <w:r w:rsidRPr="00A876A4">
        <w:rPr>
          <w:rFonts w:ascii="Traditional Arabic" w:hAnsi="Traditional Arabic" w:cs="Traditional Arabic"/>
          <w:rtl/>
        </w:rPr>
        <w:t xml:space="preserve"> بحثٍ علم</w:t>
      </w:r>
      <w:r w:rsidR="0098615B">
        <w:rPr>
          <w:rFonts w:ascii="Traditional Arabic" w:hAnsi="Traditional Arabic" w:cs="Traditional Arabic" w:hint="cs"/>
          <w:rtl/>
        </w:rPr>
        <w:t>ي</w:t>
      </w:r>
      <w:r w:rsidRPr="00A876A4">
        <w:rPr>
          <w:rFonts w:ascii="Traditional Arabic" w:hAnsi="Traditional Arabic" w:cs="Traditional Arabic"/>
          <w:rtl/>
        </w:rPr>
        <w:t xml:space="preserve"> ر</w:t>
      </w:r>
      <w:proofErr w:type="spellStart"/>
      <w:r w:rsidRPr="00A876A4">
        <w:rPr>
          <w:rFonts w:ascii="Traditional Arabic" w:hAnsi="Traditional Arabic" w:cs="Traditional Arabic"/>
          <w:rtl/>
        </w:rPr>
        <w:t>صین</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یتناولُ</w:t>
      </w:r>
      <w:proofErr w:type="spellEnd"/>
      <w:r w:rsidRPr="00A876A4">
        <w:rPr>
          <w:rFonts w:ascii="Traditional Arabic" w:hAnsi="Traditional Arabic" w:cs="Traditional Arabic"/>
          <w:rtl/>
        </w:rPr>
        <w:t xml:space="preserve"> آثار </w:t>
      </w:r>
      <w:proofErr w:type="spellStart"/>
      <w:r w:rsidRPr="00A876A4">
        <w:rPr>
          <w:rFonts w:ascii="Traditional Arabic" w:hAnsi="Traditional Arabic" w:cs="Traditional Arabic"/>
          <w:rtl/>
        </w:rPr>
        <w:t>الشیخ</w:t>
      </w:r>
      <w:proofErr w:type="spellEnd"/>
      <w:r w:rsidRPr="00A876A4">
        <w:rPr>
          <w:rFonts w:ascii="Traditional Arabic" w:hAnsi="Traditional Arabic" w:cs="Traditional Arabic"/>
          <w:rtl/>
        </w:rPr>
        <w:t xml:space="preserve"> طه </w:t>
      </w:r>
      <w:r w:rsidR="0098615B">
        <w:rPr>
          <w:rFonts w:ascii="Traditional Arabic" w:hAnsi="Traditional Arabic" w:cs="Traditional Arabic" w:hint="cs"/>
          <w:rtl/>
        </w:rPr>
        <w:t>ال</w:t>
      </w:r>
      <w:r w:rsidRPr="00A876A4">
        <w:rPr>
          <w:rFonts w:ascii="Traditional Arabic" w:hAnsi="Traditional Arabic" w:cs="Traditional Arabic"/>
          <w:rtl/>
        </w:rPr>
        <w:t>سنو</w:t>
      </w:r>
      <w:r w:rsidR="0098615B">
        <w:rPr>
          <w:rFonts w:ascii="Traditional Arabic" w:hAnsi="Traditional Arabic" w:cs="Traditional Arabic" w:hint="cs"/>
          <w:rtl/>
        </w:rPr>
        <w:t>ي</w:t>
      </w:r>
      <w:r w:rsidRPr="00A876A4">
        <w:rPr>
          <w:rFonts w:ascii="Traditional Arabic" w:hAnsi="Traditional Arabic" w:cs="Traditional Arabic"/>
          <w:rtl/>
        </w:rPr>
        <w:t xml:space="preserve"> بالدراسة </w:t>
      </w:r>
      <w:proofErr w:type="spellStart"/>
      <w:r w:rsidRPr="00A876A4">
        <w:rPr>
          <w:rFonts w:ascii="Traditional Arabic" w:hAnsi="Traditional Arabic" w:cs="Traditional Arabic"/>
          <w:rtl/>
        </w:rPr>
        <w:t>والتحلیل</w:t>
      </w:r>
      <w:proofErr w:type="spellEnd"/>
      <w:r w:rsidRPr="00A876A4">
        <w:rPr>
          <w:rFonts w:ascii="Traditional Arabic" w:hAnsi="Traditional Arabic" w:cs="Traditional Arabic"/>
          <w:rtl/>
        </w:rPr>
        <w:t xml:space="preserve">، الأمر </w:t>
      </w:r>
      <w:proofErr w:type="spellStart"/>
      <w:r w:rsidRPr="00A876A4">
        <w:rPr>
          <w:rFonts w:ascii="Traditional Arabic" w:hAnsi="Traditional Arabic" w:cs="Traditional Arabic"/>
          <w:rtl/>
        </w:rPr>
        <w:t>الذی</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یُعزّز</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أهمیة</w:t>
      </w:r>
      <w:proofErr w:type="spellEnd"/>
      <w:r w:rsidRPr="00A876A4">
        <w:rPr>
          <w:rFonts w:ascii="Traditional Arabic" w:hAnsi="Traditional Arabic" w:cs="Traditional Arabic"/>
          <w:rtl/>
        </w:rPr>
        <w:t xml:space="preserve"> هذا البحث </w:t>
      </w:r>
      <w:proofErr w:type="spellStart"/>
      <w:r w:rsidRPr="00A876A4">
        <w:rPr>
          <w:rFonts w:ascii="Traditional Arabic" w:hAnsi="Traditional Arabic" w:cs="Traditional Arabic"/>
          <w:rtl/>
        </w:rPr>
        <w:t>ویبرز</w:t>
      </w:r>
      <w:proofErr w:type="spellEnd"/>
      <w:r w:rsidRPr="00A876A4">
        <w:rPr>
          <w:rFonts w:ascii="Traditional Arabic" w:hAnsi="Traditional Arabic" w:cs="Traditional Arabic"/>
          <w:rtl/>
        </w:rPr>
        <w:t xml:space="preserve"> ضرورتَه</w:t>
      </w:r>
      <w:r w:rsidR="000231AC" w:rsidRPr="00A876A4">
        <w:rPr>
          <w:rFonts w:ascii="Traditional Arabic" w:hAnsi="Traditional Arabic" w:cs="Traditional Arabic" w:hint="cs"/>
          <w:rtl/>
          <w:lang w:bidi="fa-IR"/>
        </w:rPr>
        <w:t>.</w:t>
      </w:r>
    </w:p>
    <w:p w14:paraId="3061D971" w14:textId="1C765F7B" w:rsidR="00CE38FA" w:rsidRDefault="00CE38FA" w:rsidP="00CE38FA">
      <w:pPr>
        <w:bidi/>
        <w:rPr>
          <w:rFonts w:ascii="Traditional Arabic" w:hAnsi="Traditional Arabic" w:cs="Traditional Arabic"/>
          <w:rtl/>
          <w:lang w:bidi="fa-IR"/>
        </w:rPr>
      </w:pPr>
    </w:p>
    <w:p w14:paraId="0439C4DC" w14:textId="4AB88DDD" w:rsidR="00CE38FA" w:rsidRDefault="00CE38FA" w:rsidP="00CE38FA">
      <w:pPr>
        <w:bidi/>
        <w:rPr>
          <w:rFonts w:ascii="Traditional Arabic" w:hAnsi="Traditional Arabic" w:cs="Traditional Arabic"/>
          <w:rtl/>
          <w:lang w:bidi="fa-IR"/>
        </w:rPr>
      </w:pPr>
    </w:p>
    <w:p w14:paraId="25272271" w14:textId="77777777" w:rsidR="00CE38FA" w:rsidRPr="00A876A4" w:rsidRDefault="00CE38FA" w:rsidP="00CE38FA">
      <w:pPr>
        <w:bidi/>
        <w:rPr>
          <w:rFonts w:ascii="Traditional Arabic" w:hAnsi="Traditional Arabic" w:cs="Traditional Arabic"/>
          <w:lang w:bidi="fa-IR"/>
        </w:rPr>
      </w:pPr>
    </w:p>
    <w:p w14:paraId="2999D938" w14:textId="5ECD3816" w:rsidR="00994301" w:rsidRPr="00A876A4" w:rsidRDefault="00994301" w:rsidP="004838C4">
      <w:pPr>
        <w:bidi/>
        <w:rPr>
          <w:rFonts w:ascii="Traditional Arabic" w:hAnsi="Traditional Arabic" w:cs="Traditional Arabic"/>
          <w:b/>
          <w:bCs/>
          <w:lang w:bidi="fa-IR"/>
        </w:rPr>
      </w:pPr>
      <w:proofErr w:type="spellStart"/>
      <w:r w:rsidRPr="00A876A4">
        <w:rPr>
          <w:rFonts w:ascii="Traditional Arabic" w:hAnsi="Traditional Arabic" w:cs="Traditional Arabic"/>
          <w:b/>
          <w:bCs/>
          <w:rtl/>
        </w:rPr>
        <w:lastRenderedPageBreak/>
        <w:t>السِّیرة</w:t>
      </w:r>
      <w:proofErr w:type="spellEnd"/>
      <w:r w:rsidRPr="00A876A4">
        <w:rPr>
          <w:rFonts w:ascii="Traditional Arabic" w:hAnsi="Traditional Arabic" w:cs="Traditional Arabic"/>
          <w:b/>
          <w:bCs/>
          <w:rtl/>
        </w:rPr>
        <w:t xml:space="preserve"> </w:t>
      </w:r>
      <w:proofErr w:type="spellStart"/>
      <w:r w:rsidRPr="00A876A4">
        <w:rPr>
          <w:rFonts w:ascii="Traditional Arabic" w:hAnsi="Traditional Arabic" w:cs="Traditional Arabic"/>
          <w:b/>
          <w:bCs/>
          <w:rtl/>
        </w:rPr>
        <w:t>الذاتیة</w:t>
      </w:r>
      <w:proofErr w:type="spellEnd"/>
      <w:r w:rsidRPr="00A876A4">
        <w:rPr>
          <w:rFonts w:ascii="Traditional Arabic" w:hAnsi="Traditional Arabic" w:cs="Traditional Arabic"/>
          <w:b/>
          <w:bCs/>
          <w:rtl/>
        </w:rPr>
        <w:t xml:space="preserve"> </w:t>
      </w:r>
      <w:proofErr w:type="spellStart"/>
      <w:r w:rsidRPr="00A876A4">
        <w:rPr>
          <w:rFonts w:ascii="Traditional Arabic" w:hAnsi="Traditional Arabic" w:cs="Traditional Arabic"/>
          <w:b/>
          <w:bCs/>
          <w:rtl/>
        </w:rPr>
        <w:t>للشیخ</w:t>
      </w:r>
      <w:proofErr w:type="spellEnd"/>
      <w:r w:rsidRPr="00A876A4">
        <w:rPr>
          <w:rFonts w:ascii="Traditional Arabic" w:hAnsi="Traditional Arabic" w:cs="Traditional Arabic"/>
          <w:b/>
          <w:bCs/>
          <w:rtl/>
        </w:rPr>
        <w:t xml:space="preserve"> طاها السنَو</w:t>
      </w:r>
      <w:r w:rsidR="0098615B">
        <w:rPr>
          <w:rFonts w:ascii="Traditional Arabic" w:hAnsi="Traditional Arabic" w:cs="Traditional Arabic" w:hint="cs"/>
          <w:b/>
          <w:bCs/>
          <w:rtl/>
        </w:rPr>
        <w:t>ي</w:t>
      </w:r>
    </w:p>
    <w:p w14:paraId="0E2F1549" w14:textId="13ACF041" w:rsidR="00994301" w:rsidRPr="00A876A4" w:rsidRDefault="00994301" w:rsidP="00637898">
      <w:pPr>
        <w:bidi/>
        <w:rPr>
          <w:rFonts w:ascii="Traditional Arabic" w:hAnsi="Traditional Arabic" w:cs="Traditional Arabic"/>
          <w:lang w:bidi="fa-IR"/>
        </w:rPr>
      </w:pPr>
      <w:r w:rsidRPr="00A876A4">
        <w:rPr>
          <w:rFonts w:ascii="Traditional Arabic" w:hAnsi="Traditional Arabic" w:cs="Traditional Arabic"/>
          <w:rtl/>
        </w:rPr>
        <w:t xml:space="preserve">تُعَدُّ أسرةُ </w:t>
      </w:r>
      <w:proofErr w:type="spellStart"/>
      <w:r w:rsidRPr="00A876A4">
        <w:rPr>
          <w:rFonts w:ascii="Traditional Arabic" w:hAnsi="Traditional Arabic" w:cs="Traditional Arabic"/>
          <w:rtl/>
        </w:rPr>
        <w:t>المردوخِیّین</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السَّنندجیّین</w:t>
      </w:r>
      <w:proofErr w:type="spellEnd"/>
      <w:r w:rsidRPr="00A876A4">
        <w:rPr>
          <w:rFonts w:ascii="Traditional Arabic" w:hAnsi="Traditional Arabic" w:cs="Traditional Arabic"/>
          <w:rtl/>
        </w:rPr>
        <w:t xml:space="preserve"> من </w:t>
      </w:r>
      <w:proofErr w:type="spellStart"/>
      <w:r w:rsidRPr="00A876A4">
        <w:rPr>
          <w:rFonts w:ascii="Traditional Arabic" w:hAnsi="Traditional Arabic" w:cs="Traditional Arabic"/>
          <w:rtl/>
        </w:rPr>
        <w:t>البیوتات</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العلمیة</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الرفیعة</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التی</w:t>
      </w:r>
      <w:proofErr w:type="spellEnd"/>
      <w:r w:rsidRPr="00A876A4">
        <w:rPr>
          <w:rFonts w:ascii="Traditional Arabic" w:hAnsi="Traditional Arabic" w:cs="Traditional Arabic"/>
          <w:rtl/>
        </w:rPr>
        <w:t xml:space="preserve"> قدّمت، على مرّ أدوار </w:t>
      </w:r>
      <w:proofErr w:type="spellStart"/>
      <w:r w:rsidRPr="00A876A4">
        <w:rPr>
          <w:rFonts w:ascii="Traditional Arabic" w:hAnsi="Traditional Arabic" w:cs="Traditional Arabic"/>
          <w:rtl/>
        </w:rPr>
        <w:t>التاریخ</w:t>
      </w:r>
      <w:proofErr w:type="spellEnd"/>
      <w:r w:rsidRPr="00A876A4">
        <w:rPr>
          <w:rFonts w:ascii="Traditional Arabic" w:hAnsi="Traditional Arabic" w:cs="Traditional Arabic"/>
          <w:rtl/>
        </w:rPr>
        <w:t xml:space="preserve">، خدماتٍ </w:t>
      </w:r>
      <w:proofErr w:type="spellStart"/>
      <w:r w:rsidRPr="00A876A4">
        <w:rPr>
          <w:rFonts w:ascii="Traditional Arabic" w:hAnsi="Traditional Arabic" w:cs="Traditional Arabic"/>
          <w:rtl/>
        </w:rPr>
        <w:t>جلیلة</w:t>
      </w:r>
      <w:proofErr w:type="spellEnd"/>
      <w:r w:rsidRPr="00A876A4">
        <w:rPr>
          <w:rFonts w:ascii="Traditional Arabic" w:hAnsi="Traditional Arabic" w:cs="Traditional Arabic"/>
          <w:rtl/>
        </w:rPr>
        <w:t xml:space="preserve"> للعلوم </w:t>
      </w:r>
      <w:proofErr w:type="spellStart"/>
      <w:r w:rsidRPr="00A876A4">
        <w:rPr>
          <w:rFonts w:ascii="Traditional Arabic" w:hAnsi="Traditional Arabic" w:cs="Traditional Arabic"/>
          <w:rtl/>
        </w:rPr>
        <w:t>الإسلامیة</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والإنسانیة</w:t>
      </w:r>
      <w:proofErr w:type="spellEnd"/>
      <w:r w:rsidRPr="00A876A4">
        <w:rPr>
          <w:rFonts w:ascii="Traditional Arabic" w:hAnsi="Traditional Arabic" w:cs="Traditional Arabic"/>
          <w:rtl/>
        </w:rPr>
        <w:t xml:space="preserve">. وقد تفرّقت طوائفُ من هذه الأسرة </w:t>
      </w:r>
      <w:proofErr w:type="spellStart"/>
      <w:r w:rsidRPr="00A876A4">
        <w:rPr>
          <w:rFonts w:ascii="Traditional Arabic" w:hAnsi="Traditional Arabic" w:cs="Traditional Arabic"/>
          <w:rtl/>
        </w:rPr>
        <w:t>العریقة</w:t>
      </w:r>
      <w:proofErr w:type="spellEnd"/>
      <w:r w:rsidRPr="00A876A4">
        <w:rPr>
          <w:rFonts w:ascii="Traditional Arabic" w:hAnsi="Traditional Arabic" w:cs="Traditional Arabic"/>
          <w:rtl/>
        </w:rPr>
        <w:t xml:space="preserve"> عن موطنها </w:t>
      </w:r>
      <w:proofErr w:type="spellStart"/>
      <w:r w:rsidR="000231AC" w:rsidRPr="00A876A4">
        <w:rPr>
          <w:rFonts w:ascii="Traditional Arabic" w:hAnsi="Traditional Arabic" w:cs="Traditional Arabic"/>
          <w:rtl/>
        </w:rPr>
        <w:t>الأصیل</w:t>
      </w:r>
      <w:proofErr w:type="spellEnd"/>
      <w:r w:rsidR="000231AC" w:rsidRPr="00A876A4">
        <w:rPr>
          <w:rFonts w:ascii="Traditional Arabic" w:hAnsi="Traditional Arabic" w:cs="Traditional Arabic"/>
          <w:rtl/>
        </w:rPr>
        <w:t xml:space="preserve">، فانتشرت ـ </w:t>
      </w:r>
      <w:proofErr w:type="spellStart"/>
      <w:r w:rsidR="000231AC" w:rsidRPr="00A876A4">
        <w:rPr>
          <w:rFonts w:ascii="Traditional Arabic" w:hAnsi="Traditional Arabic" w:cs="Traditional Arabic"/>
          <w:rtl/>
        </w:rPr>
        <w:t>شیئاً</w:t>
      </w:r>
      <w:proofErr w:type="spellEnd"/>
      <w:r w:rsidR="000231AC" w:rsidRPr="00A876A4">
        <w:rPr>
          <w:rFonts w:ascii="Traditional Arabic" w:hAnsi="Traditional Arabic" w:cs="Traditional Arabic"/>
          <w:rtl/>
        </w:rPr>
        <w:t xml:space="preserve"> </w:t>
      </w:r>
      <w:proofErr w:type="spellStart"/>
      <w:r w:rsidR="000231AC" w:rsidRPr="00A876A4">
        <w:rPr>
          <w:rFonts w:ascii="Traditional Arabic" w:hAnsi="Traditional Arabic" w:cs="Traditional Arabic"/>
          <w:rtl/>
        </w:rPr>
        <w:t>فشیئاً</w:t>
      </w:r>
      <w:proofErr w:type="spellEnd"/>
      <w:r w:rsidR="000231AC" w:rsidRPr="00A876A4">
        <w:rPr>
          <w:rFonts w:ascii="Traditional Arabic" w:hAnsi="Traditional Arabic" w:cs="Traditional Arabic" w:hint="cs"/>
          <w:rtl/>
        </w:rPr>
        <w:t>.</w:t>
      </w:r>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فی</w:t>
      </w:r>
      <w:proofErr w:type="spellEnd"/>
      <w:r w:rsidRPr="00A876A4">
        <w:rPr>
          <w:rFonts w:ascii="Traditional Arabic" w:hAnsi="Traditional Arabic" w:cs="Traditional Arabic"/>
          <w:rtl/>
        </w:rPr>
        <w:t xml:space="preserve"> ربوعٍ واسعة من </w:t>
      </w:r>
      <w:proofErr w:type="spellStart"/>
      <w:r w:rsidRPr="00A876A4">
        <w:rPr>
          <w:rFonts w:ascii="Traditional Arabic" w:hAnsi="Traditional Arabic" w:cs="Traditional Arabic"/>
          <w:rtl/>
        </w:rPr>
        <w:t>ایران</w:t>
      </w:r>
      <w:proofErr w:type="spellEnd"/>
      <w:r w:rsidRPr="00A876A4">
        <w:rPr>
          <w:rFonts w:ascii="Traditional Arabic" w:hAnsi="Traditional Arabic" w:cs="Traditional Arabic"/>
          <w:rtl/>
        </w:rPr>
        <w:t xml:space="preserve"> والعراق، </w:t>
      </w:r>
      <w:proofErr w:type="spellStart"/>
      <w:r w:rsidRPr="00A876A4">
        <w:rPr>
          <w:rFonts w:ascii="Traditional Arabic" w:hAnsi="Traditional Arabic" w:cs="Traditional Arabic"/>
          <w:rtl/>
        </w:rPr>
        <w:t>غیر</w:t>
      </w:r>
      <w:proofErr w:type="spellEnd"/>
      <w:r w:rsidRPr="00A876A4">
        <w:rPr>
          <w:rFonts w:ascii="Traditional Arabic" w:hAnsi="Traditional Arabic" w:cs="Traditional Arabic"/>
          <w:rtl/>
        </w:rPr>
        <w:t xml:space="preserve"> أنّ نسبها </w:t>
      </w:r>
      <w:proofErr w:type="spellStart"/>
      <w:r w:rsidRPr="00A876A4">
        <w:rPr>
          <w:rFonts w:ascii="Traditional Arabic" w:hAnsi="Traditional Arabic" w:cs="Traditional Arabic"/>
          <w:rtl/>
        </w:rPr>
        <w:t>الأکبر</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یعود</w:t>
      </w:r>
      <w:proofErr w:type="spellEnd"/>
      <w:r w:rsidRPr="00A876A4">
        <w:rPr>
          <w:rFonts w:ascii="Traditional Arabic" w:hAnsi="Traditional Arabic" w:cs="Traditional Arabic"/>
          <w:rtl/>
        </w:rPr>
        <w:t xml:space="preserve">، على ما تُجمِع </w:t>
      </w:r>
      <w:proofErr w:type="spellStart"/>
      <w:r w:rsidRPr="00A876A4">
        <w:rPr>
          <w:rFonts w:ascii="Traditional Arabic" w:hAnsi="Traditional Arabic" w:cs="Traditional Arabic"/>
          <w:rtl/>
        </w:rPr>
        <w:t>علیه</w:t>
      </w:r>
      <w:proofErr w:type="spellEnd"/>
      <w:r w:rsidRPr="00A876A4">
        <w:rPr>
          <w:rFonts w:ascii="Traditional Arabic" w:hAnsi="Traditional Arabic" w:cs="Traditional Arabic"/>
          <w:rtl/>
        </w:rPr>
        <w:t xml:space="preserve"> المصادر، إلى </w:t>
      </w:r>
      <w:proofErr w:type="spellStart"/>
      <w:r w:rsidRPr="00A876A4">
        <w:rPr>
          <w:rFonts w:ascii="Traditional Arabic" w:hAnsi="Traditional Arabic" w:cs="Traditional Arabic"/>
          <w:rtl/>
        </w:rPr>
        <w:t>الشیخ</w:t>
      </w:r>
      <w:proofErr w:type="spellEnd"/>
      <w:r w:rsidRPr="00A876A4">
        <w:rPr>
          <w:rFonts w:ascii="Traditional Arabic" w:hAnsi="Traditional Arabic" w:cs="Traditional Arabic"/>
          <w:rtl/>
        </w:rPr>
        <w:t xml:space="preserve"> محمد </w:t>
      </w:r>
      <w:proofErr w:type="spellStart"/>
      <w:r w:rsidRPr="00A876A4">
        <w:rPr>
          <w:rFonts w:ascii="Traditional Arabic" w:hAnsi="Traditional Arabic" w:cs="Traditional Arabic"/>
          <w:rtl/>
        </w:rPr>
        <w:t>المردوخ</w:t>
      </w:r>
      <w:r w:rsidR="0098615B">
        <w:rPr>
          <w:rFonts w:ascii="Traditional Arabic" w:hAnsi="Traditional Arabic" w:cs="Traditional Arabic" w:hint="cs"/>
          <w:rtl/>
        </w:rPr>
        <w:t>ي</w:t>
      </w:r>
      <w:proofErr w:type="spellEnd"/>
      <w:r w:rsidRPr="00A876A4">
        <w:rPr>
          <w:rFonts w:ascii="Traditional Arabic" w:hAnsi="Traditional Arabic" w:cs="Traditional Arabic"/>
          <w:rtl/>
        </w:rPr>
        <w:t xml:space="preserve"> المعروف بـ«بابا </w:t>
      </w:r>
      <w:proofErr w:type="spellStart"/>
      <w:r w:rsidRPr="00A876A4">
        <w:rPr>
          <w:rFonts w:ascii="Traditional Arabic" w:hAnsi="Traditional Arabic" w:cs="Traditional Arabic"/>
          <w:rtl/>
        </w:rPr>
        <w:t>مردوخ</w:t>
      </w:r>
      <w:proofErr w:type="spellEnd"/>
      <w:r w:rsidRPr="00A876A4">
        <w:rPr>
          <w:rFonts w:ascii="Traditional Arabic" w:hAnsi="Traditional Arabic" w:cs="Traditional Arabic"/>
          <w:rtl/>
        </w:rPr>
        <w:t>»</w:t>
      </w:r>
      <w:r w:rsidR="00637898">
        <w:rPr>
          <w:rFonts w:ascii="Traditional Arabic" w:hAnsi="Traditional Arabic" w:cs="Traditional Arabic" w:hint="cs"/>
          <w:rtl/>
        </w:rPr>
        <w:t>.</w:t>
      </w:r>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روحانی</w:t>
      </w:r>
      <w:proofErr w:type="spellEnd"/>
      <w:r w:rsidRPr="00A876A4">
        <w:rPr>
          <w:rFonts w:ascii="Traditional Arabic" w:hAnsi="Traditional Arabic" w:cs="Traditional Arabic"/>
          <w:rtl/>
        </w:rPr>
        <w:t>، 1390هـ، 1/113)</w:t>
      </w:r>
    </w:p>
    <w:p w14:paraId="3F504020" w14:textId="78B0841C" w:rsidR="00994301" w:rsidRPr="007D60E8" w:rsidRDefault="00994301" w:rsidP="004838C4">
      <w:pPr>
        <w:bidi/>
        <w:rPr>
          <w:rFonts w:ascii="Traditional Arabic" w:hAnsi="Traditional Arabic" w:cs="Traditional Arabic"/>
          <w:b/>
          <w:bCs/>
          <w:lang w:bidi="fa-IR"/>
        </w:rPr>
      </w:pPr>
      <w:r w:rsidRPr="007D60E8">
        <w:rPr>
          <w:rFonts w:ascii="Traditional Arabic" w:hAnsi="Traditional Arabic" w:cs="Traditional Arabic"/>
          <w:b/>
          <w:bCs/>
          <w:rtl/>
        </w:rPr>
        <w:t xml:space="preserve">فرع </w:t>
      </w:r>
      <w:proofErr w:type="spellStart"/>
      <w:r w:rsidRPr="007D60E8">
        <w:rPr>
          <w:rFonts w:ascii="Traditional Arabic" w:hAnsi="Traditional Arabic" w:cs="Traditional Arabic"/>
          <w:b/>
          <w:bCs/>
          <w:rtl/>
        </w:rPr>
        <w:t>المردوخِیّین</w:t>
      </w:r>
      <w:proofErr w:type="spellEnd"/>
      <w:r w:rsidRPr="007D60E8">
        <w:rPr>
          <w:rFonts w:ascii="Traditional Arabic" w:hAnsi="Traditional Arabic" w:cs="Traditional Arabic"/>
          <w:b/>
          <w:bCs/>
          <w:rtl/>
        </w:rPr>
        <w:t xml:space="preserve"> (</w:t>
      </w:r>
      <w:proofErr w:type="spellStart"/>
      <w:r w:rsidRPr="007D60E8">
        <w:rPr>
          <w:rFonts w:ascii="Traditional Arabic" w:hAnsi="Traditional Arabic" w:cs="Traditional Arabic"/>
          <w:b/>
          <w:bCs/>
          <w:rtl/>
        </w:rPr>
        <w:t>السنویّین</w:t>
      </w:r>
      <w:proofErr w:type="spellEnd"/>
      <w:r w:rsidRPr="007D60E8">
        <w:rPr>
          <w:rFonts w:ascii="Traditional Arabic" w:hAnsi="Traditional Arabic" w:cs="Traditional Arabic"/>
          <w:b/>
          <w:bCs/>
          <w:rtl/>
        </w:rPr>
        <w:t xml:space="preserve">) </w:t>
      </w:r>
      <w:proofErr w:type="spellStart"/>
      <w:r w:rsidRPr="007D60E8">
        <w:rPr>
          <w:rFonts w:ascii="Traditional Arabic" w:hAnsi="Traditional Arabic" w:cs="Traditional Arabic"/>
          <w:b/>
          <w:bCs/>
          <w:rtl/>
        </w:rPr>
        <w:t>فی</w:t>
      </w:r>
      <w:proofErr w:type="spellEnd"/>
      <w:r w:rsidRPr="007D60E8">
        <w:rPr>
          <w:rFonts w:ascii="Traditional Arabic" w:hAnsi="Traditional Arabic" w:cs="Traditional Arabic"/>
          <w:b/>
          <w:bCs/>
          <w:rtl/>
        </w:rPr>
        <w:t xml:space="preserve"> بغداد</w:t>
      </w:r>
    </w:p>
    <w:p w14:paraId="04B8E4B8" w14:textId="17273B78" w:rsidR="00994301" w:rsidRPr="00A876A4" w:rsidRDefault="00994301" w:rsidP="000E1C37">
      <w:pPr>
        <w:bidi/>
        <w:jc w:val="both"/>
        <w:rPr>
          <w:rFonts w:ascii="Traditional Arabic" w:hAnsi="Traditional Arabic" w:cs="Traditional Arabic"/>
          <w:lang w:bidi="fa-IR"/>
        </w:rPr>
      </w:pPr>
      <w:proofErr w:type="spellStart"/>
      <w:r w:rsidRPr="00A876A4">
        <w:rPr>
          <w:rFonts w:ascii="Traditional Arabic" w:hAnsi="Traditional Arabic" w:cs="Traditional Arabic"/>
          <w:rtl/>
        </w:rPr>
        <w:t>ینتسب</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الشیخ</w:t>
      </w:r>
      <w:proofErr w:type="spellEnd"/>
      <w:r w:rsidRPr="00A876A4">
        <w:rPr>
          <w:rFonts w:ascii="Traditional Arabic" w:hAnsi="Traditional Arabic" w:cs="Traditional Arabic"/>
          <w:rtl/>
        </w:rPr>
        <w:t xml:space="preserve"> أحمد الثالث</w:t>
      </w:r>
      <w:r w:rsidR="000231AC" w:rsidRPr="00A876A4">
        <w:rPr>
          <w:rFonts w:ascii="Traditional Arabic" w:hAnsi="Traditional Arabic" w:cs="Traditional Arabic" w:hint="cs"/>
          <w:rtl/>
        </w:rPr>
        <w:t xml:space="preserve"> (1274-1208ه)</w:t>
      </w:r>
      <w:r w:rsidRPr="00A876A4">
        <w:rPr>
          <w:rFonts w:ascii="Traditional Arabic" w:hAnsi="Traditional Arabic" w:cs="Traditional Arabic"/>
          <w:rtl/>
        </w:rPr>
        <w:t xml:space="preserve"> إلى سلسلةٍ </w:t>
      </w:r>
      <w:proofErr w:type="spellStart"/>
      <w:r w:rsidRPr="00A876A4">
        <w:rPr>
          <w:rFonts w:ascii="Traditional Arabic" w:hAnsi="Traditional Arabic" w:cs="Traditional Arabic"/>
          <w:rtl/>
        </w:rPr>
        <w:t>مبارکة</w:t>
      </w:r>
      <w:proofErr w:type="spellEnd"/>
      <w:r w:rsidRPr="00A876A4">
        <w:rPr>
          <w:rFonts w:ascii="Traditional Arabic" w:hAnsi="Traditional Arabic" w:cs="Traditional Arabic"/>
          <w:rtl/>
        </w:rPr>
        <w:t xml:space="preserve"> من أعلام العلم والتصوّف: فهو ابنُ </w:t>
      </w:r>
      <w:proofErr w:type="spellStart"/>
      <w:r w:rsidRPr="00A876A4">
        <w:rPr>
          <w:rFonts w:ascii="Traditional Arabic" w:hAnsi="Traditional Arabic" w:cs="Traditional Arabic"/>
          <w:rtl/>
        </w:rPr>
        <w:t>الشیخ</w:t>
      </w:r>
      <w:proofErr w:type="spellEnd"/>
      <w:r w:rsidRPr="00A876A4">
        <w:rPr>
          <w:rFonts w:ascii="Traditional Arabic" w:hAnsi="Traditional Arabic" w:cs="Traditional Arabic"/>
          <w:rtl/>
        </w:rPr>
        <w:t xml:space="preserve"> محمد </w:t>
      </w:r>
      <w:proofErr w:type="spellStart"/>
      <w:r w:rsidRPr="00A876A4">
        <w:rPr>
          <w:rFonts w:ascii="Traditional Arabic" w:hAnsi="Traditional Arabic" w:cs="Traditional Arabic"/>
          <w:rtl/>
        </w:rPr>
        <w:t>قسیم</w:t>
      </w:r>
      <w:proofErr w:type="spellEnd"/>
      <w:r w:rsidR="000231AC" w:rsidRPr="00A876A4">
        <w:rPr>
          <w:rFonts w:ascii="Traditional Arabic" w:hAnsi="Traditional Arabic" w:cs="Traditional Arabic" w:hint="cs"/>
          <w:rtl/>
        </w:rPr>
        <w:t xml:space="preserve"> (</w:t>
      </w:r>
      <w:r w:rsidRPr="00A876A4">
        <w:rPr>
          <w:rFonts w:ascii="Traditional Arabic" w:hAnsi="Traditional Arabic" w:cs="Traditional Arabic"/>
          <w:rtl/>
        </w:rPr>
        <w:t xml:space="preserve"> </w:t>
      </w:r>
      <w:r w:rsidRPr="00A876A4">
        <w:rPr>
          <w:rFonts w:ascii="Traditional Arabic" w:hAnsi="Traditional Arabic" w:cs="Traditional Arabic"/>
          <w:lang w:bidi="fa-IR"/>
        </w:rPr>
        <w:t>1143-1234</w:t>
      </w:r>
      <w:r w:rsidR="001423CF">
        <w:rPr>
          <w:rFonts w:ascii="Traditional Arabic" w:hAnsi="Traditional Arabic" w:cs="Traditional Arabic"/>
          <w:rtl/>
        </w:rPr>
        <w:t xml:space="preserve">هـ) ابنِ </w:t>
      </w:r>
      <w:proofErr w:type="spellStart"/>
      <w:r w:rsidR="001423CF">
        <w:rPr>
          <w:rFonts w:ascii="Traditional Arabic" w:hAnsi="Traditional Arabic" w:cs="Traditional Arabic"/>
          <w:rtl/>
        </w:rPr>
        <w:t>الشیخ</w:t>
      </w:r>
      <w:proofErr w:type="spellEnd"/>
      <w:r w:rsidR="001423CF">
        <w:rPr>
          <w:rFonts w:ascii="Traditional Arabic" w:hAnsi="Traditional Arabic" w:cs="Traditional Arabic"/>
          <w:rtl/>
        </w:rPr>
        <w:t xml:space="preserve"> </w:t>
      </w:r>
      <w:r w:rsidR="001423CF">
        <w:rPr>
          <w:rFonts w:ascii="Traditional Arabic" w:hAnsi="Traditional Arabic" w:cs="Traditional Arabic" w:hint="cs"/>
          <w:rtl/>
        </w:rPr>
        <w:t>(أ</w:t>
      </w:r>
      <w:r w:rsidRPr="00A876A4">
        <w:rPr>
          <w:rFonts w:ascii="Traditional Arabic" w:hAnsi="Traditional Arabic" w:cs="Traditional Arabic"/>
          <w:rtl/>
        </w:rPr>
        <w:t xml:space="preserve">حمد </w:t>
      </w:r>
      <w:proofErr w:type="spellStart"/>
      <w:r w:rsidRPr="00A876A4">
        <w:rPr>
          <w:rFonts w:ascii="Traditional Arabic" w:hAnsi="Traditional Arabic" w:cs="Traditional Arabic"/>
          <w:rtl/>
        </w:rPr>
        <w:t>الثانی</w:t>
      </w:r>
      <w:proofErr w:type="spellEnd"/>
      <w:r w:rsidRPr="00A876A4">
        <w:rPr>
          <w:rFonts w:ascii="Traditional Arabic" w:hAnsi="Traditional Arabic" w:cs="Traditional Arabic"/>
          <w:rtl/>
        </w:rPr>
        <w:t xml:space="preserve"> </w:t>
      </w:r>
      <w:r w:rsidRPr="00A876A4">
        <w:rPr>
          <w:rFonts w:ascii="Traditional Arabic" w:hAnsi="Traditional Arabic" w:cs="Traditional Arabic"/>
          <w:lang w:bidi="fa-IR"/>
        </w:rPr>
        <w:t>1106-1181</w:t>
      </w:r>
      <w:r w:rsidR="000E1C37">
        <w:rPr>
          <w:rFonts w:ascii="Traditional Arabic" w:hAnsi="Traditional Arabic" w:cs="Traditional Arabic"/>
          <w:rtl/>
        </w:rPr>
        <w:t xml:space="preserve">هـ) ابنِ </w:t>
      </w:r>
      <w:proofErr w:type="spellStart"/>
      <w:r w:rsidR="000E1C37">
        <w:rPr>
          <w:rFonts w:ascii="Traditional Arabic" w:hAnsi="Traditional Arabic" w:cs="Traditional Arabic"/>
          <w:rtl/>
        </w:rPr>
        <w:t>الشیخ</w:t>
      </w:r>
      <w:proofErr w:type="spellEnd"/>
      <w:r w:rsidR="000E1C37">
        <w:rPr>
          <w:rFonts w:ascii="Traditional Arabic" w:hAnsi="Traditional Arabic" w:cs="Traditional Arabic"/>
          <w:rtl/>
        </w:rPr>
        <w:t xml:space="preserve"> محمود</w:t>
      </w:r>
      <w:r w:rsidR="000E1C37">
        <w:rPr>
          <w:rFonts w:ascii="Traditional Arabic" w:hAnsi="Traditional Arabic" w:cs="Traditional Arabic" w:hint="cs"/>
          <w:rtl/>
          <w:lang w:bidi="fa-IR"/>
        </w:rPr>
        <w:t xml:space="preserve">، </w:t>
      </w:r>
      <w:r w:rsidR="000E1C37">
        <w:rPr>
          <w:rFonts w:ascii="Traditional Arabic" w:hAnsi="Traditional Arabic" w:cs="Traditional Arabic"/>
          <w:rtl/>
        </w:rPr>
        <w:t>الذ</w:t>
      </w:r>
      <w:r w:rsidR="000E1C37">
        <w:rPr>
          <w:rFonts w:ascii="Traditional Arabic" w:hAnsi="Traditional Arabic" w:cs="Traditional Arabic" w:hint="cs"/>
          <w:rtl/>
        </w:rPr>
        <w:t>ي</w:t>
      </w:r>
      <w:r w:rsidRPr="00A876A4">
        <w:rPr>
          <w:rFonts w:ascii="Traditional Arabic" w:hAnsi="Traditional Arabic" w:cs="Traditional Arabic"/>
          <w:rtl/>
        </w:rPr>
        <w:t xml:space="preserve"> لم </w:t>
      </w:r>
      <w:proofErr w:type="spellStart"/>
      <w:r w:rsidRPr="00A876A4">
        <w:rPr>
          <w:rFonts w:ascii="Traditional Arabic" w:hAnsi="Traditional Arabic" w:cs="Traditional Arabic"/>
          <w:rtl/>
        </w:rPr>
        <w:t>یُحفظ</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فی</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السیَر</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تاریخُ</w:t>
      </w:r>
      <w:proofErr w:type="spellEnd"/>
      <w:r w:rsidRPr="00A876A4">
        <w:rPr>
          <w:rFonts w:ascii="Traditional Arabic" w:hAnsi="Traditional Arabic" w:cs="Traditional Arabic"/>
          <w:rtl/>
        </w:rPr>
        <w:t xml:space="preserve"> مولده ولا وفاته ـ ابنِ </w:t>
      </w:r>
      <w:proofErr w:type="spellStart"/>
      <w:r w:rsidRPr="00A876A4">
        <w:rPr>
          <w:rFonts w:ascii="Traditional Arabic" w:hAnsi="Traditional Arabic" w:cs="Traditional Arabic"/>
          <w:rtl/>
        </w:rPr>
        <w:t>الشیخ</w:t>
      </w:r>
      <w:proofErr w:type="spellEnd"/>
      <w:r w:rsidRPr="00A876A4">
        <w:rPr>
          <w:rFonts w:ascii="Traditional Arabic" w:hAnsi="Traditional Arabic" w:cs="Traditional Arabic"/>
          <w:rtl/>
        </w:rPr>
        <w:t xml:space="preserve"> أحمد العلّامة</w:t>
      </w:r>
      <w:r w:rsidR="001423CF">
        <w:rPr>
          <w:rFonts w:ascii="Traditional Arabic" w:hAnsi="Traditional Arabic" w:cs="Traditional Arabic" w:hint="cs"/>
          <w:rtl/>
        </w:rPr>
        <w:t xml:space="preserve"> (1114-1016ه) </w:t>
      </w:r>
      <w:r w:rsidR="000E1C37">
        <w:rPr>
          <w:rFonts w:ascii="Traditional Arabic" w:hAnsi="Traditional Arabic" w:cs="Traditional Arabic"/>
          <w:rtl/>
        </w:rPr>
        <w:t xml:space="preserve">ابنِ </w:t>
      </w:r>
      <w:proofErr w:type="spellStart"/>
      <w:r w:rsidR="000E1C37">
        <w:rPr>
          <w:rFonts w:ascii="Traditional Arabic" w:hAnsi="Traditional Arabic" w:cs="Traditional Arabic"/>
          <w:rtl/>
        </w:rPr>
        <w:t>الشیخ</w:t>
      </w:r>
      <w:proofErr w:type="spellEnd"/>
      <w:r w:rsidR="000E1C37">
        <w:rPr>
          <w:rFonts w:ascii="Traditional Arabic" w:hAnsi="Traditional Arabic" w:cs="Traditional Arabic"/>
          <w:rtl/>
        </w:rPr>
        <w:t xml:space="preserve"> مصطفى </w:t>
      </w:r>
      <w:proofErr w:type="spellStart"/>
      <w:r w:rsidR="000E1C37">
        <w:rPr>
          <w:rFonts w:ascii="Traditional Arabic" w:hAnsi="Traditional Arabic" w:cs="Traditional Arabic"/>
          <w:rtl/>
        </w:rPr>
        <w:t>التختائ</w:t>
      </w:r>
      <w:r w:rsidR="000E1C37">
        <w:rPr>
          <w:rFonts w:ascii="Traditional Arabic" w:hAnsi="Traditional Arabic" w:cs="Traditional Arabic" w:hint="cs"/>
          <w:rtl/>
        </w:rPr>
        <w:t>ي</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کما</w:t>
      </w:r>
      <w:proofErr w:type="spellEnd"/>
      <w:r w:rsidRPr="00A876A4">
        <w:rPr>
          <w:rFonts w:ascii="Traditional Arabic" w:hAnsi="Traditional Arabic" w:cs="Traditional Arabic"/>
          <w:rtl/>
        </w:rPr>
        <w:t xml:space="preserve"> فص</w:t>
      </w:r>
      <w:r w:rsidR="00E13EF9">
        <w:rPr>
          <w:rFonts w:ascii="Traditional Arabic" w:hAnsi="Traditional Arabic" w:cs="Traditional Arabic"/>
          <w:rtl/>
        </w:rPr>
        <w:t xml:space="preserve">ّل المدرّس نسبهم </w:t>
      </w:r>
      <w:proofErr w:type="spellStart"/>
      <w:r w:rsidR="00E13EF9">
        <w:rPr>
          <w:rFonts w:ascii="Traditional Arabic" w:hAnsi="Traditional Arabic" w:cs="Traditional Arabic"/>
          <w:rtl/>
        </w:rPr>
        <w:t>تفصیلاً</w:t>
      </w:r>
      <w:proofErr w:type="spellEnd"/>
      <w:r w:rsidR="00E13EF9">
        <w:rPr>
          <w:rFonts w:ascii="Traditional Arabic" w:hAnsi="Traditional Arabic" w:cs="Traditional Arabic"/>
          <w:rtl/>
        </w:rPr>
        <w:t xml:space="preserve"> </w:t>
      </w:r>
      <w:proofErr w:type="spellStart"/>
      <w:r w:rsidR="00E13EF9">
        <w:rPr>
          <w:rFonts w:ascii="Traditional Arabic" w:hAnsi="Traditional Arabic" w:cs="Traditional Arabic"/>
          <w:rtl/>
        </w:rPr>
        <w:t>دقیقاً</w:t>
      </w:r>
      <w:proofErr w:type="spellEnd"/>
      <w:r w:rsidR="00D67905">
        <w:rPr>
          <w:rFonts w:ascii="Traditional Arabic" w:hAnsi="Traditional Arabic" w:cs="Traditional Arabic" w:hint="cs"/>
          <w:rtl/>
        </w:rPr>
        <w:t>.</w:t>
      </w:r>
      <w:r w:rsidRPr="00A876A4">
        <w:rPr>
          <w:rFonts w:ascii="Traditional Arabic" w:hAnsi="Traditional Arabic" w:cs="Traditional Arabic"/>
          <w:rtl/>
        </w:rPr>
        <w:t xml:space="preserve"> (المدرّس، 1389هـ، ص 102-89)</w:t>
      </w:r>
    </w:p>
    <w:p w14:paraId="5A84C3FE" w14:textId="0F0874A8" w:rsidR="004838C4" w:rsidRPr="00A876A4" w:rsidRDefault="00994301" w:rsidP="00D67905">
      <w:pPr>
        <w:bidi/>
        <w:jc w:val="both"/>
        <w:rPr>
          <w:rFonts w:ascii="Traditional Arabic" w:hAnsi="Traditional Arabic" w:cs="Traditional Arabic"/>
          <w:rtl/>
          <w:lang w:bidi="fa-IR"/>
        </w:rPr>
      </w:pPr>
      <w:r w:rsidRPr="00A876A4">
        <w:rPr>
          <w:rFonts w:ascii="Traditional Arabic" w:hAnsi="Traditional Arabic" w:cs="Traditional Arabic"/>
          <w:rtl/>
        </w:rPr>
        <w:t xml:space="preserve">وقد اضطربت الأحوالُ </w:t>
      </w:r>
      <w:proofErr w:type="spellStart"/>
      <w:r w:rsidRPr="00A876A4">
        <w:rPr>
          <w:rFonts w:ascii="Traditional Arabic" w:hAnsi="Traditional Arabic" w:cs="Traditional Arabic"/>
          <w:rtl/>
        </w:rPr>
        <w:t>السیاسیة</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والاجتماعیة</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فی</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سنندج</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فی</w:t>
      </w:r>
      <w:proofErr w:type="spellEnd"/>
      <w:r w:rsidRPr="00A876A4">
        <w:rPr>
          <w:rFonts w:ascii="Traditional Arabic" w:hAnsi="Traditional Arabic" w:cs="Traditional Arabic"/>
          <w:rtl/>
        </w:rPr>
        <w:t xml:space="preserve"> عهد </w:t>
      </w:r>
      <w:proofErr w:type="spellStart"/>
      <w:r w:rsidRPr="00A876A4">
        <w:rPr>
          <w:rFonts w:ascii="Traditional Arabic" w:hAnsi="Traditional Arabic" w:cs="Traditional Arabic"/>
          <w:rtl/>
        </w:rPr>
        <w:t>الشیخ</w:t>
      </w:r>
      <w:proofErr w:type="spellEnd"/>
      <w:r w:rsidRPr="00A876A4">
        <w:rPr>
          <w:rFonts w:ascii="Traditional Arabic" w:hAnsi="Traditional Arabic" w:cs="Traditional Arabic"/>
          <w:rtl/>
        </w:rPr>
        <w:t xml:space="preserve"> أحمد الثالث، فحملته ـ بصحبة أبنائه على الهجرة نحو العراق، </w:t>
      </w:r>
      <w:proofErr w:type="spellStart"/>
      <w:r w:rsidRPr="00A876A4">
        <w:rPr>
          <w:rFonts w:ascii="Traditional Arabic" w:hAnsi="Traditional Arabic" w:cs="Traditional Arabic"/>
          <w:rtl/>
        </w:rPr>
        <w:t>حیث</w:t>
      </w:r>
      <w:proofErr w:type="spellEnd"/>
      <w:r w:rsidRPr="00A876A4">
        <w:rPr>
          <w:rFonts w:ascii="Traditional Arabic" w:hAnsi="Traditional Arabic" w:cs="Traditional Arabic"/>
          <w:rtl/>
        </w:rPr>
        <w:t xml:space="preserve"> اتّخذوا من بغداد مستقراً لهم، دون أن </w:t>
      </w:r>
      <w:proofErr w:type="spellStart"/>
      <w:r w:rsidRPr="00A876A4">
        <w:rPr>
          <w:rFonts w:ascii="Traditional Arabic" w:hAnsi="Traditional Arabic" w:cs="Traditional Arabic"/>
          <w:rtl/>
        </w:rPr>
        <w:t>یذکر</w:t>
      </w:r>
      <w:proofErr w:type="spellEnd"/>
      <w:r w:rsidRPr="00A876A4">
        <w:rPr>
          <w:rFonts w:ascii="Traditional Arabic" w:hAnsi="Traditional Arabic" w:cs="Traditional Arabic"/>
          <w:rtl/>
        </w:rPr>
        <w:t xml:space="preserve"> المؤرّخون </w:t>
      </w:r>
      <w:proofErr w:type="spellStart"/>
      <w:r w:rsidRPr="00A876A4">
        <w:rPr>
          <w:rFonts w:ascii="Traditional Arabic" w:hAnsi="Traditional Arabic" w:cs="Traditional Arabic"/>
          <w:rtl/>
        </w:rPr>
        <w:t>تاریخاً</w:t>
      </w:r>
      <w:proofErr w:type="spellEnd"/>
      <w:r w:rsidRPr="00A876A4">
        <w:rPr>
          <w:rFonts w:ascii="Traditional Arabic" w:hAnsi="Traditional Arabic" w:cs="Traditional Arabic"/>
          <w:rtl/>
        </w:rPr>
        <w:t xml:space="preserve"> محدَّداً لدخولهم العاصمة. وقد ورث </w:t>
      </w:r>
      <w:proofErr w:type="spellStart"/>
      <w:r w:rsidRPr="00A876A4">
        <w:rPr>
          <w:rFonts w:ascii="Traditional Arabic" w:hAnsi="Traditional Arabic" w:cs="Traditional Arabic"/>
          <w:rtl/>
        </w:rPr>
        <w:t>السَّنویّون</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البغدادیّون</w:t>
      </w:r>
      <w:proofErr w:type="spellEnd"/>
      <w:r w:rsidRPr="00A876A4">
        <w:rPr>
          <w:rFonts w:ascii="Traditional Arabic" w:hAnsi="Traditional Arabic" w:cs="Traditional Arabic"/>
          <w:rtl/>
        </w:rPr>
        <w:t xml:space="preserve"> من هذا الجدّ </w:t>
      </w:r>
      <w:proofErr w:type="spellStart"/>
      <w:r w:rsidRPr="00A876A4">
        <w:rPr>
          <w:rFonts w:ascii="Traditional Arabic" w:hAnsi="Traditional Arabic" w:cs="Traditional Arabic"/>
          <w:rtl/>
        </w:rPr>
        <w:t>الکریم</w:t>
      </w:r>
      <w:proofErr w:type="spellEnd"/>
      <w:r w:rsidRPr="00A876A4">
        <w:rPr>
          <w:rFonts w:ascii="Traditional Arabic" w:hAnsi="Traditional Arabic" w:cs="Traditional Arabic"/>
          <w:rtl/>
        </w:rPr>
        <w:t xml:space="preserve"> روحَ العلم، </w:t>
      </w:r>
      <w:proofErr w:type="spellStart"/>
      <w:r w:rsidRPr="00A876A4">
        <w:rPr>
          <w:rFonts w:ascii="Traditional Arabic" w:hAnsi="Traditional Arabic" w:cs="Traditional Arabic"/>
          <w:rtl/>
        </w:rPr>
        <w:t>وذِکَرَ</w:t>
      </w:r>
      <w:proofErr w:type="spellEnd"/>
      <w:r w:rsidRPr="00A876A4">
        <w:rPr>
          <w:rFonts w:ascii="Traditional Arabic" w:hAnsi="Traditional Arabic" w:cs="Traditional Arabic"/>
          <w:rtl/>
        </w:rPr>
        <w:t xml:space="preserve"> المعارف، </w:t>
      </w:r>
      <w:proofErr w:type="spellStart"/>
      <w:r w:rsidRPr="00A876A4">
        <w:rPr>
          <w:rFonts w:ascii="Traditional Arabic" w:hAnsi="Traditional Arabic" w:cs="Traditional Arabic"/>
          <w:rtl/>
        </w:rPr>
        <w:t>ومیراثاً</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عظیماً</w:t>
      </w:r>
      <w:proofErr w:type="spellEnd"/>
      <w:r w:rsidRPr="00A876A4">
        <w:rPr>
          <w:rFonts w:ascii="Traditional Arabic" w:hAnsi="Traditional Arabic" w:cs="Traditional Arabic"/>
          <w:rtl/>
        </w:rPr>
        <w:t xml:space="preserve"> من الأدب والفضل، ظلّوا </w:t>
      </w:r>
      <w:proofErr w:type="spellStart"/>
      <w:r w:rsidRPr="00A876A4">
        <w:rPr>
          <w:rFonts w:ascii="Traditional Arabic" w:hAnsi="Traditional Arabic" w:cs="Traditional Arabic"/>
          <w:rtl/>
        </w:rPr>
        <w:t>یتوارثونه</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کابراً</w:t>
      </w:r>
      <w:proofErr w:type="spellEnd"/>
      <w:r w:rsidRPr="00A876A4">
        <w:rPr>
          <w:rFonts w:ascii="Traditional Arabic" w:hAnsi="Traditional Arabic" w:cs="Traditional Arabic"/>
          <w:rtl/>
        </w:rPr>
        <w:t xml:space="preserve"> عن </w:t>
      </w:r>
      <w:proofErr w:type="spellStart"/>
      <w:r w:rsidRPr="00A876A4">
        <w:rPr>
          <w:rFonts w:ascii="Traditional Arabic" w:hAnsi="Traditional Arabic" w:cs="Traditional Arabic"/>
          <w:rtl/>
        </w:rPr>
        <w:t>کابر</w:t>
      </w:r>
      <w:proofErr w:type="spellEnd"/>
      <w:r w:rsidRPr="00A876A4">
        <w:rPr>
          <w:rFonts w:ascii="Traditional Arabic" w:hAnsi="Traditional Arabic" w:cs="Traditional Arabic"/>
          <w:rtl/>
        </w:rPr>
        <w:t>. (</w:t>
      </w:r>
      <w:proofErr w:type="spellStart"/>
      <w:r w:rsidRPr="00A876A4">
        <w:rPr>
          <w:rFonts w:ascii="Traditional Arabic" w:hAnsi="Traditional Arabic" w:cs="Traditional Arabic"/>
          <w:rtl/>
        </w:rPr>
        <w:t>السَّنوی</w:t>
      </w:r>
      <w:proofErr w:type="spellEnd"/>
      <w:r w:rsidRPr="00A876A4">
        <w:rPr>
          <w:rFonts w:ascii="Traditional Arabic" w:hAnsi="Traditional Arabic" w:cs="Traditional Arabic"/>
          <w:rtl/>
        </w:rPr>
        <w:t>، 2007م، ص 39)</w:t>
      </w:r>
    </w:p>
    <w:p w14:paraId="44726F67" w14:textId="7A52EE16" w:rsidR="00994301" w:rsidRPr="00A876A4" w:rsidRDefault="00AB1F21" w:rsidP="004838C4">
      <w:pPr>
        <w:bidi/>
        <w:jc w:val="both"/>
        <w:rPr>
          <w:rFonts w:ascii="Traditional Arabic" w:hAnsi="Traditional Arabic" w:cs="Traditional Arabic"/>
          <w:b/>
          <w:bCs/>
          <w:lang w:bidi="fa-IR"/>
        </w:rPr>
      </w:pPr>
      <w:r w:rsidRPr="00A876A4">
        <w:rPr>
          <w:rFonts w:ascii="Traditional Arabic" w:hAnsi="Traditional Arabic" w:cs="Traditional Arabic" w:hint="cs"/>
          <w:b/>
          <w:bCs/>
          <w:rtl/>
        </w:rPr>
        <w:t xml:space="preserve"> </w:t>
      </w:r>
      <w:proofErr w:type="spellStart"/>
      <w:r w:rsidR="00994301" w:rsidRPr="00A876A4">
        <w:rPr>
          <w:rFonts w:ascii="Traditional Arabic" w:hAnsi="Traditional Arabic" w:cs="Traditional Arabic"/>
          <w:b/>
          <w:bCs/>
          <w:rtl/>
        </w:rPr>
        <w:t>الشیخ</w:t>
      </w:r>
      <w:proofErr w:type="spellEnd"/>
      <w:r w:rsidR="00994301" w:rsidRPr="00A876A4">
        <w:rPr>
          <w:rFonts w:ascii="Traditional Arabic" w:hAnsi="Traditional Arabic" w:cs="Traditional Arabic"/>
          <w:b/>
          <w:bCs/>
          <w:rtl/>
        </w:rPr>
        <w:t xml:space="preserve"> طاها </w:t>
      </w:r>
      <w:proofErr w:type="spellStart"/>
      <w:r w:rsidR="00994301" w:rsidRPr="00A876A4">
        <w:rPr>
          <w:rFonts w:ascii="Traditional Arabic" w:hAnsi="Traditional Arabic" w:cs="Traditional Arabic"/>
          <w:b/>
          <w:bCs/>
          <w:rtl/>
        </w:rPr>
        <w:t>ومکانته</w:t>
      </w:r>
      <w:proofErr w:type="spellEnd"/>
      <w:r w:rsidR="00994301" w:rsidRPr="00A876A4">
        <w:rPr>
          <w:rFonts w:ascii="Traditional Arabic" w:hAnsi="Traditional Arabic" w:cs="Traditional Arabic"/>
          <w:b/>
          <w:bCs/>
          <w:rtl/>
        </w:rPr>
        <w:t xml:space="preserve"> </w:t>
      </w:r>
      <w:proofErr w:type="spellStart"/>
      <w:r w:rsidR="00994301" w:rsidRPr="00A876A4">
        <w:rPr>
          <w:rFonts w:ascii="Traditional Arabic" w:hAnsi="Traditional Arabic" w:cs="Traditional Arabic"/>
          <w:b/>
          <w:bCs/>
          <w:rtl/>
        </w:rPr>
        <w:t>العلمیة</w:t>
      </w:r>
      <w:proofErr w:type="spellEnd"/>
    </w:p>
    <w:p w14:paraId="75288CE5" w14:textId="2F9236E9" w:rsidR="00994301" w:rsidRPr="00A876A4" w:rsidRDefault="00994301" w:rsidP="00D67905">
      <w:pPr>
        <w:bidi/>
        <w:jc w:val="both"/>
        <w:rPr>
          <w:rFonts w:ascii="Traditional Arabic" w:hAnsi="Traditional Arabic" w:cs="Traditional Arabic"/>
          <w:lang w:bidi="fa-IR"/>
        </w:rPr>
      </w:pPr>
      <w:proofErr w:type="spellStart"/>
      <w:r w:rsidRPr="00A876A4">
        <w:rPr>
          <w:rFonts w:ascii="Traditional Arabic" w:hAnsi="Traditional Arabic" w:cs="Traditional Arabic"/>
          <w:rtl/>
        </w:rPr>
        <w:t>الشیخ</w:t>
      </w:r>
      <w:proofErr w:type="spellEnd"/>
      <w:r w:rsidRPr="00A876A4">
        <w:rPr>
          <w:rFonts w:ascii="Traditional Arabic" w:hAnsi="Traditional Arabic" w:cs="Traditional Arabic"/>
          <w:rtl/>
        </w:rPr>
        <w:t xml:space="preserve"> طاها السَّنَو</w:t>
      </w:r>
      <w:r w:rsidR="0098615B">
        <w:rPr>
          <w:rFonts w:ascii="Traditional Arabic" w:hAnsi="Traditional Arabic" w:cs="Traditional Arabic" w:hint="cs"/>
          <w:rtl/>
        </w:rPr>
        <w:t>ي</w:t>
      </w:r>
      <w:r w:rsidRPr="00A876A4">
        <w:rPr>
          <w:rFonts w:ascii="Traditional Arabic" w:hAnsi="Traditional Arabic" w:cs="Traditional Arabic"/>
          <w:rtl/>
        </w:rPr>
        <w:t xml:space="preserve"> الغوران</w:t>
      </w:r>
      <w:r w:rsidR="0098615B">
        <w:rPr>
          <w:rFonts w:ascii="Traditional Arabic" w:hAnsi="Traditional Arabic" w:cs="Traditional Arabic" w:hint="cs"/>
          <w:rtl/>
        </w:rPr>
        <w:t>ي</w:t>
      </w:r>
      <w:r w:rsidRPr="00A876A4">
        <w:rPr>
          <w:rFonts w:ascii="Traditional Arabic" w:hAnsi="Traditional Arabic" w:cs="Traditional Arabic"/>
          <w:rtl/>
        </w:rPr>
        <w:t xml:space="preserve">، ابن </w:t>
      </w:r>
      <w:proofErr w:type="spellStart"/>
      <w:r w:rsidRPr="00A876A4">
        <w:rPr>
          <w:rFonts w:ascii="Traditional Arabic" w:hAnsi="Traditional Arabic" w:cs="Traditional Arabic"/>
          <w:rtl/>
        </w:rPr>
        <w:t>الشیخ</w:t>
      </w:r>
      <w:proofErr w:type="spellEnd"/>
      <w:r w:rsidRPr="00A876A4">
        <w:rPr>
          <w:rFonts w:ascii="Traditional Arabic" w:hAnsi="Traditional Arabic" w:cs="Traditional Arabic"/>
          <w:rtl/>
        </w:rPr>
        <w:t xml:space="preserve"> أحمد الثالث، وُلد في ليلة الثلاثاء، الرابع عشر من ذي القعدة سنة ١٢٣٠هـ، الموافق لـ ١٨٢٥م، في مدينة </w:t>
      </w:r>
      <w:proofErr w:type="spellStart"/>
      <w:r w:rsidRPr="00A876A4">
        <w:rPr>
          <w:rFonts w:ascii="Traditional Arabic" w:hAnsi="Traditional Arabic" w:cs="Traditional Arabic"/>
          <w:rtl/>
        </w:rPr>
        <w:t>سنندج</w:t>
      </w:r>
      <w:proofErr w:type="spellEnd"/>
      <w:r w:rsidRPr="00A876A4">
        <w:rPr>
          <w:rFonts w:ascii="Traditional Arabic" w:hAnsi="Traditional Arabic" w:cs="Traditional Arabic"/>
          <w:rtl/>
        </w:rPr>
        <w:t xml:space="preserve"> </w:t>
      </w:r>
      <w:r w:rsidR="00A876A4">
        <w:rPr>
          <w:rFonts w:ascii="Traditional Arabic" w:hAnsi="Traditional Arabic" w:cs="Traditional Arabic" w:hint="cs"/>
          <w:rtl/>
          <w:lang w:bidi="fa-IR"/>
        </w:rPr>
        <w:t>(</w:t>
      </w:r>
      <w:r w:rsidRPr="00A876A4">
        <w:rPr>
          <w:rFonts w:ascii="Traditional Arabic" w:hAnsi="Traditional Arabic" w:cs="Traditional Arabic"/>
          <w:rtl/>
        </w:rPr>
        <w:t>ال</w:t>
      </w:r>
      <w:r w:rsidR="00D94C19">
        <w:rPr>
          <w:rFonts w:ascii="Traditional Arabic" w:hAnsi="Traditional Arabic" w:cs="Traditional Arabic"/>
          <w:rtl/>
        </w:rPr>
        <w:t>سنوي</w:t>
      </w:r>
      <w:r w:rsidRPr="00A876A4">
        <w:rPr>
          <w:rFonts w:ascii="Traditional Arabic" w:hAnsi="Traditional Arabic" w:cs="Traditional Arabic"/>
          <w:rtl/>
        </w:rPr>
        <w:t xml:space="preserve">، ٢٠٠٧م، ص٥٠؛ المدرس، ١٣٦٩هـ، ص١٨٢). ورغم غموض تفاصيل حياته في صباه وتعليمه، يتضح أنه في فجر شبابه كان يتمتع بغزارةٍ علمية وإلمامٍ واسعٍ في مختلف العلوم. إذ إنه في سنة ١٢٦١هـ، ألَّف أول أعماله الفكرية بعنوان </w:t>
      </w:r>
      <w:r w:rsidRPr="00A876A4">
        <w:rPr>
          <w:rFonts w:ascii="Traditional Arabic" w:hAnsi="Traditional Arabic" w:cs="Traditional Arabic"/>
          <w:lang w:bidi="fa-IR"/>
        </w:rPr>
        <w:t>"</w:t>
      </w:r>
      <w:r w:rsidRPr="00A876A4">
        <w:rPr>
          <w:rFonts w:ascii="Traditional Arabic" w:hAnsi="Traditional Arabic" w:cs="Traditional Arabic"/>
          <w:rtl/>
        </w:rPr>
        <w:t xml:space="preserve">هدى </w:t>
      </w:r>
      <w:proofErr w:type="spellStart"/>
      <w:r w:rsidRPr="00A876A4">
        <w:rPr>
          <w:rFonts w:ascii="Traditional Arabic" w:hAnsi="Traditional Arabic" w:cs="Traditional Arabic"/>
          <w:rtl/>
        </w:rPr>
        <w:t>الناظرین</w:t>
      </w:r>
      <w:proofErr w:type="spellEnd"/>
      <w:r w:rsidRPr="00A876A4">
        <w:rPr>
          <w:rFonts w:ascii="Traditional Arabic" w:hAnsi="Traditional Arabic" w:cs="Traditional Arabic"/>
          <w:lang w:bidi="fa-IR"/>
        </w:rPr>
        <w:t>"</w:t>
      </w:r>
      <w:r w:rsidRPr="00A876A4">
        <w:rPr>
          <w:rFonts w:ascii="Traditional Arabic" w:hAnsi="Traditional Arabic" w:cs="Traditional Arabic"/>
          <w:rtl/>
        </w:rPr>
        <w:t>، وهو شرحٌ دقيقٌ للجانب الكلامي من كتاب "</w:t>
      </w:r>
      <w:r w:rsidR="0098615B">
        <w:rPr>
          <w:rFonts w:ascii="Traditional Arabic" w:hAnsi="Traditional Arabic" w:cs="Traditional Arabic" w:hint="cs"/>
          <w:rtl/>
        </w:rPr>
        <w:t>ال</w:t>
      </w:r>
      <w:r w:rsidRPr="00A876A4">
        <w:rPr>
          <w:rFonts w:ascii="Traditional Arabic" w:hAnsi="Traditional Arabic" w:cs="Traditional Arabic"/>
          <w:rtl/>
        </w:rPr>
        <w:t>تهذيب</w:t>
      </w:r>
      <w:r w:rsidRPr="00A876A4">
        <w:rPr>
          <w:rFonts w:ascii="Traditional Arabic" w:hAnsi="Traditional Arabic" w:cs="Traditional Arabic"/>
          <w:lang w:bidi="fa-IR"/>
        </w:rPr>
        <w:t xml:space="preserve">" </w:t>
      </w:r>
      <w:r w:rsidRPr="00A876A4">
        <w:rPr>
          <w:rFonts w:ascii="Traditional Arabic" w:hAnsi="Traditional Arabic" w:cs="Traditional Arabic"/>
          <w:rtl/>
        </w:rPr>
        <w:t>ل</w:t>
      </w:r>
      <w:r w:rsidR="0098615B">
        <w:rPr>
          <w:rFonts w:ascii="Traditional Arabic" w:hAnsi="Traditional Arabic" w:cs="Traditional Arabic" w:hint="cs"/>
          <w:rtl/>
        </w:rPr>
        <w:t>ل</w:t>
      </w:r>
      <w:r w:rsidRPr="00A876A4">
        <w:rPr>
          <w:rFonts w:ascii="Traditional Arabic" w:hAnsi="Traditional Arabic" w:cs="Traditional Arabic"/>
          <w:rtl/>
        </w:rPr>
        <w:t xml:space="preserve">علامة </w:t>
      </w:r>
      <w:proofErr w:type="spellStart"/>
      <w:r w:rsidRPr="00A876A4">
        <w:rPr>
          <w:rFonts w:ascii="Traditional Arabic" w:hAnsi="Traditional Arabic" w:cs="Traditional Arabic"/>
          <w:rtl/>
        </w:rPr>
        <w:t>التفتازاني</w:t>
      </w:r>
      <w:proofErr w:type="spellEnd"/>
      <w:r w:rsidRPr="00A876A4">
        <w:rPr>
          <w:rFonts w:ascii="Traditional Arabic" w:hAnsi="Traditional Arabic" w:cs="Traditional Arabic"/>
          <w:rtl/>
        </w:rPr>
        <w:t>. وقد شغل في تلك الفترة منصب أستاذ</w:t>
      </w:r>
      <w:r w:rsidR="0098615B">
        <w:rPr>
          <w:rFonts w:ascii="Traditional Arabic" w:hAnsi="Traditional Arabic" w:cs="Traditional Arabic" w:hint="cs"/>
          <w:rtl/>
        </w:rPr>
        <w:t xml:space="preserve"> </w:t>
      </w:r>
      <w:r w:rsidRPr="00A876A4">
        <w:rPr>
          <w:rFonts w:ascii="Traditional Arabic" w:hAnsi="Traditional Arabic" w:cs="Traditional Arabic"/>
          <w:rtl/>
        </w:rPr>
        <w:t>في جامع الإمام الأعظم ببغداد، ما يبرهن على مكانته العلمية الرفيعة</w:t>
      </w:r>
      <w:r w:rsidR="00D67905">
        <w:rPr>
          <w:rFonts w:ascii="Traditional Arabic" w:hAnsi="Traditional Arabic" w:cs="Traditional Arabic" w:hint="cs"/>
          <w:rtl/>
        </w:rPr>
        <w:t>.</w:t>
      </w:r>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قره‌داغ</w:t>
      </w:r>
      <w:r w:rsidR="0098615B">
        <w:rPr>
          <w:rFonts w:ascii="Traditional Arabic" w:hAnsi="Traditional Arabic" w:cs="Traditional Arabic" w:hint="cs"/>
          <w:rtl/>
        </w:rPr>
        <w:t>ي</w:t>
      </w:r>
      <w:proofErr w:type="spellEnd"/>
      <w:r w:rsidRPr="00A876A4">
        <w:rPr>
          <w:rFonts w:ascii="Traditional Arabic" w:hAnsi="Traditional Arabic" w:cs="Traditional Arabic"/>
          <w:rtl/>
        </w:rPr>
        <w:t>، ٢٠٠٧م، ص١٩)</w:t>
      </w:r>
    </w:p>
    <w:p w14:paraId="161461D4" w14:textId="35485C9A" w:rsidR="00994301" w:rsidRPr="00A876A4" w:rsidRDefault="00994301" w:rsidP="00637898">
      <w:pPr>
        <w:bidi/>
        <w:rPr>
          <w:rFonts w:ascii="Traditional Arabic" w:hAnsi="Traditional Arabic" w:cs="Traditional Arabic"/>
        </w:rPr>
      </w:pPr>
      <w:r w:rsidRPr="00A876A4">
        <w:rPr>
          <w:rFonts w:ascii="Traditional Arabic" w:hAnsi="Traditional Arabic" w:cs="Traditional Arabic"/>
          <w:rtl/>
        </w:rPr>
        <w:t>وأما في تعريفه وبيان مكانته العلمية، فنكتفي بذكر ما قاله بعض كبار العلماء عنه: فقد كتب العزاوي قائلاً</w:t>
      </w:r>
      <w:r w:rsidR="004838C4" w:rsidRPr="00A876A4">
        <w:rPr>
          <w:rFonts w:ascii="Traditional Arabic" w:hAnsi="Traditional Arabic" w:cs="Traditional Arabic"/>
          <w:lang w:bidi="fa-IR"/>
        </w:rPr>
        <w:t>:</w:t>
      </w:r>
      <w:r w:rsidR="004838C4" w:rsidRPr="00A876A4">
        <w:rPr>
          <w:rFonts w:ascii="Traditional Arabic" w:hAnsi="Traditional Arabic" w:cs="Traditional Arabic" w:hint="cs"/>
          <w:rtl/>
          <w:lang w:bidi="fa-IR"/>
        </w:rPr>
        <w:t xml:space="preserve"> (</w:t>
      </w:r>
      <w:r w:rsidRPr="00A876A4">
        <w:rPr>
          <w:rFonts w:ascii="Traditional Arabic" w:hAnsi="Traditional Arabic" w:cs="Traditional Arabic"/>
          <w:rtl/>
        </w:rPr>
        <w:t>إنه من العلماء الأفاضل الذين تركوا آثارًا في أصول الفقه وغيرها</w:t>
      </w:r>
      <w:r w:rsidRPr="00A876A4">
        <w:rPr>
          <w:rFonts w:ascii="Traditional Arabic" w:hAnsi="Traditional Arabic" w:cs="Traditional Arabic"/>
          <w:lang w:bidi="fa-IR"/>
        </w:rPr>
        <w:t>." (</w:t>
      </w:r>
      <w:r w:rsidRPr="00A876A4">
        <w:rPr>
          <w:rFonts w:ascii="Traditional Arabic" w:hAnsi="Traditional Arabic" w:cs="Traditional Arabic"/>
          <w:rtl/>
        </w:rPr>
        <w:t>عزاوي، بلا تاريخ، ٢/</w:t>
      </w:r>
      <w:r w:rsidR="004838C4" w:rsidRPr="00A876A4">
        <w:rPr>
          <w:rFonts w:ascii="Traditional Arabic" w:hAnsi="Traditional Arabic" w:cs="Traditional Arabic" w:hint="cs"/>
          <w:rtl/>
        </w:rPr>
        <w:t>85  و</w:t>
      </w:r>
      <w:r w:rsidRPr="00A876A4">
        <w:rPr>
          <w:rFonts w:ascii="Traditional Arabic" w:hAnsi="Traditional Arabic" w:cs="Traditional Arabic"/>
          <w:rtl/>
        </w:rPr>
        <w:t>كذلك ذكر عمر رضا كحالة في ترجمته له</w:t>
      </w:r>
      <w:r w:rsidR="004838C4" w:rsidRPr="00A876A4">
        <w:rPr>
          <w:rFonts w:ascii="Traditional Arabic" w:hAnsi="Traditional Arabic" w:cs="Traditional Arabic"/>
          <w:lang w:bidi="fa-IR"/>
        </w:rPr>
        <w:t>:</w:t>
      </w:r>
      <w:r w:rsidR="004838C4" w:rsidRPr="00A876A4">
        <w:rPr>
          <w:rFonts w:ascii="Traditional Arabic" w:hAnsi="Traditional Arabic" w:cs="Traditional Arabic" w:hint="cs"/>
          <w:rtl/>
          <w:lang w:bidi="fa-IR"/>
        </w:rPr>
        <w:t xml:space="preserve"> </w:t>
      </w:r>
      <w:r w:rsidR="00637898">
        <w:rPr>
          <w:rFonts w:ascii="Traditional Arabic" w:hAnsi="Traditional Arabic" w:cs="Traditional Arabic" w:hint="cs"/>
          <w:rtl/>
          <w:lang w:bidi="fa-IR"/>
        </w:rPr>
        <w:t>«</w:t>
      </w:r>
      <w:r w:rsidRPr="00A876A4">
        <w:rPr>
          <w:rFonts w:ascii="Traditional Arabic" w:hAnsi="Traditional Arabic" w:cs="Traditional Arabic"/>
          <w:rtl/>
        </w:rPr>
        <w:t>هو عالمٌ، أديبٌ، بصيرٌ بعلم الفلك، ذو رؤيةٍ نافذة في مختلف العلوم</w:t>
      </w:r>
      <w:r w:rsidR="00637898">
        <w:rPr>
          <w:rFonts w:ascii="Traditional Arabic" w:hAnsi="Traditional Arabic" w:cs="Traditional Arabic" w:hint="cs"/>
          <w:rtl/>
          <w:lang w:bidi="fa-IR"/>
        </w:rPr>
        <w:t>.»</w:t>
      </w:r>
      <w:r w:rsidR="00637898">
        <w:rPr>
          <w:rFonts w:ascii="Traditional Arabic" w:hAnsi="Traditional Arabic" w:cs="Traditional Arabic" w:hint="cs"/>
          <w:rtl/>
        </w:rPr>
        <w:t xml:space="preserve"> (</w:t>
      </w:r>
      <w:proofErr w:type="spellStart"/>
      <w:r w:rsidR="00637898">
        <w:rPr>
          <w:rFonts w:ascii="Traditional Arabic" w:hAnsi="Traditional Arabic" w:cs="Traditional Arabic" w:hint="cs"/>
          <w:rtl/>
        </w:rPr>
        <w:t>ک</w:t>
      </w:r>
      <w:r w:rsidRPr="00A876A4">
        <w:rPr>
          <w:rFonts w:ascii="Traditional Arabic" w:hAnsi="Traditional Arabic" w:cs="Traditional Arabic"/>
          <w:rtl/>
        </w:rPr>
        <w:t>حالة</w:t>
      </w:r>
      <w:proofErr w:type="spellEnd"/>
      <w:r w:rsidRPr="00A876A4">
        <w:rPr>
          <w:rFonts w:ascii="Traditional Arabic" w:hAnsi="Traditional Arabic" w:cs="Traditional Arabic"/>
          <w:rtl/>
        </w:rPr>
        <w:t>، ١٩٩٣م، ٢/١٦</w:t>
      </w:r>
      <w:r w:rsidR="00637898">
        <w:rPr>
          <w:rFonts w:ascii="Traditional Arabic" w:hAnsi="Traditional Arabic" w:cs="Traditional Arabic" w:hint="cs"/>
          <w:rtl/>
          <w:lang w:bidi="fa-IR"/>
        </w:rPr>
        <w:t>)</w:t>
      </w:r>
      <w:r w:rsidR="003A64A0" w:rsidRPr="00A876A4">
        <w:rPr>
          <w:rFonts w:ascii="Traditional Arabic" w:hAnsi="Traditional Arabic" w:cs="Traditional Arabic" w:hint="cs"/>
          <w:rtl/>
          <w:lang w:bidi="fa-IR"/>
        </w:rPr>
        <w:t xml:space="preserve"> </w:t>
      </w:r>
      <w:r w:rsidRPr="00A876A4">
        <w:rPr>
          <w:rFonts w:ascii="Traditional Arabic" w:hAnsi="Traditional Arabic" w:cs="Traditional Arabic"/>
          <w:rtl/>
        </w:rPr>
        <w:t xml:space="preserve">أما أبو الثناء محمود شهاب الدين </w:t>
      </w:r>
      <w:proofErr w:type="spellStart"/>
      <w:r w:rsidRPr="00A876A4">
        <w:rPr>
          <w:rFonts w:ascii="Traditional Arabic" w:hAnsi="Traditional Arabic" w:cs="Traditional Arabic"/>
          <w:rtl/>
        </w:rPr>
        <w:t>الآلوسي</w:t>
      </w:r>
      <w:proofErr w:type="spellEnd"/>
      <w:r w:rsidRPr="00A876A4">
        <w:rPr>
          <w:rFonts w:ascii="Traditional Arabic" w:hAnsi="Traditional Arabic" w:cs="Traditional Arabic"/>
          <w:rtl/>
        </w:rPr>
        <w:t>، صاحب تفسير "روح المعاني</w:t>
      </w:r>
      <w:r w:rsidRPr="00A876A4">
        <w:rPr>
          <w:rFonts w:ascii="Traditional Arabic" w:hAnsi="Traditional Arabic" w:cs="Traditional Arabic"/>
          <w:lang w:bidi="fa-IR"/>
        </w:rPr>
        <w:t>"</w:t>
      </w:r>
      <w:r w:rsidRPr="00A876A4">
        <w:rPr>
          <w:rFonts w:ascii="Traditional Arabic" w:hAnsi="Traditional Arabic" w:cs="Traditional Arabic"/>
          <w:rtl/>
        </w:rPr>
        <w:t>، فقد أفاض في مدحه قائلاً</w:t>
      </w:r>
      <w:r w:rsidR="00E13EF9">
        <w:rPr>
          <w:rFonts w:ascii="Traditional Arabic" w:hAnsi="Traditional Arabic" w:cs="Traditional Arabic"/>
          <w:lang w:bidi="fa-IR"/>
        </w:rPr>
        <w:t>:</w:t>
      </w:r>
      <w:r w:rsidR="00E13EF9">
        <w:rPr>
          <w:rFonts w:ascii="Traditional Arabic" w:hAnsi="Traditional Arabic" w:cs="Traditional Arabic" w:hint="cs"/>
          <w:rtl/>
          <w:lang w:bidi="fa-IR"/>
        </w:rPr>
        <w:t xml:space="preserve"> «</w:t>
      </w:r>
      <w:r w:rsidRPr="00A876A4">
        <w:rPr>
          <w:rFonts w:ascii="Traditional Arabic" w:hAnsi="Traditional Arabic" w:cs="Traditional Arabic"/>
          <w:rtl/>
        </w:rPr>
        <w:t>الفاضل الذي لو رأى نثره البديع، البديع ذاته، لازداد على نفسه غيظًا، وهو الذي يجد عنده المرتجى، أنواع الفضائل والفواضل التي يُرتجى كل ما هو مفيد</w:t>
      </w:r>
      <w:r w:rsidR="00E13EF9">
        <w:rPr>
          <w:rFonts w:ascii="Traditional Arabic" w:hAnsi="Traditional Arabic" w:cs="Traditional Arabic" w:hint="cs"/>
          <w:rtl/>
          <w:lang w:bidi="fa-IR"/>
        </w:rPr>
        <w:t>.» (</w:t>
      </w:r>
      <w:proofErr w:type="spellStart"/>
      <w:r w:rsidRPr="00A876A4">
        <w:rPr>
          <w:rFonts w:ascii="Traditional Arabic" w:hAnsi="Traditional Arabic" w:cs="Traditional Arabic"/>
          <w:rtl/>
        </w:rPr>
        <w:t>قره‌داغی</w:t>
      </w:r>
      <w:proofErr w:type="spellEnd"/>
      <w:r w:rsidRPr="00A876A4">
        <w:rPr>
          <w:rFonts w:ascii="Traditional Arabic" w:hAnsi="Traditional Arabic" w:cs="Traditional Arabic"/>
          <w:rtl/>
        </w:rPr>
        <w:t>، ٢٠٠٧م، ص</w:t>
      </w:r>
      <w:r w:rsidR="00E13EF9">
        <w:rPr>
          <w:rFonts w:ascii="Traditional Arabic" w:hAnsi="Traditional Arabic" w:cs="Traditional Arabic" w:hint="cs"/>
          <w:rtl/>
        </w:rPr>
        <w:t>65)</w:t>
      </w:r>
      <w:r w:rsidR="00F556B3" w:rsidRPr="00A876A4">
        <w:rPr>
          <w:rFonts w:ascii="Traditional Arabic" w:hAnsi="Traditional Arabic" w:cs="Traditional Arabic" w:hint="cs"/>
          <w:rtl/>
        </w:rPr>
        <w:t xml:space="preserve"> </w:t>
      </w:r>
      <w:r w:rsidRPr="00A876A4">
        <w:rPr>
          <w:rFonts w:ascii="Traditional Arabic" w:hAnsi="Traditional Arabic" w:cs="Traditional Arabic"/>
          <w:rtl/>
        </w:rPr>
        <w:t xml:space="preserve">وفي أواخر حياته، تولى منصب القضاء في مدينة الموصل، حيث ظل يشغل هذا المنصب حتى وفاته في سنة ١٣٠٠هـ (١٨٨٢م) حيث انتقل إلى الدار الآخرة في نفس المدينة، ودُفن بجوار مرقد النبي </w:t>
      </w:r>
      <w:proofErr w:type="spellStart"/>
      <w:r w:rsidRPr="00A876A4">
        <w:rPr>
          <w:rFonts w:ascii="Traditional Arabic" w:hAnsi="Traditional Arabic" w:cs="Traditional Arabic"/>
          <w:rtl/>
        </w:rPr>
        <w:t>شيث</w:t>
      </w:r>
      <w:proofErr w:type="spellEnd"/>
      <w:r w:rsidRPr="00A876A4">
        <w:rPr>
          <w:rFonts w:ascii="Traditional Arabic" w:hAnsi="Traditional Arabic" w:cs="Traditional Arabic"/>
          <w:rtl/>
        </w:rPr>
        <w:t xml:space="preserve"> عليه السلام</w:t>
      </w:r>
      <w:r w:rsidR="00D67905">
        <w:rPr>
          <w:rFonts w:ascii="Traditional Arabic" w:hAnsi="Traditional Arabic" w:cs="Traditional Arabic" w:hint="cs"/>
          <w:rtl/>
        </w:rPr>
        <w:t>.</w:t>
      </w:r>
      <w:r w:rsidR="00E57D47">
        <w:rPr>
          <w:rFonts w:ascii="Traditional Arabic" w:hAnsi="Traditional Arabic" w:cs="Traditional Arabic" w:hint="cs"/>
          <w:rtl/>
          <w:lang w:bidi="fa-IR"/>
        </w:rPr>
        <w:t xml:space="preserve"> (</w:t>
      </w:r>
      <w:r w:rsidRPr="00A876A4">
        <w:rPr>
          <w:rFonts w:ascii="Traditional Arabic" w:hAnsi="Traditional Arabic" w:cs="Traditional Arabic"/>
          <w:rtl/>
        </w:rPr>
        <w:t>الدروبي، ١٩٥٨م، ص٥٠</w:t>
      </w:r>
      <w:r w:rsidR="00E57D47">
        <w:rPr>
          <w:rFonts w:ascii="Traditional Arabic" w:hAnsi="Traditional Arabic" w:cs="Traditional Arabic" w:hint="cs"/>
          <w:rtl/>
          <w:lang w:bidi="fa-IR"/>
        </w:rPr>
        <w:t>)</w:t>
      </w:r>
      <w:r w:rsidR="00BC5749" w:rsidRPr="00A876A4">
        <w:rPr>
          <w:rFonts w:ascii="Traditional Arabic" w:hAnsi="Traditional Arabic" w:cs="Traditional Arabic"/>
        </w:rPr>
        <w:t xml:space="preserve"> </w:t>
      </w:r>
    </w:p>
    <w:p w14:paraId="590CE265" w14:textId="089A7FA1" w:rsidR="00994301" w:rsidRPr="000346F1" w:rsidRDefault="00994301" w:rsidP="00F556B3">
      <w:pPr>
        <w:bidi/>
        <w:rPr>
          <w:rFonts w:ascii="Traditional Arabic" w:hAnsi="Traditional Arabic" w:cs="Traditional Arabic"/>
          <w:b/>
          <w:bCs/>
          <w:rtl/>
        </w:rPr>
      </w:pPr>
      <w:r w:rsidRPr="000346F1">
        <w:rPr>
          <w:rFonts w:ascii="Traditional Arabic" w:hAnsi="Traditional Arabic" w:cs="Traditional Arabic"/>
          <w:b/>
          <w:bCs/>
          <w:rtl/>
        </w:rPr>
        <w:t>آثارُهُ ومصنّفاتُه</w:t>
      </w:r>
    </w:p>
    <w:p w14:paraId="4DC8B5FB" w14:textId="0B811358" w:rsidR="00F17693" w:rsidRPr="00A876A4" w:rsidRDefault="00994301" w:rsidP="00D67905">
      <w:pPr>
        <w:bidi/>
        <w:rPr>
          <w:rFonts w:ascii="Traditional Arabic" w:hAnsi="Traditional Arabic" w:cs="Traditional Arabic"/>
          <w:rtl/>
          <w:lang w:bidi="fa-IR"/>
        </w:rPr>
      </w:pPr>
      <w:r w:rsidRPr="00A876A4">
        <w:rPr>
          <w:rFonts w:ascii="Traditional Arabic" w:hAnsi="Traditional Arabic" w:cs="Traditional Arabic"/>
          <w:rtl/>
        </w:rPr>
        <w:t>تزخرُ خزانةُ التراث السنو</w:t>
      </w:r>
      <w:r w:rsidR="0098615B">
        <w:rPr>
          <w:rFonts w:ascii="Traditional Arabic" w:hAnsi="Traditional Arabic" w:cs="Traditional Arabic" w:hint="cs"/>
          <w:rtl/>
        </w:rPr>
        <w:t>ي</w:t>
      </w:r>
      <w:r w:rsidRPr="00A876A4">
        <w:rPr>
          <w:rFonts w:ascii="Traditional Arabic" w:hAnsi="Traditional Arabic" w:cs="Traditional Arabic"/>
          <w:rtl/>
        </w:rPr>
        <w:t xml:space="preserve"> بعددٍ من المصنّفات الت</w:t>
      </w:r>
      <w:r w:rsidR="0098615B">
        <w:rPr>
          <w:rFonts w:ascii="Traditional Arabic" w:hAnsi="Traditional Arabic" w:cs="Traditional Arabic" w:hint="cs"/>
          <w:rtl/>
        </w:rPr>
        <w:t>ي</w:t>
      </w:r>
      <w:r w:rsidRPr="00A876A4">
        <w:rPr>
          <w:rFonts w:ascii="Traditional Arabic" w:hAnsi="Traditional Arabic" w:cs="Traditional Arabic"/>
          <w:rtl/>
        </w:rPr>
        <w:t xml:space="preserve"> خلّفها </w:t>
      </w:r>
      <w:proofErr w:type="spellStart"/>
      <w:r w:rsidRPr="00A876A4">
        <w:rPr>
          <w:rFonts w:ascii="Traditional Arabic" w:hAnsi="Traditional Arabic" w:cs="Traditional Arabic"/>
          <w:rtl/>
        </w:rPr>
        <w:t>الشیخ</w:t>
      </w:r>
      <w:proofErr w:type="spellEnd"/>
      <w:r w:rsidRPr="00A876A4">
        <w:rPr>
          <w:rFonts w:ascii="Traditional Arabic" w:hAnsi="Traditional Arabic" w:cs="Traditional Arabic"/>
          <w:rtl/>
        </w:rPr>
        <w:t xml:space="preserve"> طاها، وتدلّ بمجملها على سَعةِ معارفه وتنوّع مشاربه </w:t>
      </w:r>
      <w:proofErr w:type="spellStart"/>
      <w:r w:rsidRPr="00A876A4">
        <w:rPr>
          <w:rFonts w:ascii="Traditional Arabic" w:hAnsi="Traditional Arabic" w:cs="Traditional Arabic"/>
          <w:rtl/>
        </w:rPr>
        <w:t>العلمیة</w:t>
      </w:r>
      <w:proofErr w:type="spellEnd"/>
      <w:r w:rsidRPr="00A876A4">
        <w:rPr>
          <w:rFonts w:ascii="Traditional Arabic" w:hAnsi="Traditional Arabic" w:cs="Traditional Arabic"/>
          <w:rtl/>
        </w:rPr>
        <w:t>. ومن أبرزها</w:t>
      </w:r>
      <w:r w:rsidRPr="00A876A4">
        <w:rPr>
          <w:rFonts w:ascii="Traditional Arabic" w:hAnsi="Traditional Arabic" w:cs="Traditional Arabic"/>
          <w:lang w:bidi="fa-IR"/>
        </w:rPr>
        <w:t>:</w:t>
      </w:r>
    </w:p>
    <w:p w14:paraId="2A0F7589" w14:textId="714DB89C" w:rsidR="00994301" w:rsidRPr="00A876A4" w:rsidRDefault="00F17693" w:rsidP="00D67905">
      <w:pPr>
        <w:bidi/>
        <w:rPr>
          <w:rFonts w:ascii="Traditional Arabic" w:hAnsi="Traditional Arabic" w:cs="Traditional Arabic"/>
          <w:lang w:bidi="fa-IR"/>
        </w:rPr>
      </w:pPr>
      <w:r w:rsidRPr="00A876A4">
        <w:rPr>
          <w:rFonts w:ascii="Traditional Arabic" w:hAnsi="Traditional Arabic" w:cs="Traditional Arabic" w:hint="cs"/>
          <w:rtl/>
          <w:lang w:bidi="fa-IR"/>
        </w:rPr>
        <w:lastRenderedPageBreak/>
        <w:t>«</w:t>
      </w:r>
      <w:r w:rsidR="00994301" w:rsidRPr="00A876A4">
        <w:rPr>
          <w:rFonts w:ascii="Traditional Arabic" w:hAnsi="Traditional Arabic" w:cs="Traditional Arabic"/>
          <w:rtl/>
        </w:rPr>
        <w:t xml:space="preserve">هُدى </w:t>
      </w:r>
      <w:proofErr w:type="spellStart"/>
      <w:r w:rsidR="00994301" w:rsidRPr="00A876A4">
        <w:rPr>
          <w:rFonts w:ascii="Traditional Arabic" w:hAnsi="Traditional Arabic" w:cs="Traditional Arabic"/>
          <w:rtl/>
        </w:rPr>
        <w:t>الناظرین</w:t>
      </w:r>
      <w:proofErr w:type="spellEnd"/>
      <w:r w:rsidRPr="00A876A4">
        <w:rPr>
          <w:rFonts w:ascii="Traditional Arabic" w:hAnsi="Traditional Arabic" w:cs="Traditional Arabic" w:hint="cs"/>
          <w:rtl/>
          <w:lang w:bidi="fa-IR"/>
        </w:rPr>
        <w:t>»</w:t>
      </w:r>
      <w:r w:rsidRPr="00A876A4">
        <w:rPr>
          <w:rFonts w:ascii="Traditional Arabic" w:hAnsi="Traditional Arabic" w:cs="Traditional Arabic" w:hint="cs"/>
          <w:rtl/>
        </w:rPr>
        <w:t>،</w:t>
      </w:r>
      <w:r w:rsidR="00994301" w:rsidRPr="00A876A4">
        <w:rPr>
          <w:rFonts w:ascii="Traditional Arabic" w:hAnsi="Traditional Arabic" w:cs="Traditional Arabic"/>
          <w:rtl/>
        </w:rPr>
        <w:t xml:space="preserve"> وهو من أوائل </w:t>
      </w:r>
      <w:proofErr w:type="spellStart"/>
      <w:r w:rsidR="00994301" w:rsidRPr="00A876A4">
        <w:rPr>
          <w:rFonts w:ascii="Traditional Arabic" w:hAnsi="Traditional Arabic" w:cs="Traditional Arabic"/>
          <w:rtl/>
        </w:rPr>
        <w:t>تآلیفه</w:t>
      </w:r>
      <w:proofErr w:type="spellEnd"/>
      <w:r w:rsidR="00994301" w:rsidRPr="00A876A4">
        <w:rPr>
          <w:rFonts w:ascii="Traditional Arabic" w:hAnsi="Traditional Arabic" w:cs="Traditional Arabic"/>
          <w:rtl/>
        </w:rPr>
        <w:t xml:space="preserve">، وقد </w:t>
      </w:r>
      <w:proofErr w:type="spellStart"/>
      <w:r w:rsidR="00994301" w:rsidRPr="00A876A4">
        <w:rPr>
          <w:rFonts w:ascii="Traditional Arabic" w:hAnsi="Traditional Arabic" w:cs="Traditional Arabic"/>
          <w:rtl/>
        </w:rPr>
        <w:t>کُتبت</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علیه</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تقاریظُ</w:t>
      </w:r>
      <w:proofErr w:type="spellEnd"/>
      <w:r w:rsidR="00994301" w:rsidRPr="00A876A4">
        <w:rPr>
          <w:rFonts w:ascii="Traditional Arabic" w:hAnsi="Traditional Arabic" w:cs="Traditional Arabic"/>
          <w:rtl/>
        </w:rPr>
        <w:t xml:space="preserve"> نخبةٍ من أعلام بغداد؛ منهم: أبو الثناء محمود شهاب </w:t>
      </w:r>
      <w:proofErr w:type="spellStart"/>
      <w:r w:rsidR="00994301" w:rsidRPr="00A876A4">
        <w:rPr>
          <w:rFonts w:ascii="Traditional Arabic" w:hAnsi="Traditional Arabic" w:cs="Traditional Arabic"/>
          <w:rtl/>
        </w:rPr>
        <w:t>الدین</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الآلوس</w:t>
      </w:r>
      <w:r w:rsidR="0098615B">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ومحمد </w:t>
      </w:r>
      <w:proofErr w:type="spellStart"/>
      <w:r w:rsidR="00994301" w:rsidRPr="00A876A4">
        <w:rPr>
          <w:rFonts w:ascii="Traditional Arabic" w:hAnsi="Traditional Arabic" w:cs="Traditional Arabic"/>
          <w:rtl/>
        </w:rPr>
        <w:t>سعید</w:t>
      </w:r>
      <w:proofErr w:type="spellEnd"/>
      <w:r w:rsidR="00994301" w:rsidRPr="00A876A4">
        <w:rPr>
          <w:rFonts w:ascii="Traditional Arabic" w:hAnsi="Traditional Arabic" w:cs="Traditional Arabic"/>
          <w:rtl/>
        </w:rPr>
        <w:t xml:space="preserve"> مفت</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بغداد ـ، والعلامة محمد </w:t>
      </w:r>
      <w:proofErr w:type="spellStart"/>
      <w:r w:rsidR="00994301" w:rsidRPr="00A876A4">
        <w:rPr>
          <w:rFonts w:ascii="Traditional Arabic" w:hAnsi="Traditional Arabic" w:cs="Traditional Arabic"/>
          <w:rtl/>
        </w:rPr>
        <w:t>طبقچل</w:t>
      </w:r>
      <w:r w:rsidR="0098615B">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وعبد الرحمن </w:t>
      </w:r>
      <w:proofErr w:type="spellStart"/>
      <w:r w:rsidR="00994301" w:rsidRPr="00A876A4">
        <w:rPr>
          <w:rFonts w:ascii="Traditional Arabic" w:hAnsi="Traditional Arabic" w:cs="Traditional Arabic"/>
          <w:rtl/>
        </w:rPr>
        <w:t>الروژبیان</w:t>
      </w:r>
      <w:r w:rsidR="0098615B">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المدرّس </w:t>
      </w:r>
      <w:proofErr w:type="spellStart"/>
      <w:r w:rsidR="00994301" w:rsidRPr="00A876A4">
        <w:rPr>
          <w:rFonts w:ascii="Traditional Arabic" w:hAnsi="Traditional Arabic" w:cs="Traditional Arabic"/>
          <w:rtl/>
        </w:rPr>
        <w:t>وغیرهم</w:t>
      </w:r>
      <w:proofErr w:type="spellEnd"/>
      <w:r w:rsidR="00994301" w:rsidRPr="00A876A4">
        <w:rPr>
          <w:rFonts w:ascii="Traditional Arabic" w:hAnsi="Traditional Arabic" w:cs="Traditional Arabic"/>
          <w:rtl/>
        </w:rPr>
        <w:t xml:space="preserve">. وقد أُنجز هذا </w:t>
      </w:r>
      <w:proofErr w:type="spellStart"/>
      <w:r w:rsidR="00994301" w:rsidRPr="00A876A4">
        <w:rPr>
          <w:rFonts w:ascii="Traditional Arabic" w:hAnsi="Traditional Arabic" w:cs="Traditional Arabic"/>
          <w:rtl/>
        </w:rPr>
        <w:t>الکتاب</w:t>
      </w:r>
      <w:proofErr w:type="spellEnd"/>
      <w:r w:rsidR="00994301" w:rsidRPr="00A876A4">
        <w:rPr>
          <w:rFonts w:ascii="Traditional Arabic" w:hAnsi="Traditional Arabic" w:cs="Traditional Arabic"/>
          <w:rtl/>
        </w:rPr>
        <w:t xml:space="preserve"> سنة ١٢٦١هـ </w:t>
      </w:r>
      <w:r w:rsidR="004C3E04">
        <w:rPr>
          <w:rFonts w:ascii="Traditional Arabic" w:hAnsi="Traditional Arabic" w:cs="Traditional Arabic" w:hint="cs"/>
          <w:rtl/>
          <w:lang w:bidi="fa-IR"/>
        </w:rPr>
        <w:t>(</w:t>
      </w:r>
      <w:r w:rsidR="00994301" w:rsidRPr="00A876A4">
        <w:rPr>
          <w:rFonts w:ascii="Traditional Arabic" w:hAnsi="Traditional Arabic" w:cs="Traditional Arabic"/>
          <w:rtl/>
        </w:rPr>
        <w:t>السنو</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٢٠٠٧م، ص٥٠) ولم </w:t>
      </w:r>
      <w:proofErr w:type="spellStart"/>
      <w:r w:rsidR="00994301" w:rsidRPr="00A876A4">
        <w:rPr>
          <w:rFonts w:ascii="Traditional Arabic" w:hAnsi="Traditional Arabic" w:cs="Traditional Arabic"/>
          <w:rtl/>
        </w:rPr>
        <w:t>یُطبع</w:t>
      </w:r>
      <w:proofErr w:type="spellEnd"/>
      <w:r w:rsidR="00994301" w:rsidRPr="00A876A4">
        <w:rPr>
          <w:rFonts w:ascii="Traditional Arabic" w:hAnsi="Traditional Arabic" w:cs="Traditional Arabic"/>
          <w:rtl/>
        </w:rPr>
        <w:t xml:space="preserve"> إلى </w:t>
      </w:r>
      <w:proofErr w:type="spellStart"/>
      <w:r w:rsidR="00994301" w:rsidRPr="00A876A4">
        <w:rPr>
          <w:rFonts w:ascii="Traditional Arabic" w:hAnsi="Traditional Arabic" w:cs="Traditional Arabic"/>
          <w:rtl/>
        </w:rPr>
        <w:t>الیوم</w:t>
      </w:r>
      <w:proofErr w:type="spellEnd"/>
      <w:r w:rsidR="00E0403D" w:rsidRPr="00A876A4">
        <w:rPr>
          <w:rFonts w:ascii="Traditional Arabic" w:hAnsi="Traditional Arabic" w:cs="Traditional Arabic" w:hint="cs"/>
          <w:rtl/>
          <w:lang w:bidi="fa-IR"/>
        </w:rPr>
        <w:t>.</w:t>
      </w:r>
    </w:p>
    <w:p w14:paraId="2E1CC05E" w14:textId="51DCBD13" w:rsidR="00994301" w:rsidRPr="00A876A4" w:rsidRDefault="00F17693" w:rsidP="0020357E">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شرح </w:t>
      </w:r>
      <w:proofErr w:type="spellStart"/>
      <w:r w:rsidR="00994301" w:rsidRPr="00A876A4">
        <w:rPr>
          <w:rFonts w:ascii="Traditional Arabic" w:hAnsi="Traditional Arabic" w:cs="Traditional Arabic"/>
          <w:rtl/>
        </w:rPr>
        <w:t>تهذیب</w:t>
      </w:r>
      <w:proofErr w:type="spellEnd"/>
      <w:r w:rsidR="00994301" w:rsidRPr="00A876A4">
        <w:rPr>
          <w:rFonts w:ascii="Traditional Arabic" w:hAnsi="Traditional Arabic" w:cs="Traditional Arabic"/>
          <w:rtl/>
        </w:rPr>
        <w:t xml:space="preserve"> المنطق </w:t>
      </w:r>
      <w:proofErr w:type="spellStart"/>
      <w:r w:rsidR="00994301" w:rsidRPr="00A876A4">
        <w:rPr>
          <w:rFonts w:ascii="Traditional Arabic" w:hAnsi="Traditional Arabic" w:cs="Traditional Arabic"/>
          <w:rtl/>
        </w:rPr>
        <w:t>للتفتازان</w:t>
      </w:r>
      <w:r w:rsidR="0098615B">
        <w:rPr>
          <w:rFonts w:ascii="Traditional Arabic" w:hAnsi="Traditional Arabic" w:cs="Traditional Arabic" w:hint="cs"/>
          <w:rtl/>
        </w:rPr>
        <w:t>ي</w:t>
      </w:r>
      <w:proofErr w:type="spellEnd"/>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وقد عُنِ</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به عدد من علماء بغداد </w:t>
      </w:r>
      <w:proofErr w:type="spellStart"/>
      <w:r w:rsidR="00994301" w:rsidRPr="00A876A4">
        <w:rPr>
          <w:rFonts w:ascii="Traditional Arabic" w:hAnsi="Traditional Arabic" w:cs="Traditional Arabic"/>
          <w:rtl/>
        </w:rPr>
        <w:t>فکتبوا</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تقاریظهم</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علیه</w:t>
      </w:r>
      <w:proofErr w:type="spellEnd"/>
      <w:r w:rsidR="00994301" w:rsidRPr="00A876A4">
        <w:rPr>
          <w:rFonts w:ascii="Traditional Arabic" w:hAnsi="Traditional Arabic" w:cs="Traditional Arabic"/>
          <w:rtl/>
        </w:rPr>
        <w:t xml:space="preserve">، ومنهم: محمد </w:t>
      </w:r>
      <w:proofErr w:type="spellStart"/>
      <w:r w:rsidR="00994301" w:rsidRPr="00A876A4">
        <w:rPr>
          <w:rFonts w:ascii="Traditional Arabic" w:hAnsi="Traditional Arabic" w:cs="Traditional Arabic"/>
          <w:rtl/>
        </w:rPr>
        <w:t>فیض</w:t>
      </w:r>
      <w:r w:rsidR="0098615B">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الزهاو</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والشیخ</w:t>
      </w:r>
      <w:proofErr w:type="spellEnd"/>
      <w:r w:rsidR="00994301" w:rsidRPr="00A876A4">
        <w:rPr>
          <w:rFonts w:ascii="Traditional Arabic" w:hAnsi="Traditional Arabic" w:cs="Traditional Arabic"/>
          <w:rtl/>
        </w:rPr>
        <w:t xml:space="preserve"> نعمان </w:t>
      </w:r>
      <w:proofErr w:type="spellStart"/>
      <w:r w:rsidR="00994301" w:rsidRPr="00A876A4">
        <w:rPr>
          <w:rFonts w:ascii="Traditional Arabic" w:hAnsi="Traditional Arabic" w:cs="Traditional Arabic"/>
          <w:rtl/>
        </w:rPr>
        <w:t>الآلوس</w:t>
      </w:r>
      <w:r w:rsidR="0098615B">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والشیخ</w:t>
      </w:r>
      <w:proofErr w:type="spellEnd"/>
      <w:r w:rsidR="00994301" w:rsidRPr="00A876A4">
        <w:rPr>
          <w:rFonts w:ascii="Traditional Arabic" w:hAnsi="Traditional Arabic" w:cs="Traditional Arabic"/>
          <w:rtl/>
        </w:rPr>
        <w:t xml:space="preserve"> محمود </w:t>
      </w:r>
      <w:proofErr w:type="spellStart"/>
      <w:r w:rsidR="00994301" w:rsidRPr="00A876A4">
        <w:rPr>
          <w:rFonts w:ascii="Traditional Arabic" w:hAnsi="Traditional Arabic" w:cs="Traditional Arabic"/>
          <w:rtl/>
        </w:rPr>
        <w:t>شکر</w:t>
      </w:r>
      <w:r w:rsidR="0098615B">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الآلوس</w:t>
      </w:r>
      <w:r w:rsidR="0098615B">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وغیرهم</w:t>
      </w:r>
      <w:proofErr w:type="spellEnd"/>
      <w:r w:rsidR="0020357E">
        <w:rPr>
          <w:rFonts w:ascii="Traditional Arabic" w:hAnsi="Traditional Arabic" w:cs="Traditional Arabic" w:hint="cs"/>
          <w:rtl/>
        </w:rPr>
        <w:t>.</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قره‌داغ</w:t>
      </w:r>
      <w:r w:rsidR="0098615B">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٢٠٠٧م، ص١٩–٢٠) </w:t>
      </w:r>
      <w:proofErr w:type="spellStart"/>
      <w:r w:rsidR="00994301" w:rsidRPr="00A876A4">
        <w:rPr>
          <w:rFonts w:ascii="Traditional Arabic" w:hAnsi="Traditional Arabic" w:cs="Traditional Arabic"/>
          <w:rtl/>
        </w:rPr>
        <w:t>والکتاب</w:t>
      </w:r>
      <w:proofErr w:type="spellEnd"/>
      <w:r w:rsidR="00994301" w:rsidRPr="00A876A4">
        <w:rPr>
          <w:rFonts w:ascii="Traditional Arabic" w:hAnsi="Traditional Arabic" w:cs="Traditional Arabic"/>
          <w:rtl/>
        </w:rPr>
        <w:t xml:space="preserve"> مخطوط لم </w:t>
      </w:r>
      <w:proofErr w:type="spellStart"/>
      <w:r w:rsidR="00994301" w:rsidRPr="00A876A4">
        <w:rPr>
          <w:rFonts w:ascii="Traditional Arabic" w:hAnsi="Traditional Arabic" w:cs="Traditional Arabic"/>
          <w:rtl/>
        </w:rPr>
        <w:t>یَرَ</w:t>
      </w:r>
      <w:proofErr w:type="spellEnd"/>
      <w:r w:rsidR="00994301" w:rsidRPr="00A876A4">
        <w:rPr>
          <w:rFonts w:ascii="Traditional Arabic" w:hAnsi="Traditional Arabic" w:cs="Traditional Arabic"/>
          <w:rtl/>
        </w:rPr>
        <w:t xml:space="preserve"> النور بعد</w:t>
      </w:r>
      <w:r w:rsidR="00E12F81" w:rsidRPr="00A876A4">
        <w:rPr>
          <w:rFonts w:ascii="Traditional Arabic" w:hAnsi="Traditional Arabic" w:cs="Traditional Arabic" w:hint="cs"/>
          <w:rtl/>
          <w:lang w:bidi="fa-IR"/>
        </w:rPr>
        <w:t>.</w:t>
      </w:r>
    </w:p>
    <w:p w14:paraId="200CA773" w14:textId="031C99F2" w:rsidR="00994301" w:rsidRPr="00A876A4" w:rsidRDefault="00F17693" w:rsidP="00E12F81">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نظمٌ وشرحٌ لِمُختصر المنار للنسف</w:t>
      </w:r>
      <w:r w:rsidR="0098615B">
        <w:rPr>
          <w:rFonts w:ascii="Traditional Arabic" w:hAnsi="Traditional Arabic" w:cs="Traditional Arabic" w:hint="cs"/>
          <w:rtl/>
        </w:rPr>
        <w:t>ي</w:t>
      </w:r>
      <w:r w:rsidRPr="00A876A4">
        <w:rPr>
          <w:rFonts w:ascii="Traditional Arabic" w:hAnsi="Traditional Arabic" w:cs="Traditional Arabic" w:hint="cs"/>
          <w:rtl/>
        </w:rPr>
        <w:t>»</w:t>
      </w:r>
      <w:r w:rsidR="00994301" w:rsidRPr="00A876A4">
        <w:rPr>
          <w:rFonts w:ascii="Traditional Arabic" w:hAnsi="Traditional Arabic" w:cs="Traditional Arabic"/>
          <w:lang w:bidi="fa-IR"/>
        </w:rPr>
        <w:t xml:space="preserve"> </w:t>
      </w:r>
      <w:r w:rsidR="00994301" w:rsidRPr="00A876A4">
        <w:rPr>
          <w:rFonts w:ascii="Traditional Arabic" w:hAnsi="Traditional Arabic" w:cs="Traditional Arabic"/>
          <w:rtl/>
        </w:rPr>
        <w:t>ف</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أصول الفقه، وقد طُبع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إسطنبول سنة ١٣١٦هـ، وهو من أعماله </w:t>
      </w:r>
      <w:proofErr w:type="spellStart"/>
      <w:r w:rsidR="00994301" w:rsidRPr="00A876A4">
        <w:rPr>
          <w:rFonts w:ascii="Traditional Arabic" w:hAnsi="Traditional Arabic" w:cs="Traditional Arabic"/>
          <w:rtl/>
        </w:rPr>
        <w:t>المحکمة</w:t>
      </w:r>
      <w:proofErr w:type="spellEnd"/>
      <w:r w:rsidR="00994301" w:rsidRPr="00A876A4">
        <w:rPr>
          <w:rFonts w:ascii="Traditional Arabic" w:hAnsi="Traditional Arabic" w:cs="Traditional Arabic"/>
          <w:rtl/>
        </w:rPr>
        <w:t xml:space="preserve"> ف</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هذا الفن</w:t>
      </w:r>
      <w:r w:rsidR="00E12F81" w:rsidRPr="00A876A4">
        <w:rPr>
          <w:rFonts w:ascii="Traditional Arabic" w:hAnsi="Traditional Arabic" w:cs="Traditional Arabic" w:hint="cs"/>
          <w:rtl/>
          <w:lang w:bidi="fa-IR"/>
        </w:rPr>
        <w:t>.</w:t>
      </w:r>
    </w:p>
    <w:p w14:paraId="20809D54" w14:textId="7CD2A3F8" w:rsidR="00994301" w:rsidRPr="00A876A4" w:rsidRDefault="00F17693" w:rsidP="0020357E">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رسالةٌ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علم </w:t>
      </w:r>
      <w:proofErr w:type="spellStart"/>
      <w:r w:rsidR="00994301" w:rsidRPr="00A876A4">
        <w:rPr>
          <w:rFonts w:ascii="Traditional Arabic" w:hAnsi="Traditional Arabic" w:cs="Traditional Arabic"/>
          <w:rtl/>
        </w:rPr>
        <w:t>الهیئة</w:t>
      </w:r>
      <w:proofErr w:type="spellEnd"/>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طُبعت ف</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بیروت</w:t>
      </w:r>
      <w:proofErr w:type="spellEnd"/>
      <w:r w:rsidR="00994301" w:rsidRPr="00A876A4">
        <w:rPr>
          <w:rFonts w:ascii="Traditional Arabic" w:hAnsi="Traditional Arabic" w:cs="Traditional Arabic"/>
          <w:rtl/>
        </w:rPr>
        <w:t xml:space="preserve"> سنة ١٣٠١هـ </w:t>
      </w:r>
      <w:r w:rsidR="00564D27">
        <w:rPr>
          <w:rFonts w:ascii="Traditional Arabic" w:hAnsi="Traditional Arabic" w:cs="Traditional Arabic" w:hint="cs"/>
          <w:rtl/>
          <w:lang w:bidi="fa-IR"/>
        </w:rPr>
        <w:t>(</w:t>
      </w:r>
      <w:r w:rsidR="00994301" w:rsidRPr="00A876A4">
        <w:rPr>
          <w:rFonts w:ascii="Traditional Arabic" w:hAnsi="Traditional Arabic" w:cs="Traditional Arabic"/>
          <w:rtl/>
        </w:rPr>
        <w:t>السنو</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٢٠٠٧م، ص٥١) وتُظهر اطّلاعه الواسع على مباحث </w:t>
      </w:r>
      <w:proofErr w:type="spellStart"/>
      <w:r w:rsidR="00994301" w:rsidRPr="00A876A4">
        <w:rPr>
          <w:rFonts w:ascii="Traditional Arabic" w:hAnsi="Traditional Arabic" w:cs="Traditional Arabic"/>
          <w:rtl/>
        </w:rPr>
        <w:t>الفلکیات</w:t>
      </w:r>
      <w:proofErr w:type="spellEnd"/>
      <w:r w:rsidR="00E12F81" w:rsidRPr="00A876A4">
        <w:rPr>
          <w:rFonts w:ascii="Traditional Arabic" w:hAnsi="Traditional Arabic" w:cs="Traditional Arabic" w:hint="cs"/>
          <w:rtl/>
          <w:lang w:bidi="fa-IR"/>
        </w:rPr>
        <w:t>.</w:t>
      </w:r>
    </w:p>
    <w:p w14:paraId="01205BFD" w14:textId="6B543944" w:rsidR="00994301" w:rsidRPr="00A876A4" w:rsidRDefault="00F17693" w:rsidP="0020357E">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إثباتُ نبوّةِ </w:t>
      </w:r>
      <w:proofErr w:type="spellStart"/>
      <w:r w:rsidR="00994301" w:rsidRPr="00A876A4">
        <w:rPr>
          <w:rFonts w:ascii="Traditional Arabic" w:hAnsi="Traditional Arabic" w:cs="Traditional Arabic"/>
          <w:rtl/>
        </w:rPr>
        <w:t>خیرِ</w:t>
      </w:r>
      <w:proofErr w:type="spellEnd"/>
      <w:r w:rsidR="00994301" w:rsidRPr="00A876A4">
        <w:rPr>
          <w:rFonts w:ascii="Traditional Arabic" w:hAnsi="Traditional Arabic" w:cs="Traditional Arabic"/>
          <w:rtl/>
        </w:rPr>
        <w:t xml:space="preserve"> مَن أوت</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الحکمةَ</w:t>
      </w:r>
      <w:proofErr w:type="spellEnd"/>
      <w:r w:rsidR="00994301" w:rsidRPr="00A876A4">
        <w:rPr>
          <w:rFonts w:ascii="Traditional Arabic" w:hAnsi="Traditional Arabic" w:cs="Traditional Arabic"/>
          <w:rtl/>
        </w:rPr>
        <w:t xml:space="preserve"> وفصلَ الخطاب</w:t>
      </w: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 وهو </w:t>
      </w:r>
      <w:proofErr w:type="spellStart"/>
      <w:r w:rsidR="00994301" w:rsidRPr="00A876A4">
        <w:rPr>
          <w:rFonts w:ascii="Traditional Arabic" w:hAnsi="Traditional Arabic" w:cs="Traditional Arabic"/>
          <w:rtl/>
        </w:rPr>
        <w:t>کتابٌ</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یرُدّ</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فیه</w:t>
      </w:r>
      <w:proofErr w:type="spellEnd"/>
      <w:r w:rsidR="00994301" w:rsidRPr="00A876A4">
        <w:rPr>
          <w:rFonts w:ascii="Traditional Arabic" w:hAnsi="Traditional Arabic" w:cs="Traditional Arabic"/>
          <w:rtl/>
        </w:rPr>
        <w:t xml:space="preserve"> على شبهات النصارى </w:t>
      </w:r>
      <w:proofErr w:type="spellStart"/>
      <w:r w:rsidR="00994301" w:rsidRPr="00A876A4">
        <w:rPr>
          <w:rFonts w:ascii="Traditional Arabic" w:hAnsi="Traditional Arabic" w:cs="Traditional Arabic"/>
          <w:rtl/>
        </w:rPr>
        <w:t>ویُفنّد</w:t>
      </w:r>
      <w:proofErr w:type="spellEnd"/>
      <w:r w:rsidR="00994301" w:rsidRPr="00A876A4">
        <w:rPr>
          <w:rFonts w:ascii="Traditional Arabic" w:hAnsi="Traditional Arabic" w:cs="Traditional Arabic"/>
          <w:rtl/>
        </w:rPr>
        <w:t xml:space="preserve"> أوهامهم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شأن </w:t>
      </w:r>
      <w:proofErr w:type="spellStart"/>
      <w:r w:rsidR="00994301" w:rsidRPr="00A876A4">
        <w:rPr>
          <w:rFonts w:ascii="Traditional Arabic" w:hAnsi="Traditional Arabic" w:cs="Traditional Arabic"/>
          <w:rtl/>
        </w:rPr>
        <w:t>سیرة</w:t>
      </w:r>
      <w:proofErr w:type="spellEnd"/>
      <w:r w:rsidR="00994301" w:rsidRPr="00A876A4">
        <w:rPr>
          <w:rFonts w:ascii="Traditional Arabic" w:hAnsi="Traditional Arabic" w:cs="Traditional Arabic"/>
          <w:rtl/>
        </w:rPr>
        <w:t xml:space="preserve"> النب</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ﷺ، مستنداً إلى الحجج </w:t>
      </w:r>
      <w:proofErr w:type="spellStart"/>
      <w:r w:rsidR="00994301" w:rsidRPr="00A876A4">
        <w:rPr>
          <w:rFonts w:ascii="Traditional Arabic" w:hAnsi="Traditional Arabic" w:cs="Traditional Arabic"/>
          <w:rtl/>
        </w:rPr>
        <w:t>العقلیة</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والنقلیة</w:t>
      </w:r>
      <w:proofErr w:type="spellEnd"/>
      <w:r w:rsidR="00994301" w:rsidRPr="00A876A4">
        <w:rPr>
          <w:rFonts w:ascii="Traditional Arabic" w:hAnsi="Traditional Arabic" w:cs="Traditional Arabic"/>
          <w:rtl/>
        </w:rPr>
        <w:t xml:space="preserve"> على سواء</w:t>
      </w:r>
      <w:r w:rsidR="0020357E">
        <w:rPr>
          <w:rFonts w:ascii="Traditional Arabic" w:hAnsi="Traditional Arabic" w:cs="Traditional Arabic" w:hint="cs"/>
          <w:rtl/>
        </w:rPr>
        <w:t>.</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قره‌داغ</w:t>
      </w:r>
      <w:r w:rsidR="0098615B">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٢٠١٤م، ٢/٢٥٢) </w:t>
      </w:r>
      <w:proofErr w:type="spellStart"/>
      <w:r w:rsidR="00994301" w:rsidRPr="00A876A4">
        <w:rPr>
          <w:rFonts w:ascii="Traditional Arabic" w:hAnsi="Traditional Arabic" w:cs="Traditional Arabic"/>
          <w:rtl/>
        </w:rPr>
        <w:t>والکتاب</w:t>
      </w:r>
      <w:proofErr w:type="spellEnd"/>
      <w:r w:rsidR="00994301" w:rsidRPr="00A876A4">
        <w:rPr>
          <w:rFonts w:ascii="Traditional Arabic" w:hAnsi="Traditional Arabic" w:cs="Traditional Arabic"/>
          <w:rtl/>
        </w:rPr>
        <w:t xml:space="preserve"> ما زال مخطوطاً</w:t>
      </w:r>
      <w:r w:rsidR="00E12F81" w:rsidRPr="00A876A4">
        <w:rPr>
          <w:rFonts w:ascii="Traditional Arabic" w:hAnsi="Traditional Arabic" w:cs="Traditional Arabic" w:hint="cs"/>
          <w:rtl/>
          <w:lang w:bidi="fa-IR"/>
        </w:rPr>
        <w:t>.</w:t>
      </w:r>
    </w:p>
    <w:p w14:paraId="51759C6D" w14:textId="7F6CBA46" w:rsidR="00994301" w:rsidRPr="00A876A4" w:rsidRDefault="00E01301" w:rsidP="00972048">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أرجوزةٌ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ذَو</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الأرحام وإرثِهم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الفرائض</w:t>
      </w: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 نظمَ </w:t>
      </w:r>
      <w:proofErr w:type="spellStart"/>
      <w:r w:rsidR="00994301" w:rsidRPr="00A876A4">
        <w:rPr>
          <w:rFonts w:ascii="Traditional Arabic" w:hAnsi="Traditional Arabic" w:cs="Traditional Arabic"/>
          <w:rtl/>
        </w:rPr>
        <w:t>فیها</w:t>
      </w:r>
      <w:proofErr w:type="spellEnd"/>
      <w:r w:rsidR="00994301" w:rsidRPr="00A876A4">
        <w:rPr>
          <w:rFonts w:ascii="Traditional Arabic" w:hAnsi="Traditional Arabic" w:cs="Traditional Arabic"/>
          <w:rtl/>
        </w:rPr>
        <w:t xml:space="preserve"> قواعدَ هذا الباب الفقه</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بدقّة واختصار</w:t>
      </w:r>
      <w:r w:rsidR="00972048" w:rsidRPr="00A876A4">
        <w:rPr>
          <w:rFonts w:ascii="Traditional Arabic" w:hAnsi="Traditional Arabic" w:cs="Traditional Arabic" w:hint="cs"/>
          <w:rtl/>
          <w:lang w:bidi="fa-IR"/>
        </w:rPr>
        <w:t>.</w:t>
      </w:r>
    </w:p>
    <w:p w14:paraId="27FEDF30" w14:textId="1086B3DE" w:rsidR="00994301" w:rsidRPr="00A876A4" w:rsidRDefault="00E01301" w:rsidP="00972048">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رسالةٌ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مناقشة قول النصارى: إنّ الله جَوهرٌ واحد</w:t>
      </w: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 وتتناول نقداً </w:t>
      </w:r>
      <w:proofErr w:type="spellStart"/>
      <w:r w:rsidR="00994301" w:rsidRPr="00A876A4">
        <w:rPr>
          <w:rFonts w:ascii="Traditional Arabic" w:hAnsi="Traditional Arabic" w:cs="Traditional Arabic"/>
          <w:rtl/>
        </w:rPr>
        <w:t>عقدیّاً</w:t>
      </w:r>
      <w:proofErr w:type="spellEnd"/>
      <w:r w:rsidR="00994301" w:rsidRPr="00A876A4">
        <w:rPr>
          <w:rFonts w:ascii="Traditional Arabic" w:hAnsi="Traditional Arabic" w:cs="Traditional Arabic"/>
          <w:rtl/>
        </w:rPr>
        <w:t xml:space="preserve"> لهذا التصوّر على ضوء الأدلة </w:t>
      </w:r>
      <w:proofErr w:type="spellStart"/>
      <w:r w:rsidR="00994301" w:rsidRPr="00A876A4">
        <w:rPr>
          <w:rFonts w:ascii="Traditional Arabic" w:hAnsi="Traditional Arabic" w:cs="Traditional Arabic"/>
          <w:rtl/>
        </w:rPr>
        <w:t>الکلامیة</w:t>
      </w:r>
      <w:proofErr w:type="spellEnd"/>
      <w:r w:rsidR="00972048" w:rsidRPr="00A876A4">
        <w:rPr>
          <w:rFonts w:ascii="Traditional Arabic" w:hAnsi="Traditional Arabic" w:cs="Traditional Arabic" w:hint="cs"/>
          <w:rtl/>
          <w:lang w:bidi="fa-IR"/>
        </w:rPr>
        <w:t>.</w:t>
      </w:r>
    </w:p>
    <w:p w14:paraId="77C4EE5B" w14:textId="5E5C59BE" w:rsidR="00994301" w:rsidRPr="00A876A4" w:rsidRDefault="00E01301" w:rsidP="000E1C37">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رسالةٌ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الفلک</w:t>
      </w:r>
      <w:proofErr w:type="spellEnd"/>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 وقد </w:t>
      </w:r>
      <w:proofErr w:type="spellStart"/>
      <w:r w:rsidR="00994301" w:rsidRPr="00A876A4">
        <w:rPr>
          <w:rFonts w:ascii="Traditional Arabic" w:hAnsi="Traditional Arabic" w:cs="Traditional Arabic"/>
          <w:rtl/>
        </w:rPr>
        <w:t>ذکر</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کحّالة</w:t>
      </w:r>
      <w:proofErr w:type="spellEnd"/>
      <w:r w:rsidR="00994301" w:rsidRPr="00A876A4">
        <w:rPr>
          <w:rFonts w:ascii="Traditional Arabic" w:hAnsi="Traditional Arabic" w:cs="Traditional Arabic"/>
          <w:rtl/>
        </w:rPr>
        <w:t xml:space="preserve">: «له </w:t>
      </w:r>
      <w:proofErr w:type="spellStart"/>
      <w:r w:rsidR="00994301" w:rsidRPr="00A876A4">
        <w:rPr>
          <w:rFonts w:ascii="Traditional Arabic" w:hAnsi="Traditional Arabic" w:cs="Traditional Arabic"/>
          <w:rtl/>
        </w:rPr>
        <w:t>حاشیةٌ</w:t>
      </w:r>
      <w:proofErr w:type="spellEnd"/>
      <w:r w:rsidR="00994301" w:rsidRPr="00A876A4">
        <w:rPr>
          <w:rFonts w:ascii="Traditional Arabic" w:hAnsi="Traditional Arabic" w:cs="Traditional Arabic"/>
          <w:rtl/>
        </w:rPr>
        <w:t xml:space="preserve"> على المسألة </w:t>
      </w:r>
      <w:proofErr w:type="spellStart"/>
      <w:r w:rsidR="00994301" w:rsidRPr="00A876A4">
        <w:rPr>
          <w:rFonts w:ascii="Traditional Arabic" w:hAnsi="Traditional Arabic" w:cs="Traditional Arabic"/>
          <w:rtl/>
        </w:rPr>
        <w:t>الشعیریة</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الفل</w:t>
      </w:r>
      <w:r w:rsidR="0098615B">
        <w:rPr>
          <w:rFonts w:ascii="Traditional Arabic" w:hAnsi="Traditional Arabic" w:cs="Traditional Arabic" w:hint="cs"/>
          <w:rtl/>
        </w:rPr>
        <w:t>ك</w:t>
      </w:r>
      <w:r w:rsidR="000E1C37">
        <w:rPr>
          <w:rFonts w:ascii="Traditional Arabic" w:hAnsi="Traditional Arabic" w:cs="Traditional Arabic" w:hint="cs"/>
          <w:rtl/>
        </w:rPr>
        <w:t>.</w:t>
      </w:r>
      <w:r w:rsidR="00994301" w:rsidRPr="00A876A4">
        <w:rPr>
          <w:rFonts w:ascii="Traditional Arabic" w:hAnsi="Traditional Arabic" w:cs="Traditional Arabic"/>
          <w:rtl/>
        </w:rPr>
        <w:t>» (</w:t>
      </w:r>
      <w:proofErr w:type="spellStart"/>
      <w:r w:rsidR="00994301" w:rsidRPr="00A876A4">
        <w:rPr>
          <w:rFonts w:ascii="Traditional Arabic" w:hAnsi="Traditional Arabic" w:cs="Traditional Arabic"/>
          <w:rtl/>
        </w:rPr>
        <w:t>کحّالة</w:t>
      </w:r>
      <w:proofErr w:type="spellEnd"/>
      <w:r w:rsidR="00994301" w:rsidRPr="00A876A4">
        <w:rPr>
          <w:rFonts w:ascii="Traditional Arabic" w:hAnsi="Traditional Arabic" w:cs="Traditional Arabic"/>
          <w:rtl/>
        </w:rPr>
        <w:t xml:space="preserve">، ١٩٩٣م، ٢/١٦) مما </w:t>
      </w:r>
      <w:proofErr w:type="spellStart"/>
      <w:r w:rsidR="00994301" w:rsidRPr="00A876A4">
        <w:rPr>
          <w:rFonts w:ascii="Traditional Arabic" w:hAnsi="Traditional Arabic" w:cs="Traditional Arabic"/>
          <w:rtl/>
        </w:rPr>
        <w:t>یدلّ</w:t>
      </w:r>
      <w:proofErr w:type="spellEnd"/>
      <w:r w:rsidR="00994301" w:rsidRPr="00A876A4">
        <w:rPr>
          <w:rFonts w:ascii="Traditional Arabic" w:hAnsi="Traditional Arabic" w:cs="Traditional Arabic"/>
          <w:rtl/>
        </w:rPr>
        <w:t xml:space="preserve"> على تضلّعه ف</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العلوم </w:t>
      </w:r>
      <w:proofErr w:type="spellStart"/>
      <w:r w:rsidR="00994301" w:rsidRPr="00A876A4">
        <w:rPr>
          <w:rFonts w:ascii="Traditional Arabic" w:hAnsi="Traditional Arabic" w:cs="Traditional Arabic"/>
          <w:rtl/>
        </w:rPr>
        <w:t>الطبیعیة</w:t>
      </w:r>
      <w:proofErr w:type="spellEnd"/>
      <w:r w:rsidR="00972048" w:rsidRPr="00A876A4">
        <w:rPr>
          <w:rFonts w:ascii="Traditional Arabic" w:hAnsi="Traditional Arabic" w:cs="Traditional Arabic" w:hint="cs"/>
          <w:rtl/>
          <w:lang w:bidi="fa-IR"/>
        </w:rPr>
        <w:t>.</w:t>
      </w:r>
    </w:p>
    <w:p w14:paraId="58F9028E" w14:textId="761D16C4" w:rsidR="00994301" w:rsidRPr="00A876A4" w:rsidRDefault="00E01301" w:rsidP="00972048">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مجموعةُ رسائلَ وقصائدَ ومراثٍ وتهانٍ </w:t>
      </w:r>
      <w:proofErr w:type="spellStart"/>
      <w:r w:rsidR="00994301" w:rsidRPr="00A876A4">
        <w:rPr>
          <w:rFonts w:ascii="Traditional Arabic" w:hAnsi="Traditional Arabic" w:cs="Traditional Arabic"/>
          <w:rtl/>
        </w:rPr>
        <w:t>وتقاریظ</w:t>
      </w:r>
      <w:proofErr w:type="spellEnd"/>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وه</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مجموعات </w:t>
      </w:r>
      <w:proofErr w:type="spellStart"/>
      <w:r w:rsidR="00994301" w:rsidRPr="00A876A4">
        <w:rPr>
          <w:rFonts w:ascii="Traditional Arabic" w:hAnsi="Traditional Arabic" w:cs="Traditional Arabic"/>
          <w:rtl/>
        </w:rPr>
        <w:t>أدبیة</w:t>
      </w:r>
      <w:proofErr w:type="spellEnd"/>
      <w:r w:rsidR="00994301" w:rsidRPr="00A876A4">
        <w:rPr>
          <w:rFonts w:ascii="Traditional Arabic" w:hAnsi="Traditional Arabic" w:cs="Traditional Arabic"/>
          <w:rtl/>
        </w:rPr>
        <w:t xml:space="preserve"> متنوّعة تبرز أسلوبه البلاغ</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ونزعته </w:t>
      </w:r>
      <w:proofErr w:type="spellStart"/>
      <w:r w:rsidR="00994301" w:rsidRPr="00A876A4">
        <w:rPr>
          <w:rFonts w:ascii="Traditional Arabic" w:hAnsi="Traditional Arabic" w:cs="Traditional Arabic"/>
          <w:rtl/>
        </w:rPr>
        <w:t>الإنشائیة</w:t>
      </w:r>
      <w:proofErr w:type="spellEnd"/>
      <w:r w:rsidR="00972048" w:rsidRPr="00A876A4">
        <w:rPr>
          <w:rFonts w:ascii="Traditional Arabic" w:hAnsi="Traditional Arabic" w:cs="Traditional Arabic" w:hint="cs"/>
          <w:rtl/>
          <w:lang w:bidi="fa-IR"/>
        </w:rPr>
        <w:t>.</w:t>
      </w:r>
    </w:p>
    <w:p w14:paraId="63E3F832" w14:textId="3E950E09" w:rsidR="00994301" w:rsidRPr="00A876A4" w:rsidRDefault="00E01301" w:rsidP="0020357E">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شرحُ منهاج الأصول</w:t>
      </w:r>
      <w:r w:rsidRPr="00A876A4">
        <w:rPr>
          <w:rFonts w:ascii="Traditional Arabic" w:hAnsi="Traditional Arabic" w:cs="Traditional Arabic" w:hint="cs"/>
          <w:rtl/>
          <w:lang w:bidi="fa-IR"/>
        </w:rPr>
        <w:t xml:space="preserve">» </w:t>
      </w:r>
      <w:r w:rsidR="000E1C37">
        <w:rPr>
          <w:rFonts w:ascii="Traditional Arabic" w:hAnsi="Traditional Arabic" w:cs="Traditional Arabic"/>
          <w:rtl/>
        </w:rPr>
        <w:t>ف</w:t>
      </w:r>
      <w:r w:rsidR="000E1C37">
        <w:rPr>
          <w:rFonts w:ascii="Traditional Arabic" w:hAnsi="Traditional Arabic" w:cs="Traditional Arabic" w:hint="cs"/>
          <w:rtl/>
        </w:rPr>
        <w:t>ي</w:t>
      </w:r>
      <w:r w:rsidR="00994301" w:rsidRPr="00A876A4">
        <w:rPr>
          <w:rFonts w:ascii="Traditional Arabic" w:hAnsi="Traditional Arabic" w:cs="Traditional Arabic"/>
          <w:rtl/>
        </w:rPr>
        <w:t xml:space="preserve"> أص</w:t>
      </w:r>
      <w:r w:rsidR="000E1C37">
        <w:rPr>
          <w:rFonts w:ascii="Traditional Arabic" w:hAnsi="Traditional Arabic" w:cs="Traditional Arabic"/>
          <w:rtl/>
        </w:rPr>
        <w:t xml:space="preserve">ول الفقه، وقد أشار </w:t>
      </w:r>
      <w:proofErr w:type="spellStart"/>
      <w:r w:rsidR="000E1C37">
        <w:rPr>
          <w:rFonts w:ascii="Traditional Arabic" w:hAnsi="Traditional Arabic" w:cs="Traditional Arabic"/>
          <w:rtl/>
        </w:rPr>
        <w:t>إلیه</w:t>
      </w:r>
      <w:proofErr w:type="spellEnd"/>
      <w:r w:rsidR="000E1C37">
        <w:rPr>
          <w:rFonts w:ascii="Traditional Arabic" w:hAnsi="Traditional Arabic" w:cs="Traditional Arabic"/>
          <w:rtl/>
        </w:rPr>
        <w:t xml:space="preserve"> </w:t>
      </w:r>
      <w:proofErr w:type="spellStart"/>
      <w:r w:rsidR="000E1C37">
        <w:rPr>
          <w:rFonts w:ascii="Traditional Arabic" w:hAnsi="Traditional Arabic" w:cs="Traditional Arabic"/>
          <w:rtl/>
        </w:rPr>
        <w:t>قره‌داغ</w:t>
      </w:r>
      <w:r w:rsidR="000E1C37">
        <w:rPr>
          <w:rFonts w:ascii="Traditional Arabic" w:hAnsi="Traditional Arabic" w:cs="Traditional Arabic" w:hint="cs"/>
          <w:rtl/>
        </w:rPr>
        <w:t>ي</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بالتفصیل</w:t>
      </w:r>
      <w:proofErr w:type="spellEnd"/>
      <w:r w:rsidR="0020357E">
        <w:rPr>
          <w:rFonts w:ascii="Traditional Arabic" w:hAnsi="Traditional Arabic" w:cs="Traditional Arabic" w:hint="cs"/>
          <w:rtl/>
        </w:rPr>
        <w:t>.</w:t>
      </w:r>
      <w:r w:rsidR="00994301" w:rsidRPr="00A876A4">
        <w:rPr>
          <w:rFonts w:ascii="Traditional Arabic" w:hAnsi="Traditional Arabic" w:cs="Traditional Arabic"/>
          <w:rtl/>
        </w:rPr>
        <w:t xml:space="preserve"> (٢٠١٤م، ٢/١٩٩–٢٥٢)</w:t>
      </w:r>
    </w:p>
    <w:p w14:paraId="3BB5849C" w14:textId="63F70D38" w:rsidR="00994301" w:rsidRPr="00A876A4" w:rsidRDefault="00E01301" w:rsidP="00972048">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رسالةٌ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وجوهِ النَّظمِ واعتباراته</w:t>
      </w: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 وتتناول مباحث </w:t>
      </w:r>
      <w:proofErr w:type="spellStart"/>
      <w:r w:rsidR="00994301" w:rsidRPr="00A876A4">
        <w:rPr>
          <w:rFonts w:ascii="Traditional Arabic" w:hAnsi="Traditional Arabic" w:cs="Traditional Arabic"/>
          <w:rtl/>
        </w:rPr>
        <w:t>دقیقـة</w:t>
      </w:r>
      <w:proofErr w:type="spellEnd"/>
      <w:r w:rsidR="00994301" w:rsidRPr="00A876A4">
        <w:rPr>
          <w:rFonts w:ascii="Traditional Arabic" w:hAnsi="Traditional Arabic" w:cs="Traditional Arabic"/>
          <w:rtl/>
        </w:rPr>
        <w:t xml:space="preserve"> ف</w:t>
      </w:r>
      <w:r w:rsidR="0098615B">
        <w:rPr>
          <w:rFonts w:ascii="Traditional Arabic" w:hAnsi="Traditional Arabic" w:cs="Traditional Arabic" w:hint="cs"/>
          <w:rtl/>
        </w:rPr>
        <w:t>ي</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نظریة</w:t>
      </w:r>
      <w:proofErr w:type="spellEnd"/>
      <w:r w:rsidR="00994301" w:rsidRPr="00A876A4">
        <w:rPr>
          <w:rFonts w:ascii="Traditional Arabic" w:hAnsi="Traditional Arabic" w:cs="Traditional Arabic"/>
          <w:rtl/>
        </w:rPr>
        <w:t xml:space="preserve"> النظم </w:t>
      </w:r>
      <w:proofErr w:type="spellStart"/>
      <w:r w:rsidR="00994301" w:rsidRPr="00A876A4">
        <w:rPr>
          <w:rFonts w:ascii="Traditional Arabic" w:hAnsi="Traditional Arabic" w:cs="Traditional Arabic"/>
          <w:rtl/>
        </w:rPr>
        <w:t>وأسالیب</w:t>
      </w:r>
      <w:proofErr w:type="spellEnd"/>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الترکیب</w:t>
      </w:r>
      <w:proofErr w:type="spellEnd"/>
      <w:r w:rsidR="00972048" w:rsidRPr="00A876A4">
        <w:rPr>
          <w:rFonts w:ascii="Traditional Arabic" w:hAnsi="Traditional Arabic" w:cs="Traditional Arabic" w:hint="cs"/>
          <w:rtl/>
          <w:lang w:bidi="fa-IR"/>
        </w:rPr>
        <w:t>.</w:t>
      </w:r>
    </w:p>
    <w:p w14:paraId="3DAD2479" w14:textId="59D8CA37" w:rsidR="00994301" w:rsidRPr="00A876A4" w:rsidRDefault="00E01301" w:rsidP="00A876A4">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رسالةٌ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اصطلاحات </w:t>
      </w:r>
      <w:proofErr w:type="spellStart"/>
      <w:r w:rsidR="00994301" w:rsidRPr="00A876A4">
        <w:rPr>
          <w:rFonts w:ascii="Traditional Arabic" w:hAnsi="Traditional Arabic" w:cs="Traditional Arabic"/>
          <w:rtl/>
        </w:rPr>
        <w:t>الحدیث</w:t>
      </w:r>
      <w:proofErr w:type="spellEnd"/>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وهي معالجة موجزة لمباحث المصطلح وأصوله</w:t>
      </w:r>
      <w:r w:rsidR="00A876A4" w:rsidRPr="00A876A4">
        <w:rPr>
          <w:rFonts w:ascii="Traditional Arabic" w:hAnsi="Traditional Arabic" w:cs="Traditional Arabic" w:hint="cs"/>
          <w:rtl/>
          <w:lang w:bidi="fa-IR"/>
        </w:rPr>
        <w:t>.</w:t>
      </w:r>
    </w:p>
    <w:p w14:paraId="365CFA98" w14:textId="2F4F23B4" w:rsidR="00994301" w:rsidRPr="00A876A4" w:rsidRDefault="00E01301" w:rsidP="0020357E">
      <w:pPr>
        <w:bidi/>
        <w:rPr>
          <w:rFonts w:ascii="Traditional Arabic" w:hAnsi="Traditional Arabic" w:cs="Traditional Arabic"/>
          <w:lang w:bidi="fa-IR"/>
        </w:rPr>
      </w:pP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منظومةٌ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العَروض</w:t>
      </w:r>
      <w:r w:rsidRPr="00A876A4">
        <w:rPr>
          <w:rFonts w:ascii="Traditional Arabic" w:hAnsi="Traditional Arabic" w:cs="Traditional Arabic" w:hint="cs"/>
          <w:rtl/>
          <w:lang w:bidi="fa-IR"/>
        </w:rPr>
        <w:t>»</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ذکرها</w:t>
      </w:r>
      <w:proofErr w:type="spellEnd"/>
      <w:r w:rsidR="00994301" w:rsidRPr="00A876A4">
        <w:rPr>
          <w:rFonts w:ascii="Traditional Arabic" w:hAnsi="Traditional Arabic" w:cs="Traditional Arabic"/>
          <w:rtl/>
        </w:rPr>
        <w:t xml:space="preserve"> البغداد</w:t>
      </w:r>
      <w:r w:rsidR="0098615B">
        <w:rPr>
          <w:rFonts w:ascii="Traditional Arabic" w:hAnsi="Traditional Arabic" w:cs="Traditional Arabic" w:hint="cs"/>
          <w:rtl/>
        </w:rPr>
        <w:t>ي</w:t>
      </w:r>
      <w:r w:rsidR="0020357E">
        <w:rPr>
          <w:rFonts w:ascii="Traditional Arabic" w:hAnsi="Traditional Arabic" w:cs="Traditional Arabic" w:hint="cs"/>
          <w:rtl/>
        </w:rPr>
        <w:t>.</w:t>
      </w:r>
      <w:r w:rsidR="00994301" w:rsidRPr="00A876A4">
        <w:rPr>
          <w:rFonts w:ascii="Traditional Arabic" w:hAnsi="Traditional Arabic" w:cs="Traditional Arabic"/>
          <w:rtl/>
        </w:rPr>
        <w:t xml:space="preserve"> (١٩٥١م، ١/٤٣٣) وتدلّ على براعته </w:t>
      </w:r>
      <w:proofErr w:type="spellStart"/>
      <w:r w:rsidR="00994301" w:rsidRPr="00A876A4">
        <w:rPr>
          <w:rFonts w:ascii="Traditional Arabic" w:hAnsi="Traditional Arabic" w:cs="Traditional Arabic"/>
          <w:rtl/>
        </w:rPr>
        <w:t>فی</w:t>
      </w:r>
      <w:proofErr w:type="spellEnd"/>
      <w:r w:rsidR="00994301" w:rsidRPr="00A876A4">
        <w:rPr>
          <w:rFonts w:ascii="Traditional Arabic" w:hAnsi="Traditional Arabic" w:cs="Traditional Arabic"/>
          <w:rtl/>
        </w:rPr>
        <w:t xml:space="preserve"> العلوم </w:t>
      </w:r>
      <w:proofErr w:type="spellStart"/>
      <w:r w:rsidR="00994301" w:rsidRPr="00A876A4">
        <w:rPr>
          <w:rFonts w:ascii="Traditional Arabic" w:hAnsi="Traditional Arabic" w:cs="Traditional Arabic"/>
          <w:rtl/>
        </w:rPr>
        <w:t>الأدبیة</w:t>
      </w:r>
      <w:proofErr w:type="spellEnd"/>
      <w:r w:rsidR="00994301" w:rsidRPr="00A876A4">
        <w:rPr>
          <w:rFonts w:ascii="Traditional Arabic" w:hAnsi="Traditional Arabic" w:cs="Traditional Arabic"/>
          <w:rtl/>
        </w:rPr>
        <w:t xml:space="preserve"> وفنون الشعر</w:t>
      </w:r>
      <w:r w:rsidR="005A074E" w:rsidRPr="00A876A4">
        <w:rPr>
          <w:rFonts w:ascii="Traditional Arabic" w:hAnsi="Traditional Arabic" w:cs="Traditional Arabic" w:hint="cs"/>
          <w:rtl/>
          <w:lang w:bidi="fa-IR"/>
        </w:rPr>
        <w:t>.</w:t>
      </w:r>
    </w:p>
    <w:p w14:paraId="28065B62" w14:textId="471C3E4F" w:rsidR="00994301" w:rsidRPr="000346F1" w:rsidRDefault="00994301" w:rsidP="00C05747">
      <w:pPr>
        <w:bidi/>
        <w:rPr>
          <w:rFonts w:ascii="Traditional Arabic" w:hAnsi="Traditional Arabic" w:cs="Traditional Arabic"/>
          <w:b/>
          <w:bCs/>
          <w:lang w:bidi="fa-IR"/>
        </w:rPr>
      </w:pPr>
      <w:r w:rsidRPr="000346F1">
        <w:rPr>
          <w:rFonts w:ascii="Traditional Arabic" w:hAnsi="Traditional Arabic" w:cs="Traditional Arabic"/>
          <w:b/>
          <w:bCs/>
          <w:rtl/>
        </w:rPr>
        <w:t>المناصب الوظيفية التي شغلها</w:t>
      </w:r>
    </w:p>
    <w:p w14:paraId="16EC80FE" w14:textId="0D0A56F3" w:rsidR="00994301" w:rsidRPr="00A876A4" w:rsidRDefault="00994301" w:rsidP="00C05747">
      <w:pPr>
        <w:bidi/>
        <w:rPr>
          <w:rFonts w:ascii="Traditional Arabic" w:hAnsi="Traditional Arabic" w:cs="Traditional Arabic"/>
          <w:lang w:bidi="fa-IR"/>
        </w:rPr>
      </w:pPr>
      <w:r w:rsidRPr="00A876A4">
        <w:rPr>
          <w:rFonts w:ascii="Traditional Arabic" w:hAnsi="Traditional Arabic" w:cs="Traditional Arabic"/>
          <w:rtl/>
        </w:rPr>
        <w:t>إلى جانب أعماله الجليلة في التدريس والتأليف، تولَّى الشيخ طاها ال</w:t>
      </w:r>
      <w:r w:rsidR="00D94C19">
        <w:rPr>
          <w:rFonts w:ascii="Traditional Arabic" w:hAnsi="Traditional Arabic" w:cs="Traditional Arabic"/>
          <w:rtl/>
        </w:rPr>
        <w:t>سنوي</w:t>
      </w:r>
      <w:r w:rsidRPr="00A876A4">
        <w:rPr>
          <w:rFonts w:ascii="Traditional Arabic" w:hAnsi="Traditional Arabic" w:cs="Traditional Arabic"/>
          <w:rtl/>
        </w:rPr>
        <w:t xml:space="preserve"> العديد من المناصب القضائية والإدارية في عدة مدن، حيث شغل منصب القضاء والقيادة في فترات متتابعة، وذلك على النحو التالي</w:t>
      </w:r>
      <w:r w:rsidRPr="00A876A4">
        <w:rPr>
          <w:rFonts w:ascii="Traditional Arabic" w:hAnsi="Traditional Arabic" w:cs="Traditional Arabic"/>
          <w:lang w:bidi="fa-IR"/>
        </w:rPr>
        <w:t>:</w:t>
      </w:r>
    </w:p>
    <w:p w14:paraId="0A1D4135" w14:textId="2ABD7223" w:rsidR="00994301" w:rsidRPr="00A876A4" w:rsidRDefault="002712BB" w:rsidP="005A074E">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من عام ١٢٧٥ هـ إلى عام ١٢٨٩ هـ، في مدينة كربلاء</w:t>
      </w:r>
      <w:r w:rsidR="005A074E" w:rsidRPr="00A876A4">
        <w:rPr>
          <w:rFonts w:ascii="Traditional Arabic" w:hAnsi="Traditional Arabic" w:cs="Traditional Arabic" w:hint="cs"/>
          <w:rtl/>
          <w:lang w:bidi="fa-IR"/>
        </w:rPr>
        <w:t>.</w:t>
      </w:r>
    </w:p>
    <w:p w14:paraId="1F5B32D2" w14:textId="3519F2B8" w:rsidR="00994301" w:rsidRPr="00A876A4" w:rsidRDefault="002712BB" w:rsidP="005A074E">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من عام ١٢٩١ هـ إلى عام ١٢٩٤ هـ، في مدينتي نابلس وصيدا</w:t>
      </w:r>
      <w:r w:rsidR="005A074E" w:rsidRPr="00A876A4">
        <w:rPr>
          <w:rFonts w:ascii="Traditional Arabic" w:hAnsi="Traditional Arabic" w:cs="Traditional Arabic" w:hint="cs"/>
          <w:rtl/>
          <w:lang w:bidi="fa-IR"/>
        </w:rPr>
        <w:t>.</w:t>
      </w:r>
    </w:p>
    <w:p w14:paraId="08B96E58" w14:textId="31242DD5" w:rsidR="00994301" w:rsidRPr="00A876A4" w:rsidRDefault="002712BB" w:rsidP="005A074E">
      <w:pPr>
        <w:bidi/>
        <w:rPr>
          <w:rFonts w:ascii="Traditional Arabic" w:hAnsi="Traditional Arabic" w:cs="Traditional Arabic"/>
          <w:lang w:bidi="fa-IR"/>
        </w:rPr>
      </w:pPr>
      <w:r w:rsidRPr="00A876A4">
        <w:rPr>
          <w:rFonts w:ascii="Traditional Arabic" w:hAnsi="Traditional Arabic" w:cs="Traditional Arabic" w:hint="cs"/>
          <w:rtl/>
        </w:rPr>
        <w:t>-</w:t>
      </w:r>
      <w:r w:rsidR="00994301" w:rsidRPr="00A876A4">
        <w:rPr>
          <w:rFonts w:ascii="Traditional Arabic" w:hAnsi="Traditional Arabic" w:cs="Traditional Arabic"/>
          <w:rtl/>
        </w:rPr>
        <w:t>من عام ١٢٩٤ هـ إلى عام ١٢٩٧ هـ، في مدينة حلَّة</w:t>
      </w:r>
      <w:r w:rsidR="005A074E" w:rsidRPr="00A876A4">
        <w:rPr>
          <w:rFonts w:ascii="Traditional Arabic" w:hAnsi="Traditional Arabic" w:cs="Traditional Arabic" w:hint="cs"/>
          <w:rtl/>
          <w:lang w:bidi="fa-IR"/>
        </w:rPr>
        <w:t>.</w:t>
      </w:r>
    </w:p>
    <w:p w14:paraId="4CCAE775" w14:textId="4114CB5A" w:rsidR="00994301" w:rsidRPr="00A876A4" w:rsidRDefault="002712BB" w:rsidP="0020357E">
      <w:pPr>
        <w:bidi/>
        <w:rPr>
          <w:rFonts w:ascii="Traditional Arabic" w:hAnsi="Traditional Arabic" w:cs="Traditional Arabic"/>
          <w:lang w:bidi="fa-IR"/>
        </w:rPr>
      </w:pPr>
      <w:r w:rsidRPr="00A876A4">
        <w:rPr>
          <w:rFonts w:ascii="Traditional Arabic" w:hAnsi="Traditional Arabic" w:cs="Traditional Arabic" w:hint="cs"/>
          <w:rtl/>
        </w:rPr>
        <w:lastRenderedPageBreak/>
        <w:t>-</w:t>
      </w:r>
      <w:r w:rsidR="00994301" w:rsidRPr="00A876A4">
        <w:rPr>
          <w:rFonts w:ascii="Traditional Arabic" w:hAnsi="Traditional Arabic" w:cs="Traditional Arabic"/>
          <w:rtl/>
        </w:rPr>
        <w:t>من عام ١٢٩٧ هـ إلى عام ١٣٠٠ هـ، في مدينتي البصرة والموصل، حيث شغل فيها منصب القضاء ومنصب القائم مقام</w:t>
      </w:r>
      <w:r w:rsidR="00994301" w:rsidRPr="00A876A4">
        <w:rPr>
          <w:rFonts w:ascii="Traditional Arabic" w:hAnsi="Traditional Arabic" w:cs="Traditional Arabic"/>
          <w:lang w:bidi="fa-IR"/>
        </w:rPr>
        <w:t>(</w:t>
      </w:r>
      <w:r w:rsidR="0080332C" w:rsidRPr="00A876A4">
        <w:rPr>
          <w:rFonts w:ascii="Traditional Arabic" w:hAnsi="Traditional Arabic" w:cs="Traditional Arabic" w:hint="cs"/>
          <w:rtl/>
        </w:rPr>
        <w:t xml:space="preserve"> أو</w:t>
      </w:r>
      <w:r w:rsidR="00994301" w:rsidRPr="00A876A4">
        <w:rPr>
          <w:rFonts w:ascii="Traditional Arabic" w:hAnsi="Traditional Arabic" w:cs="Traditional Arabic"/>
          <w:rtl/>
        </w:rPr>
        <w:t xml:space="preserve"> الوالي</w:t>
      </w:r>
      <w:r w:rsidR="0020357E">
        <w:rPr>
          <w:rFonts w:ascii="Traditional Arabic" w:hAnsi="Traditional Arabic" w:cs="Traditional Arabic" w:hint="cs"/>
          <w:rtl/>
        </w:rPr>
        <w:t>.</w:t>
      </w:r>
      <w:r w:rsidR="00C05747" w:rsidRPr="00A876A4">
        <w:rPr>
          <w:rFonts w:ascii="Traditional Arabic" w:hAnsi="Traditional Arabic" w:cs="Traditional Arabic" w:hint="cs"/>
          <w:rtl/>
        </w:rPr>
        <w:t xml:space="preserve"> (</w:t>
      </w:r>
      <w:r w:rsidR="00994301" w:rsidRPr="00A876A4">
        <w:rPr>
          <w:rFonts w:ascii="Traditional Arabic" w:hAnsi="Traditional Arabic" w:cs="Traditional Arabic"/>
          <w:rtl/>
        </w:rPr>
        <w:t xml:space="preserve">قره </w:t>
      </w:r>
      <w:proofErr w:type="spellStart"/>
      <w:r w:rsidR="00994301" w:rsidRPr="00A876A4">
        <w:rPr>
          <w:rFonts w:ascii="Traditional Arabic" w:hAnsi="Traditional Arabic" w:cs="Traditional Arabic"/>
          <w:rtl/>
        </w:rPr>
        <w:t>داغی</w:t>
      </w:r>
      <w:proofErr w:type="spellEnd"/>
      <w:r w:rsidR="00994301" w:rsidRPr="00A876A4">
        <w:rPr>
          <w:rFonts w:ascii="Traditional Arabic" w:hAnsi="Traditional Arabic" w:cs="Traditional Arabic"/>
          <w:rtl/>
        </w:rPr>
        <w:t>، ٢٠٠٧م، ص١٩)</w:t>
      </w:r>
    </w:p>
    <w:p w14:paraId="1F1E43E8" w14:textId="459837E0" w:rsidR="00994301" w:rsidRPr="000346F1" w:rsidRDefault="00994301" w:rsidP="002712BB">
      <w:pPr>
        <w:bidi/>
        <w:rPr>
          <w:rFonts w:ascii="Traditional Arabic" w:hAnsi="Traditional Arabic" w:cs="Traditional Arabic"/>
          <w:b/>
          <w:bCs/>
          <w:lang w:bidi="fa-IR"/>
        </w:rPr>
      </w:pPr>
      <w:r w:rsidRPr="000346F1">
        <w:rPr>
          <w:rFonts w:ascii="Traditional Arabic" w:hAnsi="Traditional Arabic" w:cs="Traditional Arabic"/>
          <w:b/>
          <w:bCs/>
          <w:rtl/>
        </w:rPr>
        <w:t>الرسائل</w:t>
      </w:r>
    </w:p>
    <w:p w14:paraId="671FCAEF" w14:textId="68122C81" w:rsidR="00994301" w:rsidRPr="000346F1" w:rsidRDefault="00994301" w:rsidP="002712BB">
      <w:pPr>
        <w:bidi/>
        <w:rPr>
          <w:rFonts w:ascii="Traditional Arabic" w:hAnsi="Traditional Arabic" w:cs="Traditional Arabic"/>
          <w:b/>
          <w:bCs/>
          <w:lang w:bidi="fa-IR"/>
        </w:rPr>
      </w:pPr>
      <w:r w:rsidRPr="000346F1">
        <w:rPr>
          <w:rFonts w:ascii="Traditional Arabic" w:hAnsi="Traditional Arabic" w:cs="Traditional Arabic"/>
          <w:b/>
          <w:bCs/>
          <w:rtl/>
        </w:rPr>
        <w:t>من الناحية اللغوية</w:t>
      </w:r>
    </w:p>
    <w:p w14:paraId="49B920BE" w14:textId="52133005" w:rsidR="00994301" w:rsidRPr="00A876A4" w:rsidRDefault="00994301" w:rsidP="00F8508E">
      <w:pPr>
        <w:bidi/>
        <w:jc w:val="both"/>
        <w:rPr>
          <w:rFonts w:ascii="Traditional Arabic" w:hAnsi="Traditional Arabic" w:cs="Traditional Arabic"/>
          <w:lang w:bidi="fa-IR"/>
        </w:rPr>
      </w:pPr>
      <w:r w:rsidRPr="00A876A4">
        <w:rPr>
          <w:rFonts w:ascii="Traditional Arabic" w:hAnsi="Traditional Arabic" w:cs="Traditional Arabic"/>
          <w:rtl/>
        </w:rPr>
        <w:t xml:space="preserve">يعود أصل كلمة </w:t>
      </w:r>
      <w:r w:rsidRPr="00A876A4">
        <w:rPr>
          <w:rFonts w:ascii="Traditional Arabic" w:hAnsi="Traditional Arabic" w:cs="Traditional Arabic"/>
          <w:lang w:bidi="fa-IR"/>
        </w:rPr>
        <w:t>"</w:t>
      </w:r>
      <w:r w:rsidRPr="00A876A4">
        <w:rPr>
          <w:rFonts w:ascii="Traditional Arabic" w:hAnsi="Traditional Arabic" w:cs="Traditional Arabic"/>
          <w:rtl/>
        </w:rPr>
        <w:t>رسالة</w:t>
      </w:r>
      <w:r w:rsidRPr="00A876A4">
        <w:rPr>
          <w:rFonts w:ascii="Traditional Arabic" w:hAnsi="Traditional Arabic" w:cs="Traditional Arabic"/>
          <w:lang w:bidi="fa-IR"/>
        </w:rPr>
        <w:t xml:space="preserve">" </w:t>
      </w:r>
      <w:r w:rsidRPr="00A876A4">
        <w:rPr>
          <w:rFonts w:ascii="Traditional Arabic" w:hAnsi="Traditional Arabic" w:cs="Traditional Arabic"/>
          <w:rtl/>
        </w:rPr>
        <w:t xml:space="preserve">إلى الجذر العربي </w:t>
      </w:r>
      <w:r w:rsidRPr="00A876A4">
        <w:rPr>
          <w:rFonts w:ascii="Traditional Arabic" w:hAnsi="Traditional Arabic" w:cs="Traditional Arabic"/>
          <w:lang w:bidi="fa-IR"/>
        </w:rPr>
        <w:t>"</w:t>
      </w:r>
      <w:r w:rsidRPr="00A876A4">
        <w:rPr>
          <w:rFonts w:ascii="Traditional Arabic" w:hAnsi="Traditional Arabic" w:cs="Traditional Arabic"/>
          <w:rtl/>
        </w:rPr>
        <w:t>رَسَل</w:t>
      </w:r>
      <w:r w:rsidRPr="00A876A4">
        <w:rPr>
          <w:rFonts w:ascii="Traditional Arabic" w:hAnsi="Traditional Arabic" w:cs="Traditional Arabic"/>
          <w:lang w:bidi="fa-IR"/>
        </w:rPr>
        <w:t xml:space="preserve">" </w:t>
      </w:r>
      <w:r w:rsidRPr="00A876A4">
        <w:rPr>
          <w:rFonts w:ascii="Traditional Arabic" w:hAnsi="Traditional Arabic" w:cs="Traditional Arabic"/>
          <w:rtl/>
        </w:rPr>
        <w:t xml:space="preserve">و </w:t>
      </w:r>
      <w:r w:rsidRPr="00A876A4">
        <w:rPr>
          <w:rFonts w:ascii="Traditional Arabic" w:hAnsi="Traditional Arabic" w:cs="Traditional Arabic"/>
          <w:lang w:bidi="fa-IR"/>
        </w:rPr>
        <w:t>"</w:t>
      </w:r>
      <w:r w:rsidRPr="00A876A4">
        <w:rPr>
          <w:rFonts w:ascii="Traditional Arabic" w:hAnsi="Traditional Arabic" w:cs="Traditional Arabic"/>
          <w:rtl/>
        </w:rPr>
        <w:t>رِسالة</w:t>
      </w:r>
      <w:r w:rsidRPr="00A876A4">
        <w:rPr>
          <w:rFonts w:ascii="Traditional Arabic" w:hAnsi="Traditional Arabic" w:cs="Traditional Arabic"/>
          <w:lang w:bidi="fa-IR"/>
        </w:rPr>
        <w:t>"</w:t>
      </w:r>
      <w:r w:rsidRPr="00A876A4">
        <w:rPr>
          <w:rFonts w:ascii="Traditional Arabic" w:hAnsi="Traditional Arabic" w:cs="Traditional Arabic"/>
          <w:rtl/>
        </w:rPr>
        <w:t>، التي تعني في جوهرها اللطافة، الودّ، و الرحمة</w:t>
      </w:r>
      <w:r w:rsidRPr="00A876A4">
        <w:rPr>
          <w:rFonts w:ascii="Traditional Arabic" w:hAnsi="Traditional Arabic" w:cs="Traditional Arabic"/>
          <w:lang w:bidi="fa-IR"/>
        </w:rPr>
        <w:t xml:space="preserve"> </w:t>
      </w:r>
      <w:r w:rsidRPr="00A876A4">
        <w:rPr>
          <w:rFonts w:ascii="Traditional Arabic" w:hAnsi="Traditional Arabic" w:cs="Traditional Arabic"/>
          <w:rtl/>
        </w:rPr>
        <w:t xml:space="preserve">ويُشتق منها أيضًا لفظ </w:t>
      </w:r>
      <w:r w:rsidRPr="00A876A4">
        <w:rPr>
          <w:rFonts w:ascii="Traditional Arabic" w:hAnsi="Traditional Arabic" w:cs="Traditional Arabic"/>
          <w:lang w:bidi="fa-IR"/>
        </w:rPr>
        <w:t>"</w:t>
      </w:r>
      <w:r w:rsidRPr="00A876A4">
        <w:rPr>
          <w:rFonts w:ascii="Traditional Arabic" w:hAnsi="Traditional Arabic" w:cs="Traditional Arabic"/>
          <w:rtl/>
        </w:rPr>
        <w:t>ترسّل</w:t>
      </w:r>
      <w:r w:rsidRPr="00A876A4">
        <w:rPr>
          <w:rFonts w:ascii="Traditional Arabic" w:hAnsi="Traditional Arabic" w:cs="Traditional Arabic"/>
          <w:lang w:bidi="fa-IR"/>
        </w:rPr>
        <w:t>"</w:t>
      </w:r>
      <w:r w:rsidRPr="00A876A4">
        <w:rPr>
          <w:rFonts w:ascii="Traditional Arabic" w:hAnsi="Traditional Arabic" w:cs="Traditional Arabic"/>
          <w:rtl/>
        </w:rPr>
        <w:t>، الذي يدل على التأنّي و الوقار في المعاملة، على خلاف الاندفاع أو رفع الصوت</w:t>
      </w:r>
      <w:r w:rsidRPr="00A876A4">
        <w:rPr>
          <w:rFonts w:ascii="Traditional Arabic" w:hAnsi="Traditional Arabic" w:cs="Traditional Arabic"/>
          <w:lang w:bidi="fa-IR"/>
        </w:rPr>
        <w:t xml:space="preserve"> </w:t>
      </w:r>
      <w:r w:rsidRPr="00A876A4">
        <w:rPr>
          <w:rFonts w:ascii="Traditional Arabic" w:hAnsi="Traditional Arabic" w:cs="Traditional Arabic"/>
          <w:rtl/>
        </w:rPr>
        <w:t>التراسل في اللغة يعني إرسال بعضهم إلى بعض في سياق من التفاهم المتبادل و المودة، وهو ما ينطوي على عنصر أساسي في بناء العلاقات الإنسانية السليمة. لذا، يمكن القول أن المراسلة تتأسس على ثلاثة أبعاد جوهرية</w:t>
      </w:r>
      <w:r w:rsidRPr="00A876A4">
        <w:rPr>
          <w:rFonts w:ascii="Traditional Arabic" w:hAnsi="Traditional Arabic" w:cs="Traditional Arabic"/>
          <w:lang w:bidi="fa-IR"/>
        </w:rPr>
        <w:t xml:space="preserve">: </w:t>
      </w:r>
      <w:r w:rsidRPr="00A876A4">
        <w:rPr>
          <w:rFonts w:ascii="Traditional Arabic" w:hAnsi="Traditional Arabic" w:cs="Traditional Arabic"/>
          <w:rtl/>
        </w:rPr>
        <w:t>الوقار، التفاهم المتبادل، و المحبة، وهي الأركان التي تُبنى عليها الرسائل الإنسانية. كما ورد في ابن منظور</w:t>
      </w:r>
      <w:r w:rsidR="0020357E">
        <w:rPr>
          <w:rFonts w:ascii="Traditional Arabic" w:hAnsi="Traditional Arabic" w:cs="Traditional Arabic" w:hint="cs"/>
          <w:rtl/>
          <w:lang w:bidi="fa-IR"/>
        </w:rPr>
        <w:t>: «</w:t>
      </w:r>
      <w:r w:rsidRPr="00A876A4">
        <w:rPr>
          <w:rFonts w:ascii="Traditional Arabic" w:hAnsi="Traditional Arabic" w:cs="Traditional Arabic"/>
          <w:rtl/>
        </w:rPr>
        <w:t>ترسل القومُ، أرسل بعضهم إلى بعض</w:t>
      </w:r>
      <w:r w:rsidR="0020357E">
        <w:rPr>
          <w:rFonts w:ascii="Traditional Arabic" w:hAnsi="Traditional Arabic" w:cs="Traditional Arabic" w:hint="cs"/>
          <w:rtl/>
        </w:rPr>
        <w:t>.»</w:t>
      </w:r>
      <w:r w:rsidRPr="00A876A4">
        <w:rPr>
          <w:rFonts w:ascii="Traditional Arabic" w:hAnsi="Traditional Arabic" w:cs="Traditional Arabic"/>
          <w:rtl/>
        </w:rPr>
        <w:t xml:space="preserve"> (ابن منظور، 1363 ش، 11/ 281-283) من هذا المنطلق، الرسائل لا تمثل مجرد وسيلة تواصل، بل هي فعل إنساني يعكس علاقة راسخة قائمة على الاحترام و الود</w:t>
      </w:r>
      <w:r w:rsidR="009D1E76" w:rsidRPr="00A876A4">
        <w:rPr>
          <w:rFonts w:ascii="Traditional Arabic" w:hAnsi="Traditional Arabic" w:cs="Traditional Arabic" w:hint="cs"/>
          <w:rtl/>
          <w:lang w:bidi="fa-IR"/>
        </w:rPr>
        <w:t>.</w:t>
      </w:r>
    </w:p>
    <w:p w14:paraId="5E2A04C5" w14:textId="053814DD" w:rsidR="00994301" w:rsidRPr="000346F1" w:rsidRDefault="00994301" w:rsidP="002712BB">
      <w:pPr>
        <w:bidi/>
        <w:rPr>
          <w:rFonts w:ascii="Traditional Arabic" w:hAnsi="Traditional Arabic" w:cs="Traditional Arabic"/>
          <w:b/>
          <w:bCs/>
          <w:lang w:bidi="fa-IR"/>
        </w:rPr>
      </w:pPr>
      <w:r w:rsidRPr="000346F1">
        <w:rPr>
          <w:rFonts w:ascii="Traditional Arabic" w:hAnsi="Traditional Arabic" w:cs="Traditional Arabic"/>
          <w:b/>
          <w:bCs/>
          <w:rtl/>
        </w:rPr>
        <w:t>الرسالة في الاصطلاح</w:t>
      </w:r>
    </w:p>
    <w:p w14:paraId="7E921D22" w14:textId="24A9C799" w:rsidR="00641A84" w:rsidRPr="00A876A4" w:rsidRDefault="00994301" w:rsidP="00F8508E">
      <w:pPr>
        <w:bidi/>
        <w:jc w:val="both"/>
        <w:rPr>
          <w:rFonts w:ascii="Traditional Arabic" w:hAnsi="Traditional Arabic" w:cs="Traditional Arabic"/>
          <w:rtl/>
          <w:lang w:bidi="fa-IR"/>
        </w:rPr>
      </w:pPr>
      <w:r w:rsidRPr="00A876A4">
        <w:rPr>
          <w:rFonts w:ascii="Traditional Arabic" w:hAnsi="Traditional Arabic" w:cs="Traditional Arabic"/>
          <w:rtl/>
        </w:rPr>
        <w:t>في الاصطلاح الأدبي، الرسالة هي قطعة نثرية فنية تتسم بالبلاغة والدقة في التعبير، ويختلف طولها وقصرها بحسب غرض الكاتب و أسلوبه</w:t>
      </w:r>
      <w:r w:rsidRPr="00A876A4">
        <w:rPr>
          <w:rFonts w:ascii="Traditional Arabic" w:hAnsi="Traditional Arabic" w:cs="Traditional Arabic"/>
          <w:lang w:bidi="fa-IR"/>
        </w:rPr>
        <w:t xml:space="preserve"> </w:t>
      </w:r>
      <w:r w:rsidRPr="00A876A4">
        <w:rPr>
          <w:rFonts w:ascii="Traditional Arabic" w:hAnsi="Traditional Arabic" w:cs="Traditional Arabic"/>
          <w:rtl/>
        </w:rPr>
        <w:t xml:space="preserve">يتطلب تحرير الرسالة أن تتوافر فيها أسلوب بلاغي رفيع و ألفاظ منتقاة بعناية و معانٍ مبتكرة تحاكي أذواق المتلقين. كما يعرّفها </w:t>
      </w:r>
      <w:proofErr w:type="spellStart"/>
      <w:r w:rsidRPr="00A876A4">
        <w:rPr>
          <w:rFonts w:ascii="Traditional Arabic" w:hAnsi="Traditional Arabic" w:cs="Traditional Arabic"/>
          <w:rtl/>
        </w:rPr>
        <w:t>عتیق</w:t>
      </w:r>
      <w:proofErr w:type="spellEnd"/>
      <w:r w:rsidRPr="00A876A4">
        <w:rPr>
          <w:rFonts w:ascii="Traditional Arabic" w:hAnsi="Traditional Arabic" w:cs="Traditional Arabic"/>
          <w:rtl/>
        </w:rPr>
        <w:t xml:space="preserve"> قائلاً</w:t>
      </w:r>
      <w:r w:rsidR="0080332C" w:rsidRPr="00A876A4">
        <w:rPr>
          <w:rFonts w:ascii="Traditional Arabic" w:hAnsi="Traditional Arabic" w:cs="Traditional Arabic"/>
          <w:lang w:bidi="fa-IR"/>
        </w:rPr>
        <w:t>:</w:t>
      </w:r>
      <w:r w:rsidR="0080332C" w:rsidRPr="00A876A4">
        <w:rPr>
          <w:rFonts w:ascii="Traditional Arabic" w:hAnsi="Traditional Arabic" w:cs="Traditional Arabic" w:hint="cs"/>
          <w:rtl/>
          <w:lang w:bidi="fa-IR"/>
        </w:rPr>
        <w:t xml:space="preserve"> </w:t>
      </w:r>
      <w:r w:rsidR="008F5338">
        <w:rPr>
          <w:rFonts w:ascii="Traditional Arabic" w:hAnsi="Traditional Arabic" w:cs="Traditional Arabic" w:hint="cs"/>
          <w:rtl/>
          <w:lang w:bidi="fa-IR"/>
        </w:rPr>
        <w:t>«</w:t>
      </w:r>
      <w:r w:rsidRPr="00A876A4">
        <w:rPr>
          <w:rFonts w:ascii="Traditional Arabic" w:hAnsi="Traditional Arabic" w:cs="Traditional Arabic"/>
          <w:rtl/>
        </w:rPr>
        <w:t>الرسالة هي قطعة نثرية فنية، يتفاوت طولها وقصرها بحسب إرادة الكاتب وأهدافه، ويتميز أسلوبها بالبلاغة والوضوح، وتضم مفردات راقية ومعاني طيبة تُستساغ وتنال القبول</w:t>
      </w:r>
      <w:r w:rsidR="008F5338">
        <w:rPr>
          <w:rFonts w:ascii="Traditional Arabic" w:hAnsi="Traditional Arabic" w:cs="Traditional Arabic" w:hint="cs"/>
          <w:rtl/>
        </w:rPr>
        <w:t>.»</w:t>
      </w:r>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عتیق</w:t>
      </w:r>
      <w:proofErr w:type="spellEnd"/>
      <w:r w:rsidRPr="00A876A4">
        <w:rPr>
          <w:rFonts w:ascii="Traditional Arabic" w:hAnsi="Traditional Arabic" w:cs="Traditional Arabic"/>
          <w:rtl/>
        </w:rPr>
        <w:t>، 1976 م، ص 448)</w:t>
      </w:r>
      <w:r w:rsidR="0080332C" w:rsidRPr="00A876A4">
        <w:rPr>
          <w:rFonts w:ascii="Traditional Arabic" w:hAnsi="Traditional Arabic" w:cs="Traditional Arabic" w:hint="cs"/>
          <w:rtl/>
          <w:lang w:bidi="fa-IR"/>
        </w:rPr>
        <w:t xml:space="preserve"> </w:t>
      </w:r>
      <w:r w:rsidRPr="00A876A4">
        <w:rPr>
          <w:rFonts w:ascii="Traditional Arabic" w:hAnsi="Traditional Arabic" w:cs="Traditional Arabic"/>
          <w:rtl/>
        </w:rPr>
        <w:t>في هذا السياق، يتوجه حديثنا إلى الرسائل التي تُصنف ضمن الرسائل الأخوية، الاجتماعية و الشخصية التي تتسم بالغنى الوجداني والعمق العاطفي</w:t>
      </w:r>
      <w:r w:rsidR="00641A84" w:rsidRPr="00A876A4">
        <w:rPr>
          <w:rFonts w:ascii="Traditional Arabic" w:hAnsi="Traditional Arabic" w:cs="Traditional Arabic" w:hint="cs"/>
          <w:rtl/>
          <w:lang w:bidi="fa-IR"/>
        </w:rPr>
        <w:t>.</w:t>
      </w:r>
    </w:p>
    <w:p w14:paraId="34B14143" w14:textId="240F6B3F" w:rsidR="00994301" w:rsidRPr="000346F1" w:rsidRDefault="00994301" w:rsidP="00641A84">
      <w:pPr>
        <w:bidi/>
        <w:rPr>
          <w:rFonts w:ascii="Traditional Arabic" w:hAnsi="Traditional Arabic" w:cs="Traditional Arabic"/>
          <w:b/>
          <w:bCs/>
          <w:lang w:bidi="fa-IR"/>
        </w:rPr>
      </w:pPr>
      <w:r w:rsidRPr="00A876A4">
        <w:rPr>
          <w:rFonts w:ascii="Traditional Arabic" w:hAnsi="Traditional Arabic" w:cs="Traditional Arabic"/>
          <w:lang w:bidi="fa-IR"/>
        </w:rPr>
        <w:t xml:space="preserve"> </w:t>
      </w:r>
      <w:r w:rsidRPr="000346F1">
        <w:rPr>
          <w:rFonts w:ascii="Traditional Arabic" w:hAnsi="Traditional Arabic" w:cs="Traditional Arabic"/>
          <w:b/>
          <w:bCs/>
          <w:rtl/>
        </w:rPr>
        <w:t>الرسائل الأخوية</w:t>
      </w:r>
    </w:p>
    <w:p w14:paraId="13939151" w14:textId="41885D52" w:rsidR="00994301" w:rsidRPr="00A876A4" w:rsidRDefault="00994301" w:rsidP="00E37834">
      <w:pPr>
        <w:bidi/>
        <w:jc w:val="both"/>
        <w:rPr>
          <w:rFonts w:ascii="Traditional Arabic" w:hAnsi="Traditional Arabic" w:cs="Traditional Arabic"/>
          <w:lang w:bidi="fa-IR"/>
        </w:rPr>
      </w:pPr>
      <w:r w:rsidRPr="00A876A4">
        <w:rPr>
          <w:rFonts w:ascii="Traditional Arabic" w:hAnsi="Traditional Arabic" w:cs="Traditional Arabic"/>
          <w:rtl/>
        </w:rPr>
        <w:t>تعد الرسائل الأخوية نوعًا مميزًا من الرسائل التي تحمل في طياتها المشاعر الإنسانية الصادقة</w:t>
      </w:r>
      <w:r w:rsidRPr="00A876A4">
        <w:rPr>
          <w:rFonts w:ascii="Traditional Arabic" w:hAnsi="Traditional Arabic" w:cs="Traditional Arabic"/>
          <w:lang w:bidi="fa-IR"/>
        </w:rPr>
        <w:t xml:space="preserve">. </w:t>
      </w:r>
      <w:r w:rsidRPr="00A876A4">
        <w:rPr>
          <w:rFonts w:ascii="Traditional Arabic" w:hAnsi="Traditional Arabic" w:cs="Traditional Arabic"/>
          <w:rtl/>
        </w:rPr>
        <w:t xml:space="preserve">إنها تعكس ألوانًا من الشوق والخوف، المدح والهجاء، الاعتذار والمصالحة، التهنئة والمطالبة، و الرثاء والتعزية وذلك تبعًا للظروف الحياتية التي تمر بها الشخصيات المتبادلة لهذه الرسائل. كما أشار شوقي </w:t>
      </w:r>
      <w:proofErr w:type="spellStart"/>
      <w:r w:rsidRPr="00A876A4">
        <w:rPr>
          <w:rFonts w:ascii="Traditional Arabic" w:hAnsi="Traditional Arabic" w:cs="Traditional Arabic"/>
          <w:rtl/>
        </w:rPr>
        <w:t>ضیف</w:t>
      </w:r>
      <w:proofErr w:type="spellEnd"/>
      <w:r w:rsidRPr="00A876A4">
        <w:rPr>
          <w:rFonts w:ascii="Traditional Arabic" w:hAnsi="Traditional Arabic" w:cs="Traditional Arabic"/>
          <w:rtl/>
        </w:rPr>
        <w:t xml:space="preserve"> إلى أن هذه الرسائل تنقل الأحاسيس الشخصية للأفراد وفقًا لدرجة القرب و الروابط العاطفية بينهم وبالتالي فهي تتفوق فنياً و أدبياً على الرسائل الرسمية و الإدارية، حيث تمتاز بالتنوع في الأسلوب والموضوع، وثراء الخيال الذي يُضفي عليه الكاتب طابعًا خاصًا يعكس شخصيته. (شوقي </w:t>
      </w:r>
      <w:proofErr w:type="spellStart"/>
      <w:r w:rsidRPr="00A876A4">
        <w:rPr>
          <w:rFonts w:ascii="Traditional Arabic" w:hAnsi="Traditional Arabic" w:cs="Traditional Arabic"/>
          <w:rtl/>
        </w:rPr>
        <w:t>ضیف</w:t>
      </w:r>
      <w:proofErr w:type="spellEnd"/>
      <w:r w:rsidRPr="00A876A4">
        <w:rPr>
          <w:rFonts w:ascii="Traditional Arabic" w:hAnsi="Traditional Arabic" w:cs="Traditional Arabic"/>
          <w:rtl/>
        </w:rPr>
        <w:t>، بلا تاريخ، 3/491)</w:t>
      </w:r>
      <w:r w:rsidR="00F95C1B">
        <w:rPr>
          <w:rFonts w:ascii="Traditional Arabic" w:hAnsi="Traditional Arabic" w:cs="Traditional Arabic" w:hint="cs"/>
          <w:rtl/>
          <w:lang w:bidi="fa-IR"/>
        </w:rPr>
        <w:t xml:space="preserve"> </w:t>
      </w:r>
      <w:r w:rsidRPr="00A876A4">
        <w:rPr>
          <w:rFonts w:ascii="Traditional Arabic" w:hAnsi="Traditional Arabic" w:cs="Traditional Arabic"/>
          <w:rtl/>
        </w:rPr>
        <w:t xml:space="preserve">وفي وصف ابن الأثير لهذه الرسائل، نجد أنها </w:t>
      </w:r>
      <w:r w:rsidRPr="00A876A4">
        <w:rPr>
          <w:rFonts w:ascii="Traditional Arabic" w:hAnsi="Traditional Arabic" w:cs="Traditional Arabic"/>
          <w:lang w:bidi="fa-IR"/>
        </w:rPr>
        <w:t>"</w:t>
      </w:r>
      <w:r w:rsidR="00E37834">
        <w:rPr>
          <w:rFonts w:ascii="Traditional Arabic" w:hAnsi="Traditional Arabic" w:cs="Traditional Arabic"/>
          <w:rtl/>
        </w:rPr>
        <w:t>حمائم القلو</w:t>
      </w:r>
      <w:r w:rsidR="00E37834">
        <w:rPr>
          <w:rFonts w:ascii="Traditional Arabic" w:hAnsi="Traditional Arabic" w:cs="Traditional Arabic" w:hint="cs"/>
          <w:rtl/>
        </w:rPr>
        <w:t>ب</w:t>
      </w:r>
      <w:r w:rsidRPr="00A876A4">
        <w:rPr>
          <w:rFonts w:ascii="Traditional Arabic" w:hAnsi="Traditional Arabic" w:cs="Traditional Arabic"/>
          <w:lang w:bidi="fa-IR"/>
        </w:rPr>
        <w:t xml:space="preserve"> </w:t>
      </w:r>
      <w:r w:rsidR="00E37834">
        <w:rPr>
          <w:rFonts w:ascii="Traditional Arabic" w:hAnsi="Traditional Arabic" w:cs="Traditional Arabic" w:hint="cs"/>
          <w:rtl/>
          <w:lang w:bidi="fa-IR"/>
        </w:rPr>
        <w:t xml:space="preserve">" </w:t>
      </w:r>
      <w:r w:rsidRPr="00A876A4">
        <w:rPr>
          <w:rFonts w:ascii="Traditional Arabic" w:hAnsi="Traditional Arabic" w:cs="Traditional Arabic"/>
          <w:rtl/>
        </w:rPr>
        <w:t>عندما يبتعد الأحبة عن بعضهم البعض، مما يبرز الجانب العاطفي العميق لهذه الرسائل التي تساهم في تقوية روابط الحب والتآلف بين الأفراد في الأوقات الحرجة. (ابن الأثير، 1939م، 1/ 256)</w:t>
      </w:r>
    </w:p>
    <w:p w14:paraId="1F3A8E3E" w14:textId="670C85DC" w:rsidR="00994301" w:rsidRPr="000346F1" w:rsidRDefault="00994301" w:rsidP="00641A84">
      <w:pPr>
        <w:bidi/>
        <w:rPr>
          <w:rFonts w:ascii="Traditional Arabic" w:hAnsi="Traditional Arabic" w:cs="Traditional Arabic"/>
          <w:b/>
          <w:bCs/>
          <w:lang w:bidi="fa-IR"/>
        </w:rPr>
      </w:pPr>
      <w:r w:rsidRPr="000346F1">
        <w:rPr>
          <w:rFonts w:ascii="Traditional Arabic" w:hAnsi="Traditional Arabic" w:cs="Traditional Arabic"/>
          <w:b/>
          <w:bCs/>
          <w:lang w:bidi="fa-IR"/>
        </w:rPr>
        <w:t xml:space="preserve"> </w:t>
      </w:r>
      <w:r w:rsidRPr="000346F1">
        <w:rPr>
          <w:rFonts w:ascii="Traditional Arabic" w:hAnsi="Traditional Arabic" w:cs="Traditional Arabic"/>
          <w:b/>
          <w:bCs/>
          <w:rtl/>
        </w:rPr>
        <w:t>علم الأسلوبية</w:t>
      </w:r>
    </w:p>
    <w:p w14:paraId="246FB4BF" w14:textId="1DD620B7" w:rsidR="00994301" w:rsidRPr="000346F1" w:rsidRDefault="00994301" w:rsidP="00EF440A">
      <w:pPr>
        <w:bidi/>
        <w:rPr>
          <w:rFonts w:ascii="Traditional Arabic" w:hAnsi="Traditional Arabic" w:cs="Traditional Arabic"/>
          <w:b/>
          <w:bCs/>
          <w:lang w:bidi="fa-IR"/>
        </w:rPr>
      </w:pPr>
      <w:r w:rsidRPr="000346F1">
        <w:rPr>
          <w:rFonts w:ascii="Traditional Arabic" w:hAnsi="Traditional Arabic" w:cs="Traditional Arabic"/>
          <w:b/>
          <w:bCs/>
          <w:rtl/>
        </w:rPr>
        <w:t>الأسلوب من الناحية اللغوية</w:t>
      </w:r>
    </w:p>
    <w:p w14:paraId="7BE68317" w14:textId="10BD62D8" w:rsidR="00994301" w:rsidRPr="00A876A4" w:rsidRDefault="00994301" w:rsidP="00E37834">
      <w:pPr>
        <w:bidi/>
        <w:jc w:val="both"/>
        <w:rPr>
          <w:rFonts w:ascii="Traditional Arabic" w:hAnsi="Traditional Arabic" w:cs="Traditional Arabic"/>
          <w:lang w:bidi="fa-IR"/>
        </w:rPr>
      </w:pPr>
      <w:r w:rsidRPr="00A876A4">
        <w:rPr>
          <w:rFonts w:ascii="Traditional Arabic" w:hAnsi="Traditional Arabic" w:cs="Traditional Arabic"/>
          <w:rtl/>
        </w:rPr>
        <w:t>الأسلوب</w:t>
      </w:r>
      <w:r w:rsidR="0014432F" w:rsidRPr="00A876A4">
        <w:rPr>
          <w:rFonts w:ascii="Traditional Arabic" w:hAnsi="Traditional Arabic" w:cs="Traditional Arabic" w:hint="cs"/>
          <w:rtl/>
          <w:lang w:bidi="fa-IR"/>
        </w:rPr>
        <w:t xml:space="preserve">: </w:t>
      </w:r>
      <w:r w:rsidRPr="00A876A4">
        <w:rPr>
          <w:rFonts w:ascii="Traditional Arabic" w:hAnsi="Traditional Arabic" w:cs="Traditional Arabic"/>
          <w:rtl/>
        </w:rPr>
        <w:t>المعدن المصهور يُسكّ في قالبه؛ الطريقة، الأسلوب، المنهج الخاص الذي يعبّر به الشاعر أو الكاتب عن إدراكه ومشاعره الداخلية،</w:t>
      </w:r>
      <w:r w:rsidR="00B247E3">
        <w:rPr>
          <w:rFonts w:ascii="Traditional Arabic" w:hAnsi="Traditional Arabic" w:cs="Traditional Arabic"/>
          <w:rtl/>
        </w:rPr>
        <w:t xml:space="preserve"> أي أسلوب الكشف عن ما في الضمير</w:t>
      </w:r>
      <w:r w:rsidR="00B247E3">
        <w:rPr>
          <w:rFonts w:ascii="Traditional Arabic" w:hAnsi="Traditional Arabic" w:cs="Traditional Arabic" w:hint="cs"/>
          <w:rtl/>
        </w:rPr>
        <w:t>.</w:t>
      </w:r>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معین</w:t>
      </w:r>
      <w:proofErr w:type="spellEnd"/>
      <w:r w:rsidRPr="00A876A4">
        <w:rPr>
          <w:rFonts w:ascii="Traditional Arabic" w:hAnsi="Traditional Arabic" w:cs="Traditional Arabic"/>
          <w:rtl/>
        </w:rPr>
        <w:t>، 1364 ش، 2/1818)</w:t>
      </w:r>
      <w:r w:rsidR="004222FD">
        <w:rPr>
          <w:rFonts w:ascii="Traditional Arabic" w:hAnsi="Traditional Arabic" w:cs="Traditional Arabic" w:hint="cs"/>
          <w:rtl/>
          <w:lang w:bidi="fa-IR"/>
        </w:rPr>
        <w:t xml:space="preserve"> </w:t>
      </w:r>
      <w:r w:rsidR="00EF440A" w:rsidRPr="00A876A4">
        <w:rPr>
          <w:rFonts w:ascii="Traditional Arabic" w:hAnsi="Traditional Arabic" w:cs="Traditional Arabic"/>
          <w:rtl/>
        </w:rPr>
        <w:t>الأسلو</w:t>
      </w:r>
      <w:r w:rsidR="00E37834">
        <w:rPr>
          <w:rFonts w:ascii="Traditional Arabic" w:hAnsi="Traditional Arabic" w:cs="Traditional Arabic" w:hint="cs"/>
          <w:rtl/>
        </w:rPr>
        <w:t>ب،</w:t>
      </w:r>
      <w:r w:rsidR="00EF440A" w:rsidRPr="00A876A4">
        <w:rPr>
          <w:rFonts w:ascii="Traditional Arabic" w:hAnsi="Traditional Arabic" w:cs="Traditional Arabic" w:hint="cs"/>
          <w:rtl/>
          <w:lang w:bidi="fa-IR"/>
        </w:rPr>
        <w:t xml:space="preserve"> </w:t>
      </w:r>
      <w:r w:rsidRPr="00A876A4">
        <w:rPr>
          <w:rFonts w:ascii="Traditional Arabic" w:hAnsi="Traditional Arabic" w:cs="Traditional Arabic"/>
          <w:rtl/>
        </w:rPr>
        <w:t xml:space="preserve">مأخوذ من جذر </w:t>
      </w:r>
      <w:r w:rsidRPr="00A876A4">
        <w:rPr>
          <w:rFonts w:ascii="Traditional Arabic" w:hAnsi="Traditional Arabic" w:cs="Traditional Arabic"/>
          <w:lang w:bidi="fa-IR"/>
        </w:rPr>
        <w:t>"</w:t>
      </w:r>
      <w:r w:rsidRPr="00A876A4">
        <w:rPr>
          <w:rFonts w:ascii="Traditional Arabic" w:hAnsi="Traditional Arabic" w:cs="Traditional Arabic"/>
          <w:rtl/>
        </w:rPr>
        <w:t>سَلَبَ</w:t>
      </w:r>
      <w:r w:rsidRPr="00A876A4">
        <w:rPr>
          <w:rFonts w:ascii="Traditional Arabic" w:hAnsi="Traditional Arabic" w:cs="Traditional Arabic"/>
          <w:lang w:bidi="fa-IR"/>
        </w:rPr>
        <w:t>"</w:t>
      </w:r>
      <w:r w:rsidRPr="00A876A4">
        <w:rPr>
          <w:rFonts w:ascii="Traditional Arabic" w:hAnsi="Traditional Arabic" w:cs="Traditional Arabic"/>
          <w:rtl/>
        </w:rPr>
        <w:t xml:space="preserve"> ويشير إلى التجميع أو الاختطاف؛ يُقال: صف من النخيل </w:t>
      </w:r>
      <w:r w:rsidRPr="00A876A4">
        <w:rPr>
          <w:rFonts w:ascii="Traditional Arabic" w:hAnsi="Traditional Arabic" w:cs="Traditional Arabic"/>
          <w:rtl/>
        </w:rPr>
        <w:lastRenderedPageBreak/>
        <w:t>أو طريق ممتدّ مستمر، أي المسلك أو المنهج، وكذلك الفن والحرفة، أي المسلك المتبع. والجمع أساليب</w:t>
      </w:r>
      <w:r w:rsidRPr="00A876A4">
        <w:rPr>
          <w:rFonts w:ascii="Traditional Arabic" w:hAnsi="Traditional Arabic" w:cs="Traditional Arabic"/>
          <w:lang w:bidi="fa-IR"/>
        </w:rPr>
        <w:t xml:space="preserve">. </w:t>
      </w:r>
      <w:r w:rsidRPr="00A876A4">
        <w:rPr>
          <w:rFonts w:ascii="Traditional Arabic" w:hAnsi="Traditional Arabic" w:cs="Traditional Arabic"/>
          <w:rtl/>
        </w:rPr>
        <w:t>ويقال</w:t>
      </w:r>
      <w:r w:rsidRPr="00A876A4">
        <w:rPr>
          <w:rFonts w:ascii="Traditional Arabic" w:hAnsi="Traditional Arabic" w:cs="Traditional Arabic"/>
          <w:lang w:bidi="fa-IR"/>
        </w:rPr>
        <w:t xml:space="preserve">: </w:t>
      </w:r>
      <w:r w:rsidRPr="00A876A4">
        <w:rPr>
          <w:rFonts w:ascii="Traditional Arabic" w:hAnsi="Traditional Arabic" w:cs="Traditional Arabic"/>
          <w:rtl/>
        </w:rPr>
        <w:t>أخذ فلانٌ في أساليب القول بمعنى أنه وظّف فنون البيان بحرفية وإتقان</w:t>
      </w:r>
      <w:r w:rsidR="00EB14EC">
        <w:rPr>
          <w:rFonts w:ascii="Traditional Arabic" w:hAnsi="Traditional Arabic" w:cs="Traditional Arabic" w:hint="cs"/>
          <w:rtl/>
        </w:rPr>
        <w:t>.</w:t>
      </w:r>
      <w:r w:rsidRPr="00A876A4">
        <w:rPr>
          <w:rFonts w:ascii="Traditional Arabic" w:hAnsi="Traditional Arabic" w:cs="Traditional Arabic"/>
          <w:rtl/>
        </w:rPr>
        <w:t xml:space="preserve"> (ابن منظور، 1363 ش، 1/473)</w:t>
      </w:r>
    </w:p>
    <w:p w14:paraId="148D86C5" w14:textId="53C9E163" w:rsidR="00994301" w:rsidRPr="00A876A4" w:rsidRDefault="00994301" w:rsidP="00E37834">
      <w:pPr>
        <w:bidi/>
        <w:jc w:val="both"/>
        <w:rPr>
          <w:rFonts w:ascii="Traditional Arabic" w:hAnsi="Traditional Arabic" w:cs="Traditional Arabic"/>
          <w:lang w:bidi="fa-IR"/>
        </w:rPr>
      </w:pPr>
      <w:proofErr w:type="spellStart"/>
      <w:r w:rsidRPr="00A876A4">
        <w:rPr>
          <w:rFonts w:ascii="Traditional Arabic" w:hAnsi="Traditional Arabic" w:cs="Traditional Arabic"/>
          <w:rtl/>
        </w:rPr>
        <w:t>ستایل</w:t>
      </w:r>
      <w:proofErr w:type="spellEnd"/>
      <w:r w:rsidR="004222FD">
        <w:rPr>
          <w:rFonts w:ascii="Traditional Arabic" w:hAnsi="Traditional Arabic" w:cs="Traditional Arabic" w:hint="cs"/>
          <w:rtl/>
          <w:lang w:bidi="fa-IR"/>
        </w:rPr>
        <w:t xml:space="preserve"> </w:t>
      </w:r>
      <w:r w:rsidR="00EF440A" w:rsidRPr="00A876A4">
        <w:rPr>
          <w:rFonts w:ascii="Traditional Arabic" w:hAnsi="Traditional Arabic" w:cs="Traditional Arabic" w:hint="cs"/>
          <w:rtl/>
          <w:lang w:bidi="fa-IR"/>
        </w:rPr>
        <w:t>(</w:t>
      </w:r>
      <w:r w:rsidR="00EF440A" w:rsidRPr="00A876A4">
        <w:rPr>
          <w:rFonts w:ascii="Traditional Arabic" w:hAnsi="Traditional Arabic" w:cs="Traditional Arabic"/>
          <w:lang w:bidi="fa-IR"/>
        </w:rPr>
        <w:t>Style</w:t>
      </w:r>
      <w:r w:rsidR="00EF440A" w:rsidRPr="00A876A4">
        <w:rPr>
          <w:rFonts w:ascii="Traditional Arabic" w:hAnsi="Traditional Arabic" w:cs="Traditional Arabic" w:hint="cs"/>
          <w:rtl/>
          <w:lang w:bidi="fa-IR"/>
        </w:rPr>
        <w:t>) قلم</w:t>
      </w:r>
      <w:r w:rsidR="00EF440A" w:rsidRPr="00A876A4">
        <w:rPr>
          <w:rFonts w:ascii="Traditional Arabic" w:hAnsi="Traditional Arabic" w:cs="Traditional Arabic" w:hint="cs"/>
          <w:rtl/>
        </w:rPr>
        <w:t xml:space="preserve"> </w:t>
      </w:r>
      <w:r w:rsidRPr="00A876A4">
        <w:rPr>
          <w:rFonts w:ascii="Traditional Arabic" w:hAnsi="Traditional Arabic" w:cs="Traditional Arabic"/>
          <w:rtl/>
        </w:rPr>
        <w:t>للكتابة على الشمع، أو قلم الحفر؛ الأسلوب، الصفة المميزة، التميّز، أسلوب الكتابة، الجانب الفني، طريقة التعبير، أسلوب التنفيذ، المنهجية، طريقة الصنع أو القول، النبرة، الأناقة والبهاء</w:t>
      </w:r>
      <w:r w:rsidR="00EB14EC">
        <w:rPr>
          <w:rFonts w:ascii="Traditional Arabic" w:hAnsi="Traditional Arabic" w:cs="Traditional Arabic" w:hint="cs"/>
          <w:rtl/>
        </w:rPr>
        <w:t>.</w:t>
      </w:r>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آریان‌پور</w:t>
      </w:r>
      <w:proofErr w:type="spellEnd"/>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کاشان</w:t>
      </w:r>
      <w:r w:rsidR="002E270F">
        <w:rPr>
          <w:rFonts w:ascii="Traditional Arabic" w:hAnsi="Traditional Arabic" w:cs="Traditional Arabic" w:hint="cs"/>
          <w:rtl/>
        </w:rPr>
        <w:t>ي</w:t>
      </w:r>
      <w:proofErr w:type="spellEnd"/>
      <w:r w:rsidRPr="00A876A4">
        <w:rPr>
          <w:rFonts w:ascii="Traditional Arabic" w:hAnsi="Traditional Arabic" w:cs="Traditional Arabic"/>
          <w:rtl/>
        </w:rPr>
        <w:t>، 1378 ش، ص 2216)</w:t>
      </w:r>
      <w:r w:rsidR="00EB14EC" w:rsidRPr="00A876A4">
        <w:rPr>
          <w:rFonts w:ascii="Traditional Arabic" w:hAnsi="Traditional Arabic" w:cs="Traditional Arabic"/>
          <w:rtl/>
        </w:rPr>
        <w:t xml:space="preserve"> </w:t>
      </w:r>
      <w:r w:rsidRPr="00A876A4">
        <w:rPr>
          <w:rFonts w:ascii="Traditional Arabic" w:hAnsi="Traditional Arabic" w:cs="Traditional Arabic"/>
          <w:rtl/>
        </w:rPr>
        <w:t>كما يتبين أن هذه المفاهيم تتلاقى في جوهرها حول أسلوب التعبير، تنظيم الكلام، وفن تزيينه بالفنون البلاغية، وهو ما يقودنا إلى الفكرة الجوهرية</w:t>
      </w:r>
      <w:r w:rsidR="00E37834">
        <w:rPr>
          <w:rFonts w:ascii="Traditional Arabic" w:hAnsi="Traditional Arabic" w:cs="Traditional Arabic" w:hint="cs"/>
          <w:rtl/>
        </w:rPr>
        <w:t>،</w:t>
      </w:r>
      <w:r w:rsidRPr="00A876A4">
        <w:rPr>
          <w:rFonts w:ascii="Traditional Arabic" w:hAnsi="Traditional Arabic" w:cs="Traditional Arabic"/>
          <w:lang w:bidi="fa-IR"/>
        </w:rPr>
        <w:t xml:space="preserve"> </w:t>
      </w:r>
      <w:r w:rsidRPr="00A876A4">
        <w:rPr>
          <w:rFonts w:ascii="Traditional Arabic" w:hAnsi="Traditional Arabic" w:cs="Traditional Arabic"/>
          <w:rtl/>
        </w:rPr>
        <w:t>التناغم والنظام في الكلام كركيزة أساسية للأسلوب</w:t>
      </w:r>
      <w:r w:rsidR="00B821B7" w:rsidRPr="00A876A4">
        <w:rPr>
          <w:rFonts w:ascii="Traditional Arabic" w:hAnsi="Traditional Arabic" w:cs="Traditional Arabic" w:hint="cs"/>
          <w:rtl/>
          <w:lang w:bidi="fa-IR"/>
        </w:rPr>
        <w:t>.</w:t>
      </w:r>
    </w:p>
    <w:p w14:paraId="1477E2C6" w14:textId="6AC06774" w:rsidR="00994301" w:rsidRPr="000346F1" w:rsidRDefault="00994301" w:rsidP="00F85CDD">
      <w:pPr>
        <w:bidi/>
        <w:rPr>
          <w:rFonts w:ascii="Traditional Arabic" w:hAnsi="Traditional Arabic" w:cs="Traditional Arabic"/>
          <w:b/>
          <w:bCs/>
          <w:lang w:bidi="fa-IR"/>
        </w:rPr>
      </w:pPr>
      <w:r w:rsidRPr="000346F1">
        <w:rPr>
          <w:rFonts w:ascii="Traditional Arabic" w:hAnsi="Traditional Arabic" w:cs="Traditional Arabic"/>
          <w:b/>
          <w:bCs/>
          <w:rtl/>
        </w:rPr>
        <w:t>تعريف الأسلوب اصطلاحًا</w:t>
      </w:r>
    </w:p>
    <w:p w14:paraId="56438A0A" w14:textId="77777777" w:rsidR="00994301" w:rsidRPr="00A876A4" w:rsidRDefault="00994301" w:rsidP="00F85CDD">
      <w:pPr>
        <w:bidi/>
        <w:rPr>
          <w:rFonts w:ascii="Traditional Arabic" w:hAnsi="Traditional Arabic" w:cs="Traditional Arabic"/>
          <w:lang w:bidi="fa-IR"/>
        </w:rPr>
      </w:pPr>
      <w:r w:rsidRPr="00A876A4">
        <w:rPr>
          <w:rFonts w:ascii="Traditional Arabic" w:hAnsi="Traditional Arabic" w:cs="Traditional Arabic"/>
          <w:rtl/>
        </w:rPr>
        <w:t>عرف العلماء الأسلوب من زوايا متعددة</w:t>
      </w:r>
      <w:r w:rsidRPr="00A876A4">
        <w:rPr>
          <w:rFonts w:ascii="Traditional Arabic" w:hAnsi="Traditional Arabic" w:cs="Traditional Arabic"/>
          <w:lang w:bidi="fa-IR"/>
        </w:rPr>
        <w:t>:</w:t>
      </w:r>
    </w:p>
    <w:p w14:paraId="78137FBD" w14:textId="0F13C4E6" w:rsidR="00994301" w:rsidRPr="00A876A4" w:rsidRDefault="006A2BF4" w:rsidP="00ED5368">
      <w:pPr>
        <w:bidi/>
        <w:rPr>
          <w:rFonts w:ascii="Traditional Arabic" w:hAnsi="Traditional Arabic" w:cs="Traditional Arabic"/>
          <w:lang w:bidi="fa-IR"/>
        </w:rPr>
      </w:pPr>
      <w:r w:rsidRPr="00A876A4">
        <w:rPr>
          <w:rFonts w:ascii="Traditional Arabic" w:hAnsi="Traditional Arabic" w:cs="Traditional Arabic" w:hint="cs"/>
          <w:rtl/>
        </w:rPr>
        <w:t>1-</w:t>
      </w:r>
      <w:r w:rsidR="00994301" w:rsidRPr="00A876A4">
        <w:rPr>
          <w:rFonts w:ascii="Traditional Arabic" w:hAnsi="Traditional Arabic" w:cs="Traditional Arabic"/>
          <w:rtl/>
        </w:rPr>
        <w:t>شوبنهاور</w:t>
      </w:r>
      <w:r w:rsidR="00ED5368">
        <w:rPr>
          <w:rFonts w:ascii="Traditional Arabic" w:hAnsi="Traditional Arabic" w:cs="Traditional Arabic" w:hint="cs"/>
          <w:rtl/>
          <w:lang w:bidi="fa-IR"/>
        </w:rPr>
        <w:t>: «</w:t>
      </w:r>
      <w:r w:rsidR="00994301" w:rsidRPr="00A876A4">
        <w:rPr>
          <w:rFonts w:ascii="Traditional Arabic" w:hAnsi="Traditional Arabic" w:cs="Traditional Arabic"/>
          <w:rtl/>
        </w:rPr>
        <w:t>تجلّي الفكر والذهن في صور محسوسة</w:t>
      </w:r>
      <w:r w:rsidR="00ED5368">
        <w:rPr>
          <w:rFonts w:ascii="Traditional Arabic" w:hAnsi="Traditional Arabic" w:cs="Traditional Arabic" w:hint="cs"/>
          <w:rtl/>
          <w:lang w:bidi="fa-IR"/>
        </w:rPr>
        <w:t>.»</w:t>
      </w:r>
    </w:p>
    <w:p w14:paraId="1F187B42" w14:textId="1D66E446" w:rsidR="00994301" w:rsidRPr="00A876A4" w:rsidRDefault="006A2BF4" w:rsidP="004A22B8">
      <w:pPr>
        <w:bidi/>
        <w:rPr>
          <w:rFonts w:ascii="Traditional Arabic" w:hAnsi="Traditional Arabic" w:cs="Traditional Arabic"/>
          <w:lang w:bidi="fa-IR"/>
        </w:rPr>
      </w:pPr>
      <w:r w:rsidRPr="00A876A4">
        <w:rPr>
          <w:rFonts w:ascii="Traditional Arabic" w:hAnsi="Traditional Arabic" w:cs="Traditional Arabic" w:hint="cs"/>
          <w:rtl/>
        </w:rPr>
        <w:t>2-</w:t>
      </w:r>
      <w:r w:rsidR="00994301" w:rsidRPr="00A876A4">
        <w:rPr>
          <w:rFonts w:ascii="Traditional Arabic" w:hAnsi="Traditional Arabic" w:cs="Traditional Arabic"/>
          <w:rtl/>
        </w:rPr>
        <w:t>فلوبر</w:t>
      </w:r>
      <w:r w:rsidR="004A22B8" w:rsidRPr="00A876A4">
        <w:rPr>
          <w:rFonts w:ascii="Traditional Arabic" w:hAnsi="Traditional Arabic" w:cs="Traditional Arabic" w:hint="cs"/>
          <w:rtl/>
          <w:lang w:bidi="fa-IR"/>
        </w:rPr>
        <w:t>: «</w:t>
      </w:r>
      <w:r w:rsidR="00994301" w:rsidRPr="00A876A4">
        <w:rPr>
          <w:rFonts w:ascii="Traditional Arabic" w:hAnsi="Traditional Arabic" w:cs="Traditional Arabic"/>
          <w:rtl/>
        </w:rPr>
        <w:t>طريقة حرة لرؤية الأشياء وملاحظتها</w:t>
      </w:r>
      <w:r w:rsidR="004A22B8" w:rsidRPr="00A876A4">
        <w:rPr>
          <w:rFonts w:ascii="Traditional Arabic" w:hAnsi="Traditional Arabic" w:cs="Traditional Arabic" w:hint="cs"/>
          <w:rtl/>
          <w:lang w:bidi="fa-IR"/>
        </w:rPr>
        <w:t>.»</w:t>
      </w:r>
    </w:p>
    <w:p w14:paraId="093D67B9" w14:textId="1994E7F5" w:rsidR="00994301" w:rsidRPr="00A876A4" w:rsidRDefault="006A2BF4" w:rsidP="00981E5B">
      <w:pPr>
        <w:bidi/>
        <w:rPr>
          <w:rFonts w:ascii="Traditional Arabic" w:hAnsi="Traditional Arabic" w:cs="Traditional Arabic"/>
          <w:lang w:bidi="fa-IR"/>
        </w:rPr>
      </w:pPr>
      <w:r w:rsidRPr="00A876A4">
        <w:rPr>
          <w:rFonts w:ascii="Traditional Arabic" w:hAnsi="Traditional Arabic" w:cs="Traditional Arabic" w:hint="cs"/>
          <w:rtl/>
        </w:rPr>
        <w:t>3-</w:t>
      </w:r>
      <w:r w:rsidR="00994301" w:rsidRPr="00A876A4">
        <w:rPr>
          <w:rFonts w:ascii="Traditional Arabic" w:hAnsi="Traditional Arabic" w:cs="Traditional Arabic"/>
          <w:rtl/>
        </w:rPr>
        <w:t>پیرگیرو</w:t>
      </w:r>
      <w:r w:rsidR="00981E5B">
        <w:rPr>
          <w:rFonts w:ascii="Traditional Arabic" w:hAnsi="Traditional Arabic" w:cs="Traditional Arabic" w:hint="cs"/>
          <w:rtl/>
          <w:lang w:bidi="fa-IR"/>
        </w:rPr>
        <w:t>: «</w:t>
      </w:r>
      <w:r w:rsidR="00994301" w:rsidRPr="00A876A4">
        <w:rPr>
          <w:rFonts w:ascii="Traditional Arabic" w:hAnsi="Traditional Arabic" w:cs="Traditional Arabic"/>
          <w:rtl/>
        </w:rPr>
        <w:t>أسلوب للتعبير عن الفكر بواسطة اللغة</w:t>
      </w:r>
      <w:r w:rsidR="00981E5B">
        <w:rPr>
          <w:rFonts w:ascii="Traditional Arabic" w:hAnsi="Traditional Arabic" w:cs="Traditional Arabic" w:hint="cs"/>
          <w:rtl/>
        </w:rPr>
        <w:t>.»</w:t>
      </w:r>
      <w:r w:rsidR="00994301" w:rsidRPr="00A876A4">
        <w:rPr>
          <w:rFonts w:ascii="Traditional Arabic" w:hAnsi="Traditional Arabic" w:cs="Traditional Arabic"/>
          <w:rtl/>
        </w:rPr>
        <w:t xml:space="preserve"> (</w:t>
      </w:r>
      <w:proofErr w:type="spellStart"/>
      <w:r w:rsidR="00994301" w:rsidRPr="00A876A4">
        <w:rPr>
          <w:rFonts w:ascii="Traditional Arabic" w:hAnsi="Traditional Arabic" w:cs="Traditional Arabic"/>
          <w:rtl/>
        </w:rPr>
        <w:t>عیاشی</w:t>
      </w:r>
      <w:proofErr w:type="spellEnd"/>
      <w:r w:rsidR="00994301" w:rsidRPr="00A876A4">
        <w:rPr>
          <w:rFonts w:ascii="Traditional Arabic" w:hAnsi="Traditional Arabic" w:cs="Traditional Arabic"/>
          <w:rtl/>
        </w:rPr>
        <w:t>، 2002 م، ص 33 و 35)</w:t>
      </w:r>
    </w:p>
    <w:p w14:paraId="6AA02967" w14:textId="02D8677D" w:rsidR="00994301" w:rsidRPr="00A876A4" w:rsidRDefault="00994301" w:rsidP="00ED5368">
      <w:pPr>
        <w:bidi/>
        <w:jc w:val="both"/>
        <w:rPr>
          <w:rFonts w:ascii="Traditional Arabic" w:hAnsi="Traditional Arabic" w:cs="Traditional Arabic"/>
          <w:lang w:bidi="fa-IR"/>
        </w:rPr>
      </w:pPr>
      <w:r w:rsidRPr="00A876A4">
        <w:rPr>
          <w:rFonts w:ascii="Traditional Arabic" w:hAnsi="Traditional Arabic" w:cs="Traditional Arabic"/>
          <w:rtl/>
        </w:rPr>
        <w:t xml:space="preserve">ويقول </w:t>
      </w:r>
      <w:proofErr w:type="spellStart"/>
      <w:r w:rsidRPr="00A876A4">
        <w:rPr>
          <w:rFonts w:ascii="Traditional Arabic" w:hAnsi="Traditional Arabic" w:cs="Traditional Arabic"/>
          <w:rtl/>
        </w:rPr>
        <w:t>الجرجانی</w:t>
      </w:r>
      <w:proofErr w:type="spellEnd"/>
      <w:r w:rsidR="00ED5368">
        <w:rPr>
          <w:rFonts w:ascii="Traditional Arabic" w:hAnsi="Traditional Arabic" w:cs="Traditional Arabic" w:hint="cs"/>
          <w:rtl/>
          <w:lang w:bidi="fa-IR"/>
        </w:rPr>
        <w:t>: «</w:t>
      </w:r>
      <w:r w:rsidRPr="00A876A4">
        <w:rPr>
          <w:rFonts w:ascii="Traditional Arabic" w:hAnsi="Traditional Arabic" w:cs="Traditional Arabic"/>
          <w:rtl/>
        </w:rPr>
        <w:t>الأسلوب نوع من النظام، وطريقته تكمن في اختيار وتنقية الكلمات والعبارات من قبل المؤلف لتقديم أسلوب خاص جميل وراق في اللغة، يعكس رؤية محددة</w:t>
      </w:r>
      <w:r w:rsidR="00ED5368">
        <w:rPr>
          <w:rFonts w:ascii="Traditional Arabic" w:hAnsi="Traditional Arabic" w:cs="Traditional Arabic" w:hint="cs"/>
          <w:rtl/>
        </w:rPr>
        <w:t>.</w:t>
      </w:r>
      <w:r w:rsidR="00ED5368">
        <w:rPr>
          <w:rFonts w:ascii="Traditional Arabic" w:hAnsi="Traditional Arabic" w:cs="Traditional Arabic" w:hint="cs"/>
          <w:rtl/>
          <w:lang w:bidi="fa-IR"/>
        </w:rPr>
        <w:t>» (</w:t>
      </w:r>
      <w:proofErr w:type="spellStart"/>
      <w:r w:rsidRPr="00A876A4">
        <w:rPr>
          <w:rFonts w:ascii="Traditional Arabic" w:hAnsi="Traditional Arabic" w:cs="Traditional Arabic"/>
          <w:rtl/>
        </w:rPr>
        <w:t>جرجانی</w:t>
      </w:r>
      <w:proofErr w:type="spellEnd"/>
      <w:r w:rsidRPr="00A876A4">
        <w:rPr>
          <w:rFonts w:ascii="Traditional Arabic" w:hAnsi="Traditional Arabic" w:cs="Traditional Arabic"/>
          <w:rtl/>
        </w:rPr>
        <w:t xml:space="preserve">، </w:t>
      </w:r>
      <w:r w:rsidR="002D4CB7" w:rsidRPr="00A876A4">
        <w:rPr>
          <w:rFonts w:ascii="Traditional Arabic" w:hAnsi="Traditional Arabic" w:cs="Traditional Arabic" w:hint="cs"/>
          <w:rtl/>
        </w:rPr>
        <w:t>لاتا</w:t>
      </w:r>
      <w:r w:rsidRPr="00A876A4">
        <w:rPr>
          <w:rFonts w:ascii="Traditional Arabic" w:hAnsi="Traditional Arabic" w:cs="Traditional Arabic"/>
          <w:rtl/>
        </w:rPr>
        <w:t>، ص 469</w:t>
      </w:r>
      <w:r w:rsidR="00ED5368">
        <w:rPr>
          <w:rFonts w:ascii="Traditional Arabic" w:hAnsi="Traditional Arabic" w:cs="Traditional Arabic" w:hint="cs"/>
          <w:rtl/>
          <w:lang w:bidi="fa-IR"/>
        </w:rPr>
        <w:t>)</w:t>
      </w:r>
      <w:r w:rsidR="002D4CB7" w:rsidRPr="00A876A4">
        <w:rPr>
          <w:rFonts w:ascii="Traditional Arabic" w:hAnsi="Traditional Arabic" w:cs="Traditional Arabic" w:hint="cs"/>
          <w:rtl/>
          <w:lang w:bidi="fa-IR"/>
        </w:rPr>
        <w:t xml:space="preserve"> </w:t>
      </w:r>
      <w:r w:rsidRPr="00A876A4">
        <w:rPr>
          <w:rFonts w:ascii="Traditional Arabic" w:hAnsi="Traditional Arabic" w:cs="Traditional Arabic"/>
          <w:rtl/>
        </w:rPr>
        <w:t>ويرى مصلوح</w:t>
      </w:r>
      <w:r w:rsidR="00D167E5">
        <w:rPr>
          <w:rFonts w:ascii="Traditional Arabic" w:hAnsi="Traditional Arabic" w:cs="Traditional Arabic" w:hint="cs"/>
          <w:rtl/>
          <w:lang w:bidi="fa-IR"/>
        </w:rPr>
        <w:t>: «</w:t>
      </w:r>
      <w:r w:rsidRPr="00A876A4">
        <w:rPr>
          <w:rFonts w:ascii="Traditional Arabic" w:hAnsi="Traditional Arabic" w:cs="Traditional Arabic"/>
          <w:rtl/>
        </w:rPr>
        <w:t>الأسلوب هو عملية تنقية الكلمات والعبارات بما يضمن تجسيد رؤية فكرية محددة بأسلوب متقن وجاذب</w:t>
      </w:r>
      <w:r w:rsidR="00D167E5">
        <w:rPr>
          <w:rFonts w:ascii="Traditional Arabic" w:hAnsi="Traditional Arabic" w:cs="Traditional Arabic" w:hint="cs"/>
          <w:rtl/>
        </w:rPr>
        <w:t>.»</w:t>
      </w:r>
      <w:r w:rsidRPr="00A876A4">
        <w:rPr>
          <w:rFonts w:ascii="Traditional Arabic" w:hAnsi="Traditional Arabic" w:cs="Traditional Arabic"/>
          <w:rtl/>
        </w:rPr>
        <w:t xml:space="preserve"> (مصلوح، 1992 م، ص 38)</w:t>
      </w:r>
      <w:r w:rsidR="002D4CB7" w:rsidRPr="00A876A4">
        <w:rPr>
          <w:rFonts w:ascii="Traditional Arabic" w:hAnsi="Traditional Arabic" w:cs="Traditional Arabic" w:hint="cs"/>
          <w:rtl/>
          <w:lang w:bidi="fa-IR"/>
        </w:rPr>
        <w:t xml:space="preserve"> </w:t>
      </w:r>
      <w:r w:rsidRPr="00A876A4">
        <w:rPr>
          <w:rFonts w:ascii="Traditional Arabic" w:hAnsi="Traditional Arabic" w:cs="Traditional Arabic"/>
          <w:rtl/>
        </w:rPr>
        <w:t>وبالتالي، يتضح أن الإنسان يسعى إلى التعبير عن أفكاره ومشاعره الداخلية عبر أساليب متعددة، بهدف تقديم تعبير واضح وجميل وذو وقع فني</w:t>
      </w:r>
      <w:r w:rsidR="002D4CB7" w:rsidRPr="00A876A4">
        <w:rPr>
          <w:rFonts w:ascii="Traditional Arabic" w:hAnsi="Traditional Arabic" w:cs="Traditional Arabic" w:hint="cs"/>
          <w:rtl/>
          <w:lang w:bidi="fa-IR"/>
        </w:rPr>
        <w:t>.</w:t>
      </w:r>
    </w:p>
    <w:p w14:paraId="1D6155E6" w14:textId="5C2CE9BB" w:rsidR="00994301" w:rsidRPr="000346F1" w:rsidRDefault="00994301" w:rsidP="004222FD">
      <w:pPr>
        <w:bidi/>
        <w:rPr>
          <w:rFonts w:ascii="Traditional Arabic" w:hAnsi="Traditional Arabic" w:cs="Traditional Arabic"/>
          <w:b/>
          <w:bCs/>
          <w:lang w:bidi="fa-IR"/>
        </w:rPr>
      </w:pPr>
      <w:r w:rsidRPr="000346F1">
        <w:rPr>
          <w:rFonts w:ascii="Traditional Arabic" w:hAnsi="Traditional Arabic" w:cs="Traditional Arabic"/>
          <w:b/>
          <w:bCs/>
          <w:rtl/>
        </w:rPr>
        <w:t>تعريف علم الأسلوبي</w:t>
      </w:r>
      <w:r w:rsidR="004222FD">
        <w:rPr>
          <w:rFonts w:ascii="Traditional Arabic" w:hAnsi="Traditional Arabic" w:cs="Traditional Arabic" w:hint="cs"/>
          <w:b/>
          <w:bCs/>
          <w:rtl/>
        </w:rPr>
        <w:t xml:space="preserve">ة </w:t>
      </w:r>
      <w:r w:rsidRPr="000346F1">
        <w:rPr>
          <w:rFonts w:ascii="Traditional Arabic" w:hAnsi="Traditional Arabic" w:cs="Traditional Arabic"/>
          <w:b/>
          <w:bCs/>
          <w:lang w:bidi="fa-IR"/>
        </w:rPr>
        <w:t xml:space="preserve"> (Stylistics)</w:t>
      </w:r>
      <w:r w:rsidR="004222FD">
        <w:rPr>
          <w:rFonts w:ascii="Traditional Arabic" w:hAnsi="Traditional Arabic" w:cs="Traditional Arabic" w:hint="cs"/>
          <w:b/>
          <w:bCs/>
          <w:rtl/>
          <w:lang w:bidi="fa-IR"/>
        </w:rPr>
        <w:t xml:space="preserve"> </w:t>
      </w:r>
    </w:p>
    <w:p w14:paraId="5E4E6E27" w14:textId="4306D5B1" w:rsidR="00994301" w:rsidRPr="00A876A4" w:rsidRDefault="00994301" w:rsidP="001D0D29">
      <w:pPr>
        <w:bidi/>
        <w:jc w:val="both"/>
        <w:rPr>
          <w:rFonts w:ascii="Traditional Arabic" w:hAnsi="Traditional Arabic" w:cs="Traditional Arabic"/>
          <w:rtl/>
          <w:lang w:bidi="fa-IR"/>
        </w:rPr>
      </w:pPr>
      <w:r w:rsidRPr="00A876A4">
        <w:rPr>
          <w:rFonts w:ascii="Traditional Arabic" w:hAnsi="Traditional Arabic" w:cs="Traditional Arabic"/>
          <w:rtl/>
        </w:rPr>
        <w:t>يعتبر شارل بالي (1865-1946 م) مؤسس علم الأسلوبية الحديثة (الوصفية)، وقد عرّفها بقوله</w:t>
      </w:r>
      <w:r w:rsidR="004222FD">
        <w:rPr>
          <w:rFonts w:ascii="Traditional Arabic" w:hAnsi="Traditional Arabic" w:cs="Traditional Arabic"/>
          <w:lang w:bidi="fa-IR"/>
        </w:rPr>
        <w:t>:</w:t>
      </w:r>
      <w:r w:rsidR="004222FD">
        <w:rPr>
          <w:rFonts w:ascii="Traditional Arabic" w:hAnsi="Traditional Arabic" w:cs="Traditional Arabic" w:hint="cs"/>
          <w:rtl/>
          <w:lang w:bidi="fa-IR"/>
        </w:rPr>
        <w:t xml:space="preserve"> «</w:t>
      </w:r>
      <w:r w:rsidRPr="00A876A4">
        <w:rPr>
          <w:rFonts w:ascii="Traditional Arabic" w:hAnsi="Traditional Arabic" w:cs="Traditional Arabic"/>
          <w:rtl/>
        </w:rPr>
        <w:t>علم الأسلوبية يدرس شكل وبنية التعبير مع مراعاة مضامينه الداخلية والعاطفية، أي أنه يركز على المشاعر والعواطف المعبّر عنها بواسطة اللغة، وفي الوقت ذاته يقيم مدى تأثير هذه التعبيرات اللغوية على الأحاسيس والمشاعر</w:t>
      </w:r>
      <w:r w:rsidR="004222FD">
        <w:rPr>
          <w:rFonts w:ascii="Traditional Arabic" w:hAnsi="Traditional Arabic" w:cs="Traditional Arabic" w:hint="cs"/>
          <w:rtl/>
          <w:lang w:bidi="fa-IR"/>
        </w:rPr>
        <w:t>.» (</w:t>
      </w:r>
      <w:proofErr w:type="spellStart"/>
      <w:r w:rsidRPr="00A876A4">
        <w:rPr>
          <w:rFonts w:ascii="Traditional Arabic" w:hAnsi="Traditional Arabic" w:cs="Traditional Arabic"/>
          <w:rtl/>
        </w:rPr>
        <w:t>عیاشی</w:t>
      </w:r>
      <w:proofErr w:type="spellEnd"/>
      <w:r w:rsidRPr="00A876A4">
        <w:rPr>
          <w:rFonts w:ascii="Traditional Arabic" w:hAnsi="Traditional Arabic" w:cs="Traditional Arabic"/>
          <w:rtl/>
        </w:rPr>
        <w:t>، 2002 م، ص 31)</w:t>
      </w:r>
      <w:r w:rsidR="00011BF3" w:rsidRPr="00A876A4">
        <w:rPr>
          <w:rFonts w:ascii="Traditional Arabic" w:hAnsi="Traditional Arabic" w:cs="Traditional Arabic" w:hint="cs"/>
          <w:rtl/>
          <w:lang w:bidi="fa-IR"/>
        </w:rPr>
        <w:t xml:space="preserve"> </w:t>
      </w:r>
      <w:r w:rsidRPr="00A876A4">
        <w:rPr>
          <w:rFonts w:ascii="Traditional Arabic" w:hAnsi="Traditional Arabic" w:cs="Traditional Arabic"/>
          <w:rtl/>
        </w:rPr>
        <w:t>ونظرا لأن الباحثين اليوم يتفقون على أن الأسلوب يجمع بين علوم اللغة والأدب في منطقة مشتركة، فإنه ينبغي أن يتم البحث ضمن هذا الإطار المتداخل</w:t>
      </w:r>
      <w:r w:rsidR="001D0D29">
        <w:rPr>
          <w:rFonts w:ascii="Traditional Arabic" w:hAnsi="Traditional Arabic" w:cs="Traditional Arabic" w:hint="cs"/>
          <w:rtl/>
        </w:rPr>
        <w:t>.</w:t>
      </w:r>
      <w:r w:rsidRPr="00A876A4">
        <w:rPr>
          <w:rFonts w:ascii="Traditional Arabic" w:hAnsi="Traditional Arabic" w:cs="Traditional Arabic"/>
          <w:rtl/>
        </w:rPr>
        <w:t xml:space="preserve"> (فضل، 1998 م، ص 95)</w:t>
      </w:r>
      <w:r w:rsidR="00011BF3" w:rsidRPr="00A876A4">
        <w:rPr>
          <w:rFonts w:ascii="Traditional Arabic" w:hAnsi="Traditional Arabic" w:cs="Traditional Arabic" w:hint="cs"/>
          <w:rtl/>
          <w:lang w:bidi="fa-IR"/>
        </w:rPr>
        <w:t xml:space="preserve"> </w:t>
      </w:r>
      <w:r w:rsidR="004222FD">
        <w:rPr>
          <w:rFonts w:ascii="Traditional Arabic" w:hAnsi="Traditional Arabic" w:cs="Traditional Arabic"/>
          <w:rtl/>
        </w:rPr>
        <w:t xml:space="preserve">ومن ثم يمكن القول: </w:t>
      </w:r>
      <w:r w:rsidR="004222FD">
        <w:rPr>
          <w:rFonts w:ascii="Traditional Arabic" w:hAnsi="Traditional Arabic" w:cs="Traditional Arabic" w:hint="cs"/>
          <w:rtl/>
        </w:rPr>
        <w:t>«</w:t>
      </w:r>
      <w:r w:rsidR="00ED5368">
        <w:rPr>
          <w:rFonts w:ascii="Traditional Arabic" w:hAnsi="Traditional Arabic" w:cs="Traditional Arabic"/>
          <w:rtl/>
        </w:rPr>
        <w:t>علم الأسلوبية يهتم بـ</w:t>
      </w:r>
      <w:r w:rsidRPr="00A876A4">
        <w:rPr>
          <w:rFonts w:ascii="Traditional Arabic" w:hAnsi="Traditional Arabic" w:cs="Traditional Arabic"/>
          <w:rtl/>
        </w:rPr>
        <w:t>التعبير عن المشاعر عبر اللغة، ودراسة كيفية تأثير اللغة على تلك المشاعر</w:t>
      </w:r>
      <w:r w:rsidR="004222FD">
        <w:rPr>
          <w:rFonts w:ascii="Traditional Arabic" w:hAnsi="Traditional Arabic" w:cs="Traditional Arabic" w:hint="cs"/>
          <w:rtl/>
        </w:rPr>
        <w:t>.»</w:t>
      </w:r>
      <w:r w:rsidRPr="00A876A4">
        <w:rPr>
          <w:rFonts w:ascii="Traditional Arabic" w:hAnsi="Traditional Arabic" w:cs="Traditional Arabic"/>
          <w:rtl/>
        </w:rPr>
        <w:t xml:space="preserve"> (نفس المصدر، ص 97-98)</w:t>
      </w:r>
    </w:p>
    <w:p w14:paraId="01E4AAC9" w14:textId="691B80F1" w:rsidR="00994301" w:rsidRPr="000346F1" w:rsidRDefault="00994301" w:rsidP="00FE210B">
      <w:pPr>
        <w:bidi/>
        <w:rPr>
          <w:rFonts w:ascii="Traditional Arabic" w:hAnsi="Traditional Arabic" w:cs="Traditional Arabic"/>
          <w:b/>
          <w:bCs/>
          <w:lang w:bidi="fa-IR"/>
        </w:rPr>
      </w:pPr>
      <w:r w:rsidRPr="00A876A4">
        <w:rPr>
          <w:rFonts w:ascii="Traditional Arabic" w:hAnsi="Traditional Arabic" w:cs="Traditional Arabic"/>
          <w:lang w:bidi="fa-IR"/>
        </w:rPr>
        <w:t xml:space="preserve"> </w:t>
      </w:r>
      <w:r w:rsidRPr="000346F1">
        <w:rPr>
          <w:rFonts w:ascii="Traditional Arabic" w:hAnsi="Traditional Arabic" w:cs="Traditional Arabic"/>
          <w:b/>
          <w:bCs/>
          <w:rtl/>
        </w:rPr>
        <w:t>وصفُ النتائج وتحليلُها</w:t>
      </w:r>
    </w:p>
    <w:p w14:paraId="3C78819D" w14:textId="2D2FFF5E" w:rsidR="00994301" w:rsidRPr="00A876A4" w:rsidRDefault="008D3C58" w:rsidP="00FE210B">
      <w:pPr>
        <w:bidi/>
        <w:rPr>
          <w:rFonts w:ascii="Traditional Arabic" w:hAnsi="Traditional Arabic" w:cs="Traditional Arabic"/>
          <w:lang w:bidi="fa-IR"/>
        </w:rPr>
      </w:pPr>
      <w:r w:rsidRPr="000346F1">
        <w:rPr>
          <w:rFonts w:ascii="Traditional Arabic" w:hAnsi="Traditional Arabic" w:cs="Traditional Arabic" w:hint="cs"/>
          <w:b/>
          <w:bCs/>
          <w:rtl/>
          <w:lang w:bidi="fa-IR"/>
        </w:rPr>
        <w:t>الف-</w:t>
      </w:r>
      <w:r w:rsidR="00994301" w:rsidRPr="000346F1">
        <w:rPr>
          <w:rFonts w:ascii="Traditional Arabic" w:hAnsi="Traditional Arabic" w:cs="Traditional Arabic"/>
          <w:b/>
          <w:bCs/>
          <w:lang w:bidi="fa-IR"/>
        </w:rPr>
        <w:t xml:space="preserve"> </w:t>
      </w:r>
      <w:r w:rsidR="00994301" w:rsidRPr="000346F1">
        <w:rPr>
          <w:rFonts w:ascii="Traditional Arabic" w:hAnsi="Traditional Arabic" w:cs="Traditional Arabic"/>
          <w:b/>
          <w:bCs/>
          <w:rtl/>
        </w:rPr>
        <w:t>الأسلوبية الصوتية</w:t>
      </w:r>
    </w:p>
    <w:p w14:paraId="558BDF48" w14:textId="5FAC7EED" w:rsidR="00994301" w:rsidRPr="00A876A4" w:rsidRDefault="00994301" w:rsidP="004901E2">
      <w:pPr>
        <w:bidi/>
        <w:jc w:val="both"/>
        <w:rPr>
          <w:rFonts w:ascii="Traditional Arabic" w:hAnsi="Traditional Arabic" w:cs="Traditional Arabic"/>
          <w:lang w:bidi="fa-IR"/>
        </w:rPr>
      </w:pPr>
      <w:r w:rsidRPr="00A876A4">
        <w:rPr>
          <w:rFonts w:ascii="Traditional Arabic" w:hAnsi="Traditional Arabic" w:cs="Traditional Arabic"/>
          <w:rtl/>
        </w:rPr>
        <w:t>يُعَدّ المستوى الصوتي أحدَ المستوياتِ الرئيسة التي تتناولها الدراساتُ الأسلوبية بالتحليل، إذ إنّ الأسلوبية الصوتية تُعنى بدراسة الوحدات الصوتية وتقويمها داخل السياق اللغوي، والكشف عن وظائف العناصر الصوتية في مختلف المقامات الاستعمالية، ولا سيّما في النصوص الأدبية، من حيث أثرها الجمالي ودورها في تشكيل الأنظمة الصوتية التي تُسهم في بناء المحسّنات اللفظية والبديعية،</w:t>
      </w:r>
      <w:r w:rsidR="00940484">
        <w:rPr>
          <w:rFonts w:ascii="Traditional Arabic" w:hAnsi="Traditional Arabic" w:cs="Traditional Arabic"/>
          <w:rtl/>
        </w:rPr>
        <w:t xml:space="preserve"> كالسجع والجناس والتماثل الصوتي</w:t>
      </w:r>
      <w:r w:rsidRPr="00A876A4">
        <w:rPr>
          <w:rFonts w:ascii="Traditional Arabic" w:hAnsi="Traditional Arabic" w:cs="Traditional Arabic"/>
          <w:rtl/>
        </w:rPr>
        <w:t>، فضلاً عن الوزن وموسيقى الكلام وعناصرها المكوِّنة من وزنٍ وقافية</w:t>
      </w:r>
      <w:r w:rsidR="001D0D29">
        <w:rPr>
          <w:rFonts w:ascii="Traditional Arabic" w:hAnsi="Traditional Arabic" w:cs="Traditional Arabic" w:hint="cs"/>
          <w:rtl/>
        </w:rPr>
        <w:t>.</w:t>
      </w:r>
      <w:r w:rsidRPr="00A876A4">
        <w:rPr>
          <w:rFonts w:ascii="Traditional Arabic" w:hAnsi="Traditional Arabic" w:cs="Traditional Arabic"/>
          <w:rtl/>
        </w:rPr>
        <w:t xml:space="preserve"> (</w:t>
      </w:r>
      <w:proofErr w:type="spellStart"/>
      <w:r w:rsidRPr="00A876A4">
        <w:rPr>
          <w:rFonts w:ascii="Traditional Arabic" w:hAnsi="Traditional Arabic" w:cs="Traditional Arabic"/>
          <w:rtl/>
        </w:rPr>
        <w:t>مقیاس</w:t>
      </w:r>
      <w:r w:rsidR="002E270F">
        <w:rPr>
          <w:rFonts w:ascii="Traditional Arabic" w:hAnsi="Traditional Arabic" w:cs="Traditional Arabic" w:hint="cs"/>
          <w:rtl/>
        </w:rPr>
        <w:t>ي</w:t>
      </w:r>
      <w:proofErr w:type="spellEnd"/>
      <w:r w:rsidRPr="00A876A4">
        <w:rPr>
          <w:rFonts w:ascii="Traditional Arabic" w:hAnsi="Traditional Arabic" w:cs="Traditional Arabic"/>
          <w:rtl/>
        </w:rPr>
        <w:t xml:space="preserve"> </w:t>
      </w:r>
      <w:proofErr w:type="spellStart"/>
      <w:r w:rsidR="002E270F">
        <w:rPr>
          <w:rFonts w:ascii="Traditional Arabic" w:hAnsi="Traditional Arabic" w:cs="Traditional Arabic" w:hint="cs"/>
          <w:rtl/>
        </w:rPr>
        <w:t>و</w:t>
      </w:r>
      <w:r w:rsidRPr="00A876A4">
        <w:rPr>
          <w:rFonts w:ascii="Traditional Arabic" w:hAnsi="Traditional Arabic" w:cs="Traditional Arabic"/>
          <w:rtl/>
        </w:rPr>
        <w:t>فراهان</w:t>
      </w:r>
      <w:r w:rsidR="002E270F">
        <w:rPr>
          <w:rFonts w:ascii="Traditional Arabic" w:hAnsi="Traditional Arabic" w:cs="Traditional Arabic" w:hint="cs"/>
          <w:rtl/>
        </w:rPr>
        <w:t>ي</w:t>
      </w:r>
      <w:proofErr w:type="spellEnd"/>
      <w:r w:rsidRPr="00A876A4">
        <w:rPr>
          <w:rFonts w:ascii="Traditional Arabic" w:hAnsi="Traditional Arabic" w:cs="Traditional Arabic"/>
          <w:rtl/>
        </w:rPr>
        <w:t>، خريف 1393ش، ص 44، العدد 7)</w:t>
      </w:r>
      <w:r w:rsidR="001976EB" w:rsidRPr="00A876A4">
        <w:rPr>
          <w:rFonts w:ascii="Traditional Arabic" w:hAnsi="Traditional Arabic" w:cs="Traditional Arabic" w:hint="cs"/>
          <w:rtl/>
          <w:lang w:bidi="fa-IR"/>
        </w:rPr>
        <w:t xml:space="preserve"> </w:t>
      </w:r>
      <w:r w:rsidRPr="00A876A4">
        <w:rPr>
          <w:rFonts w:ascii="Traditional Arabic" w:hAnsi="Traditional Arabic" w:cs="Traditional Arabic"/>
          <w:rtl/>
        </w:rPr>
        <w:t xml:space="preserve">وتضطلع الأصوات بدورٍ بالغ الأهمية في الكشف عن الانفعالات النفسية </w:t>
      </w:r>
      <w:r w:rsidRPr="00A876A4">
        <w:rPr>
          <w:rFonts w:ascii="Traditional Arabic" w:hAnsi="Traditional Arabic" w:cs="Traditional Arabic"/>
          <w:rtl/>
        </w:rPr>
        <w:lastRenderedPageBreak/>
        <w:t>والاستجابات الوجدانية، إذ إنّها تمثّل أحدَ أبرز مظاهر التجلّي الداخلي للإنسان؛ فالانفعالات الباطنية هي التي تمنح الحروفَ خصائصَ صوتيةً متنوّعة، كالمدّ والغنّة، أو الشدّة واللين، كما أنّ اختلاف التناوب والتتابع الصوتي، بالقدر الذي ينسجم مع منبعه النفسي، يؤدّي إلى تنوّع الظواهر الصوتية وتعدّد دلالاتها</w:t>
      </w:r>
      <w:r w:rsidR="001D0D29">
        <w:rPr>
          <w:rFonts w:ascii="Traditional Arabic" w:hAnsi="Traditional Arabic" w:cs="Traditional Arabic" w:hint="cs"/>
          <w:rtl/>
        </w:rPr>
        <w:t>.</w:t>
      </w:r>
      <w:r w:rsidRPr="00A876A4">
        <w:rPr>
          <w:rFonts w:ascii="Traditional Arabic" w:hAnsi="Traditional Arabic" w:cs="Traditional Arabic"/>
          <w:rtl/>
        </w:rPr>
        <w:t xml:space="preserve"> (رافع</w:t>
      </w:r>
      <w:r w:rsidR="002E270F">
        <w:rPr>
          <w:rFonts w:ascii="Traditional Arabic" w:hAnsi="Traditional Arabic" w:cs="Traditional Arabic" w:hint="cs"/>
          <w:rtl/>
        </w:rPr>
        <w:t>ي</w:t>
      </w:r>
      <w:r w:rsidRPr="00A876A4">
        <w:rPr>
          <w:rFonts w:ascii="Traditional Arabic" w:hAnsi="Traditional Arabic" w:cs="Traditional Arabic"/>
          <w:rtl/>
        </w:rPr>
        <w:t>، 2003م، ص 177)</w:t>
      </w:r>
    </w:p>
    <w:p w14:paraId="5643FF9B" w14:textId="374CBC4F" w:rsidR="00916DCA" w:rsidRPr="000346F1" w:rsidRDefault="00916DCA" w:rsidP="00FE210B">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0346F1">
        <w:rPr>
          <w:rFonts w:ascii="Traditional Arabic" w:eastAsia="Times New Roman" w:hAnsi="Traditional Arabic" w:cs="Traditional Arabic"/>
          <w:b/>
          <w:bCs/>
          <w:kern w:val="0"/>
          <w:rtl/>
          <w14:ligatures w14:val="none"/>
        </w:rPr>
        <w:t>التكرار</w:t>
      </w:r>
    </w:p>
    <w:p w14:paraId="09B1CD68" w14:textId="44A740B5" w:rsidR="00916DCA" w:rsidRPr="00A876A4" w:rsidRDefault="00916DCA" w:rsidP="001D0D29">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ظاهرة التكرار، التي نستخدمها وعيًا أو لا وعيًا في المحادثات اليومية، لا تقتصر أهميتها على التأكيد على معنى الكلام فحسب، بل تشمل أيضًا البُعد الموسيقي للنص. فالتكرار حين يُوظَّف بحِرفية داخل النص، يخلق جمالًا وسيمفونية خاصة بالكلام، حيث يسعى الكاتب من خلال</w:t>
      </w:r>
      <w:r w:rsidR="00C07997" w:rsidRPr="00A876A4">
        <w:rPr>
          <w:rFonts w:ascii="Traditional Arabic" w:eastAsia="Times New Roman" w:hAnsi="Traditional Arabic" w:cs="Traditional Arabic"/>
          <w:kern w:val="0"/>
          <w:rtl/>
          <w14:ligatures w14:val="none"/>
        </w:rPr>
        <w:t xml:space="preserve"> استثمار أشكال التكرار المختلفة</w:t>
      </w:r>
      <w:r w:rsidR="00C07997"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سواء تكرار الحروف أو الأدوات أو الكلمات و</w:t>
      </w:r>
      <w:r w:rsidR="00003810">
        <w:rPr>
          <w:rFonts w:ascii="Traditional Arabic" w:eastAsia="Times New Roman" w:hAnsi="Traditional Arabic" w:cs="Traditional Arabic"/>
          <w:kern w:val="0"/>
          <w:rtl/>
          <w14:ligatures w14:val="none"/>
        </w:rPr>
        <w:t>العبارات، وحتى تكرار فقرة كاملة</w:t>
      </w:r>
      <w:r w:rsidR="00003810">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إلى تحقيق هذا الجانب الموسيقي ا</w:t>
      </w:r>
      <w:r w:rsidR="001D0D29">
        <w:rPr>
          <w:rFonts w:ascii="Traditional Arabic" w:eastAsia="Times New Roman" w:hAnsi="Traditional Arabic" w:cs="Traditional Arabic"/>
          <w:kern w:val="0"/>
          <w:rtl/>
          <w14:ligatures w14:val="none"/>
        </w:rPr>
        <w:t>لداخلي للنص</w:t>
      </w:r>
      <w:r w:rsidR="001D0D29">
        <w:rPr>
          <w:rFonts w:ascii="Traditional Arabic" w:eastAsia="Times New Roman" w:hAnsi="Traditional Arabic" w:cs="Traditional Arabic" w:hint="cs"/>
          <w:kern w:val="0"/>
          <w:rtl/>
          <w14:ligatures w14:val="none"/>
        </w:rPr>
        <w:t>.</w:t>
      </w:r>
      <w:r w:rsidR="001D0D29">
        <w:rPr>
          <w:rFonts w:ascii="Traditional Arabic" w:eastAsia="Times New Roman" w:hAnsi="Traditional Arabic" w:cs="Traditional Arabic"/>
          <w:kern w:val="0"/>
          <w:rtl/>
          <w14:ligatures w14:val="none"/>
        </w:rPr>
        <w:t xml:space="preserve"> (خليل، 2011م، ص 321</w:t>
      </w:r>
      <w:r w:rsidR="001D0D29">
        <w:rPr>
          <w:rFonts w:ascii="Traditional Arabic" w:eastAsia="Times New Roman" w:hAnsi="Traditional Arabic" w:cs="Traditional Arabic" w:hint="cs"/>
          <w:kern w:val="0"/>
          <w:rtl/>
          <w14:ligatures w14:val="none"/>
        </w:rPr>
        <w:t>)</w:t>
      </w:r>
    </w:p>
    <w:p w14:paraId="0521B812" w14:textId="77777777" w:rsidR="00916DCA" w:rsidRPr="000346F1" w:rsidRDefault="00916DCA" w:rsidP="002233AA">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0346F1">
        <w:rPr>
          <w:rFonts w:ascii="Traditional Arabic" w:eastAsia="Times New Roman" w:hAnsi="Traditional Arabic" w:cs="Traditional Arabic"/>
          <w:b/>
          <w:bCs/>
          <w:kern w:val="0"/>
          <w:rtl/>
          <w14:ligatures w14:val="none"/>
        </w:rPr>
        <w:t>أ- تكرار الحروف</w:t>
      </w:r>
    </w:p>
    <w:p w14:paraId="6D968B90" w14:textId="31AC4EF3" w:rsidR="00916DCA" w:rsidRPr="00A876A4" w:rsidRDefault="00916DCA" w:rsidP="001D0D29">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يُعدّ تكرار الحروف أحد أبرز مظاهر التكرار على مستوى الأصوات في النصوص، إذ أن الحروف العربية بما تحمله من خصائص ودلالات، «مملوءة بالمشاعر الإنسانية المتنوعة، وهو ما مكّن اللغة العربية بقدرتها الفطرية من تجسيد ردود الأفعال والحالات النفسية للمتحدث في ذهن المستمع وقوة خياله</w:t>
      </w:r>
      <w:r w:rsidR="001D0D29">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(عباس، 1998م، ص 22) وقد اتفق كثير من علماء اللغة على أن لكل حرف دلالة خاصة، وأن تكرار الصوت الخاص بكل حرف يمكن أن يكون مصدر إلهام لرسائل محددة</w:t>
      </w:r>
      <w:r w:rsidRPr="00A876A4">
        <w:rPr>
          <w:rFonts w:ascii="Traditional Arabic" w:eastAsia="Times New Roman" w:hAnsi="Traditional Arabic" w:cs="Traditional Arabic"/>
          <w:kern w:val="0"/>
          <w14:ligatures w14:val="none"/>
        </w:rPr>
        <w:t>.</w:t>
      </w:r>
      <w:r w:rsidR="002233AA"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فعلى سبيل المثال</w:t>
      </w:r>
      <w:r w:rsidR="002233AA" w:rsidRPr="00A876A4">
        <w:rPr>
          <w:rFonts w:ascii="Traditional Arabic" w:eastAsia="Times New Roman" w:hAnsi="Traditional Arabic" w:cs="Traditional Arabic"/>
          <w:kern w:val="0"/>
          <w14:ligatures w14:val="none"/>
        </w:rPr>
        <w:t>:</w:t>
      </w:r>
      <w:r w:rsidR="002233AA" w:rsidRPr="00A876A4">
        <w:rPr>
          <w:rFonts w:ascii="Traditional Arabic" w:eastAsia="Times New Roman" w:hAnsi="Traditional Arabic" w:cs="Traditional Arabic"/>
          <w:kern w:val="0"/>
          <w:rtl/>
          <w14:ligatures w14:val="none"/>
        </w:rPr>
        <w:t xml:space="preserve"> </w:t>
      </w:r>
      <w:r w:rsidR="002233AA" w:rsidRPr="00A876A4">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سَأرسِلُ </w:t>
      </w:r>
      <w:proofErr w:type="spellStart"/>
      <w:r w:rsidRPr="00A876A4">
        <w:rPr>
          <w:rFonts w:ascii="Traditional Arabic" w:eastAsia="Times New Roman" w:hAnsi="Traditional Arabic" w:cs="Traditional Arabic"/>
          <w:kern w:val="0"/>
          <w:rtl/>
          <w14:ligatures w14:val="none"/>
        </w:rPr>
        <w:t>إلیکَ</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أنفِیةً</w:t>
      </w:r>
      <w:proofErr w:type="spellEnd"/>
      <w:r w:rsidRPr="00A876A4">
        <w:rPr>
          <w:rFonts w:ascii="Traditional Arabic" w:eastAsia="Times New Roman" w:hAnsi="Traditional Arabic" w:cs="Traditional Arabic"/>
          <w:kern w:val="0"/>
          <w:rtl/>
          <w14:ligatures w14:val="none"/>
        </w:rPr>
        <w:t xml:space="preserve"> ما شمَّ مثلَها عاطِسٌ، ولا مسَّ نِدَّها لامِسٌ، تُنقِي </w:t>
      </w:r>
      <w:proofErr w:type="spellStart"/>
      <w:r w:rsidRPr="00A876A4">
        <w:rPr>
          <w:rFonts w:ascii="Traditional Arabic" w:eastAsia="Times New Roman" w:hAnsi="Traditional Arabic" w:cs="Traditional Arabic"/>
          <w:kern w:val="0"/>
          <w:rtl/>
          <w14:ligatures w14:val="none"/>
        </w:rPr>
        <w:t>تَجاویفَ</w:t>
      </w:r>
      <w:proofErr w:type="spellEnd"/>
      <w:r w:rsidRPr="00A876A4">
        <w:rPr>
          <w:rFonts w:ascii="Traditional Arabic" w:eastAsia="Times New Roman" w:hAnsi="Traditional Arabic" w:cs="Traditional Arabic"/>
          <w:kern w:val="0"/>
          <w:rtl/>
          <w14:ligatures w14:val="none"/>
        </w:rPr>
        <w:t xml:space="preserve"> الرّأسِ، وتنظّفُ </w:t>
      </w:r>
      <w:proofErr w:type="spellStart"/>
      <w:r w:rsidRPr="00A876A4">
        <w:rPr>
          <w:rFonts w:ascii="Traditional Arabic" w:eastAsia="Times New Roman" w:hAnsi="Traditional Arabic" w:cs="Traditional Arabic"/>
          <w:kern w:val="0"/>
          <w:rtl/>
          <w14:ligatures w14:val="none"/>
        </w:rPr>
        <w:t>مَجاری</w:t>
      </w:r>
      <w:proofErr w:type="spellEnd"/>
      <w:r w:rsidRPr="00A876A4">
        <w:rPr>
          <w:rFonts w:ascii="Traditional Arabic" w:eastAsia="Times New Roman" w:hAnsi="Traditional Arabic" w:cs="Traditional Arabic"/>
          <w:kern w:val="0"/>
          <w:rtl/>
          <w14:ligatures w14:val="none"/>
        </w:rPr>
        <w:t xml:space="preserve"> الأنفاسِ، </w:t>
      </w:r>
      <w:proofErr w:type="spellStart"/>
      <w:r w:rsidRPr="00A876A4">
        <w:rPr>
          <w:rFonts w:ascii="Traditional Arabic" w:eastAsia="Times New Roman" w:hAnsi="Traditional Arabic" w:cs="Traditional Arabic"/>
          <w:kern w:val="0"/>
          <w:rtl/>
          <w14:ligatures w14:val="none"/>
        </w:rPr>
        <w:t>مسکیةَ</w:t>
      </w:r>
      <w:proofErr w:type="spellEnd"/>
      <w:r w:rsidRPr="00A876A4">
        <w:rPr>
          <w:rFonts w:ascii="Traditional Arabic" w:eastAsia="Times New Roman" w:hAnsi="Traditional Arabic" w:cs="Traditional Arabic"/>
          <w:kern w:val="0"/>
          <w:rtl/>
          <w14:ligatures w14:val="none"/>
        </w:rPr>
        <w:t xml:space="preserve"> اللونِ </w:t>
      </w:r>
      <w:proofErr w:type="spellStart"/>
      <w:r w:rsidRPr="00A876A4">
        <w:rPr>
          <w:rFonts w:ascii="Traditional Arabic" w:eastAsia="Times New Roman" w:hAnsi="Traditional Arabic" w:cs="Traditional Arabic"/>
          <w:kern w:val="0"/>
          <w:rtl/>
          <w14:ligatures w14:val="none"/>
        </w:rPr>
        <w:t>والشَّذی</w:t>
      </w:r>
      <w:proofErr w:type="spellEnd"/>
      <w:r w:rsidRPr="00A876A4">
        <w:rPr>
          <w:rFonts w:ascii="Traditional Arabic" w:eastAsia="Times New Roman" w:hAnsi="Traditional Arabic" w:cs="Traditional Arabic"/>
          <w:kern w:val="0"/>
          <w:rtl/>
          <w14:ligatures w14:val="none"/>
        </w:rPr>
        <w:t xml:space="preserve">، جالبةَ النفعِ سالبةَ </w:t>
      </w:r>
      <w:proofErr w:type="spellStart"/>
      <w:r w:rsidRPr="00A876A4">
        <w:rPr>
          <w:rFonts w:ascii="Traditional Arabic" w:eastAsia="Times New Roman" w:hAnsi="Traditional Arabic" w:cs="Traditional Arabic"/>
          <w:kern w:val="0"/>
          <w:rtl/>
          <w14:ligatures w14:val="none"/>
        </w:rPr>
        <w:t>الأذی</w:t>
      </w:r>
      <w:proofErr w:type="spellEnd"/>
      <w:r w:rsidRPr="00A876A4">
        <w:rPr>
          <w:rFonts w:ascii="Traditional Arabic" w:eastAsia="Times New Roman" w:hAnsi="Traditional Arabic" w:cs="Traditional Arabic"/>
          <w:kern w:val="0"/>
          <w:rtl/>
          <w14:ligatures w14:val="none"/>
        </w:rPr>
        <w:t xml:space="preserve">.» (قره </w:t>
      </w:r>
      <w:proofErr w:type="spellStart"/>
      <w:r w:rsidRPr="00A876A4">
        <w:rPr>
          <w:rFonts w:ascii="Traditional Arabic" w:eastAsia="Times New Roman" w:hAnsi="Traditional Arabic" w:cs="Traditional Arabic"/>
          <w:kern w:val="0"/>
          <w:rtl/>
          <w14:ligatures w14:val="none"/>
        </w:rPr>
        <w:t>داغي</w:t>
      </w:r>
      <w:proofErr w:type="spellEnd"/>
      <w:r w:rsidRPr="00A876A4">
        <w:rPr>
          <w:rFonts w:ascii="Traditional Arabic" w:eastAsia="Times New Roman" w:hAnsi="Traditional Arabic" w:cs="Traditional Arabic"/>
          <w:kern w:val="0"/>
          <w:rtl/>
          <w14:ligatures w14:val="none"/>
        </w:rPr>
        <w:t>، 2007م، ص 102)</w:t>
      </w:r>
    </w:p>
    <w:p w14:paraId="4374FB63" w14:textId="13A85911" w:rsidR="00916DCA" w:rsidRPr="00A876A4" w:rsidRDefault="00916DCA" w:rsidP="004901E2">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الحرف "س"، الذي يُصنَّف من الحروف المهموسة والناعمة «عندما يأتي في بداية الكلمة، يوحي بالحركة والطلب والامتداد، وعندما يأتي في نهايتها، يشير إلى المعاني المختلفة مثل الستر والهدوء والثبات والضعف</w:t>
      </w:r>
      <w:r w:rsidR="001D0D29">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(عباس، 1998م، ص 114) وفي النص السابق، رغم بساطة المعنى الظاهر، يعكس تكرار حرف "س" من جهة انتشار الحب الداخلي ورغبته في تقديم الهدية، ومن جهة أخرى إضفاء الطمأنينة والسكينة لدى المتلقي تجاه ما يعرضه الكاتب</w:t>
      </w:r>
      <w:r w:rsidRPr="00A876A4">
        <w:rPr>
          <w:rFonts w:ascii="Traditional Arabic" w:eastAsia="Times New Roman" w:hAnsi="Traditional Arabic" w:cs="Traditional Arabic"/>
          <w:kern w:val="0"/>
          <w14:ligatures w14:val="none"/>
        </w:rPr>
        <w:t>.</w:t>
      </w:r>
    </w:p>
    <w:p w14:paraId="79DCEA57" w14:textId="26417FAE" w:rsidR="00916DCA" w:rsidRPr="00A876A4" w:rsidRDefault="00916DCA" w:rsidP="00417D85">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أما الحرف "ص"، فهو «محمول على صفة الهيبة والقوة والنقاء والصفاء</w:t>
      </w:r>
      <w:r w:rsidR="00003810">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(عباس، 1998م، ص 28) ويستمد هذه الخصائص من «صفاء صوته، ووضوح معناه، وهيمنته وقوته وفعاليته</w:t>
      </w:r>
      <w:r w:rsidR="00417D85">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(المصدر نفسه، ص 149) ويُعدّ من أكرم الحروف بعد ابتعاده عن المعاني القبيحة والضارة</w:t>
      </w:r>
      <w:r w:rsidR="00417D85">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(المصدر نفسه، ص 154) وقد وُضع «لجمال صوته وموسيقاه العذبة المؤثرة، ولقدرته على إلهام النفس والروح بالقوة والعزة والنقاء والصفاء والخُلق الفاضل</w:t>
      </w:r>
      <w:r w:rsidR="00417D85">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(المصدر نفسه، ص 151) وبما أن موضوع النص يتعلق بالتعزية والثناء على المتلقي، فإن صدَى هذا الحرف في النص، إلى جانب الجانب الموسيقي، يعبّر عن صدق نية الكاتب وخالص عاطفته في المشاركة بالهم والحزن، كما يعكس عزّة وثبات وقوة المتلقي في مواجهة البلاء وتحقيق عناصر الصبر والمثابرة</w:t>
      </w:r>
      <w:r w:rsidRPr="00A876A4">
        <w:rPr>
          <w:rFonts w:ascii="Traditional Arabic" w:eastAsia="Times New Roman" w:hAnsi="Traditional Arabic" w:cs="Traditional Arabic"/>
          <w:kern w:val="0"/>
          <w14:ligatures w14:val="none"/>
        </w:rPr>
        <w:t>.</w:t>
      </w:r>
    </w:p>
    <w:p w14:paraId="2B170298" w14:textId="77777777" w:rsidR="00916DCA" w:rsidRPr="000346F1" w:rsidRDefault="00916DCA" w:rsidP="0046790E">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0346F1">
        <w:rPr>
          <w:rFonts w:ascii="Traditional Arabic" w:eastAsia="Times New Roman" w:hAnsi="Traditional Arabic" w:cs="Traditional Arabic"/>
          <w:b/>
          <w:bCs/>
          <w:kern w:val="0"/>
          <w:rtl/>
          <w14:ligatures w14:val="none"/>
        </w:rPr>
        <w:t>ب- تكرار الكلمة</w:t>
      </w:r>
    </w:p>
    <w:p w14:paraId="2CCB45C8" w14:textId="13194C3F" w:rsidR="00916DCA" w:rsidRDefault="00916DCA" w:rsidP="00417D85">
      <w:pPr>
        <w:bidi/>
        <w:spacing w:before="100" w:beforeAutospacing="1" w:after="100" w:afterAutospacing="1" w:line="240" w:lineRule="auto"/>
        <w:rPr>
          <w:rFonts w:ascii="Traditional Arabic" w:eastAsia="Times New Roman" w:hAnsi="Traditional Arabic" w:cs="Traditional Arabic"/>
          <w:kern w:val="0"/>
          <w:rtl/>
          <w14:ligatures w14:val="none"/>
        </w:rPr>
      </w:pPr>
      <w:r w:rsidRPr="00A876A4">
        <w:rPr>
          <w:rFonts w:ascii="Traditional Arabic" w:eastAsia="Times New Roman" w:hAnsi="Traditional Arabic" w:cs="Traditional Arabic"/>
          <w:kern w:val="0"/>
          <w:rtl/>
          <w14:ligatures w14:val="none"/>
        </w:rPr>
        <w:t xml:space="preserve">يضيف التكرار إيقاعًا مميزًا للنص، ويؤكد المعنى، كما أورد ابن الأثير فوائده: 1- التأكيد وتقوية الكلام، مما يلفت الانتباه إلى المعنى المكرر سواء في المدح أو الذم، 2- التحدّث باندهاش، 3- التنبيه والإيقاظ، 4- تعدد المراتب (ابن الأثير، 1939م، </w:t>
      </w:r>
      <w:proofErr w:type="spellStart"/>
      <w:r w:rsidRPr="00A876A4">
        <w:rPr>
          <w:rFonts w:ascii="Traditional Arabic" w:eastAsia="Times New Roman" w:hAnsi="Traditional Arabic" w:cs="Traditional Arabic"/>
          <w:kern w:val="0"/>
          <w:rtl/>
          <w14:ligatures w14:val="none"/>
        </w:rPr>
        <w:t>صص</w:t>
      </w:r>
      <w:proofErr w:type="spellEnd"/>
      <w:r w:rsidRPr="00A876A4">
        <w:rPr>
          <w:rFonts w:ascii="Traditional Arabic" w:eastAsia="Times New Roman" w:hAnsi="Traditional Arabic" w:cs="Traditional Arabic"/>
          <w:kern w:val="0"/>
          <w:rtl/>
          <w14:ligatures w14:val="none"/>
        </w:rPr>
        <w:t xml:space="preserve"> 4-20)</w:t>
      </w:r>
    </w:p>
    <w:p w14:paraId="7DCDB7BC" w14:textId="699DFB04" w:rsidR="00CE38FA" w:rsidRDefault="00CE38FA" w:rsidP="00CE38FA">
      <w:pPr>
        <w:bidi/>
        <w:spacing w:before="100" w:beforeAutospacing="1" w:after="100" w:afterAutospacing="1" w:line="240" w:lineRule="auto"/>
        <w:rPr>
          <w:rFonts w:ascii="Traditional Arabic" w:eastAsia="Times New Roman" w:hAnsi="Traditional Arabic" w:cs="Traditional Arabic"/>
          <w:kern w:val="0"/>
          <w:rtl/>
          <w14:ligatures w14:val="none"/>
        </w:rPr>
      </w:pPr>
    </w:p>
    <w:p w14:paraId="6CB3AD4E" w14:textId="77777777" w:rsidR="00CE38FA" w:rsidRPr="00A876A4" w:rsidRDefault="00CE38FA" w:rsidP="00CE38FA">
      <w:pPr>
        <w:bidi/>
        <w:spacing w:before="100" w:beforeAutospacing="1" w:after="100" w:afterAutospacing="1" w:line="240" w:lineRule="auto"/>
        <w:rPr>
          <w:rFonts w:ascii="Traditional Arabic" w:eastAsia="Times New Roman" w:hAnsi="Traditional Arabic" w:cs="Traditional Arabic"/>
          <w:kern w:val="0"/>
          <w14:ligatures w14:val="none"/>
        </w:rPr>
      </w:pPr>
    </w:p>
    <w:p w14:paraId="0D40C4DA" w14:textId="1C70408F" w:rsidR="00916DCA" w:rsidRPr="000346F1" w:rsidRDefault="00916DCA" w:rsidP="0046790E">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0346F1">
        <w:rPr>
          <w:rFonts w:ascii="Traditional Arabic" w:eastAsia="Times New Roman" w:hAnsi="Traditional Arabic" w:cs="Traditional Arabic"/>
          <w:b/>
          <w:bCs/>
          <w:kern w:val="0"/>
          <w:rtl/>
          <w14:ligatures w14:val="none"/>
        </w:rPr>
        <w:lastRenderedPageBreak/>
        <w:t>تكرار الضمائر</w:t>
      </w:r>
    </w:p>
    <w:p w14:paraId="2DFDC14F" w14:textId="5B04E28F" w:rsidR="00916DCA" w:rsidRPr="00A876A4" w:rsidRDefault="00916DCA" w:rsidP="00417D85">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يُعدّ تكرار الضمائر من السمات البارزة في البنية النحوية للنص، ويساعد في كشف درجة علاقة مؤلف النص بالآخرين وبيئته. فمثلاً</w:t>
      </w:r>
      <w:r w:rsidR="005E36F1" w:rsidRPr="00A876A4">
        <w:rPr>
          <w:rFonts w:ascii="Traditional Arabic" w:eastAsia="Times New Roman" w:hAnsi="Traditional Arabic" w:cs="Traditional Arabic"/>
          <w:kern w:val="0"/>
          <w14:ligatures w14:val="none"/>
        </w:rPr>
        <w:t>:</w:t>
      </w:r>
      <w:r w:rsidR="00003810">
        <w:rPr>
          <w:rFonts w:ascii="Traditional Arabic" w:eastAsia="Times New Roman" w:hAnsi="Traditional Arabic" w:cs="Traditional Arabic" w:hint="cs"/>
          <w:kern w:val="0"/>
          <w:rtl/>
          <w14:ligatures w14:val="none"/>
        </w:rPr>
        <w:t xml:space="preserve"> «لم</w:t>
      </w:r>
      <w:r w:rsidRPr="00A876A4">
        <w:rPr>
          <w:rFonts w:ascii="Traditional Arabic" w:eastAsia="Times New Roman" w:hAnsi="Traditional Arabic" w:cs="Traditional Arabic"/>
          <w:kern w:val="0"/>
          <w:rtl/>
          <w14:ligatures w14:val="none"/>
        </w:rPr>
        <w:t xml:space="preserve"> أزل رافعاً </w:t>
      </w:r>
      <w:proofErr w:type="spellStart"/>
      <w:r w:rsidRPr="00A876A4">
        <w:rPr>
          <w:rFonts w:ascii="Traditional Arabic" w:eastAsia="Times New Roman" w:hAnsi="Traditional Arabic" w:cs="Traditional Arabic"/>
          <w:kern w:val="0"/>
          <w:rtl/>
          <w14:ligatures w14:val="none"/>
        </w:rPr>
        <w:t>أکفَّ</w:t>
      </w:r>
      <w:proofErr w:type="spellEnd"/>
      <w:r w:rsidRPr="00A876A4">
        <w:rPr>
          <w:rFonts w:ascii="Traditional Arabic" w:eastAsia="Times New Roman" w:hAnsi="Traditional Arabic" w:cs="Traditional Arabic"/>
          <w:kern w:val="0"/>
          <w:rtl/>
          <w14:ligatures w14:val="none"/>
        </w:rPr>
        <w:t xml:space="preserve"> الدعاء </w:t>
      </w:r>
      <w:proofErr w:type="spellStart"/>
      <w:r w:rsidRPr="00A876A4">
        <w:rPr>
          <w:rFonts w:ascii="Traditional Arabic" w:eastAsia="Times New Roman" w:hAnsi="Traditional Arabic" w:cs="Traditional Arabic"/>
          <w:kern w:val="0"/>
          <w:rtl/>
          <w14:ligatures w14:val="none"/>
        </w:rPr>
        <w:t>إلی</w:t>
      </w:r>
      <w:proofErr w:type="spellEnd"/>
      <w:r w:rsidRPr="00A876A4">
        <w:rPr>
          <w:rFonts w:ascii="Traditional Arabic" w:eastAsia="Times New Roman" w:hAnsi="Traditional Arabic" w:cs="Traditional Arabic"/>
          <w:kern w:val="0"/>
          <w:rtl/>
          <w14:ligatures w14:val="none"/>
        </w:rPr>
        <w:t xml:space="preserve"> ناصب السَّماء، أن </w:t>
      </w:r>
      <w:proofErr w:type="spellStart"/>
      <w:r w:rsidRPr="00A876A4">
        <w:rPr>
          <w:rFonts w:ascii="Traditional Arabic" w:eastAsia="Times New Roman" w:hAnsi="Traditional Arabic" w:cs="Traditional Arabic"/>
          <w:kern w:val="0"/>
          <w:rtl/>
          <w14:ligatures w14:val="none"/>
        </w:rPr>
        <w:t>یمنحَکم</w:t>
      </w:r>
      <w:proofErr w:type="spellEnd"/>
      <w:r w:rsidRPr="00A876A4">
        <w:rPr>
          <w:rFonts w:ascii="Traditional Arabic" w:eastAsia="Times New Roman" w:hAnsi="Traditional Arabic" w:cs="Traditional Arabic"/>
          <w:kern w:val="0"/>
          <w:rtl/>
          <w14:ligatures w14:val="none"/>
        </w:rPr>
        <w:t xml:space="preserve"> الظفرَ، </w:t>
      </w:r>
      <w:proofErr w:type="spellStart"/>
      <w:r w:rsidRPr="00A876A4">
        <w:rPr>
          <w:rFonts w:ascii="Traditional Arabic" w:eastAsia="Times New Roman" w:hAnsi="Traditional Arabic" w:cs="Traditional Arabic"/>
          <w:kern w:val="0"/>
          <w:rtl/>
          <w14:ligatures w14:val="none"/>
        </w:rPr>
        <w:t>ویقیَکم</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الکَدَرَ</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ویرقّیَکم</w:t>
      </w:r>
      <w:proofErr w:type="spellEnd"/>
      <w:r w:rsidRPr="00A876A4">
        <w:rPr>
          <w:rFonts w:ascii="Traditional Arabic" w:eastAsia="Times New Roman" w:hAnsi="Traditional Arabic" w:cs="Traditional Arabic"/>
          <w:kern w:val="0"/>
          <w:rtl/>
          <w14:ligatures w14:val="none"/>
        </w:rPr>
        <w:t xml:space="preserve"> من الرفعةِ </w:t>
      </w:r>
      <w:proofErr w:type="spellStart"/>
      <w:r w:rsidRPr="00A876A4">
        <w:rPr>
          <w:rFonts w:ascii="Traditional Arabic" w:eastAsia="Times New Roman" w:hAnsi="Traditional Arabic" w:cs="Traditional Arabic"/>
          <w:kern w:val="0"/>
          <w:rtl/>
          <w14:ligatures w14:val="none"/>
        </w:rPr>
        <w:t>إلی</w:t>
      </w:r>
      <w:proofErr w:type="spellEnd"/>
      <w:r w:rsidRPr="00A876A4">
        <w:rPr>
          <w:rFonts w:ascii="Traditional Arabic" w:eastAsia="Times New Roman" w:hAnsi="Traditional Arabic" w:cs="Traditional Arabic"/>
          <w:kern w:val="0"/>
          <w:rtl/>
          <w14:ligatures w14:val="none"/>
        </w:rPr>
        <w:t xml:space="preserve"> العزّةِ و السّعادةِ و </w:t>
      </w:r>
      <w:proofErr w:type="spellStart"/>
      <w:r w:rsidRPr="00A876A4">
        <w:rPr>
          <w:rFonts w:ascii="Traditional Arabic" w:eastAsia="Times New Roman" w:hAnsi="Traditional Arabic" w:cs="Traditional Arabic"/>
          <w:kern w:val="0"/>
          <w:rtl/>
          <w14:ligatures w14:val="none"/>
        </w:rPr>
        <w:t>یهَبَکم</w:t>
      </w:r>
      <w:proofErr w:type="spellEnd"/>
      <w:r w:rsidRPr="00A876A4">
        <w:rPr>
          <w:rFonts w:ascii="Traditional Arabic" w:eastAsia="Times New Roman" w:hAnsi="Traditional Arabic" w:cs="Traditional Arabic"/>
          <w:kern w:val="0"/>
          <w:rtl/>
          <w14:ligatures w14:val="none"/>
        </w:rPr>
        <w:t xml:space="preserve"> ب</w:t>
      </w:r>
      <w:r w:rsidR="004901E2">
        <w:rPr>
          <w:rFonts w:ascii="Traditional Arabic" w:eastAsia="Times New Roman" w:hAnsi="Traditional Arabic" w:cs="Traditional Arabic"/>
          <w:kern w:val="0"/>
          <w:rtl/>
          <w14:ligatures w14:val="none"/>
        </w:rPr>
        <w:t xml:space="preserve">عدَ </w:t>
      </w:r>
      <w:proofErr w:type="spellStart"/>
      <w:r w:rsidR="004901E2">
        <w:rPr>
          <w:rFonts w:ascii="Traditional Arabic" w:eastAsia="Times New Roman" w:hAnsi="Traditional Arabic" w:cs="Traditional Arabic"/>
          <w:kern w:val="0"/>
          <w:rtl/>
          <w14:ligatures w14:val="none"/>
        </w:rPr>
        <w:t>کلِّ</w:t>
      </w:r>
      <w:proofErr w:type="spellEnd"/>
      <w:r w:rsidR="004901E2">
        <w:rPr>
          <w:rFonts w:ascii="Traditional Arabic" w:eastAsia="Times New Roman" w:hAnsi="Traditional Arabic" w:cs="Traditional Arabic"/>
          <w:kern w:val="0"/>
          <w:rtl/>
          <w14:ligatures w14:val="none"/>
        </w:rPr>
        <w:t xml:space="preserve"> فوز </w:t>
      </w:r>
      <w:proofErr w:type="spellStart"/>
      <w:r w:rsidR="004901E2">
        <w:rPr>
          <w:rFonts w:ascii="Traditional Arabic" w:eastAsia="Times New Roman" w:hAnsi="Traditional Arabic" w:cs="Traditional Arabic"/>
          <w:kern w:val="0"/>
          <w:rtl/>
          <w14:ligatures w14:val="none"/>
        </w:rPr>
        <w:t>حُسنیً</w:t>
      </w:r>
      <w:proofErr w:type="spellEnd"/>
      <w:r w:rsidR="004901E2">
        <w:rPr>
          <w:rFonts w:ascii="Traditional Arabic" w:eastAsia="Times New Roman" w:hAnsi="Traditional Arabic" w:cs="Traditional Arabic"/>
          <w:kern w:val="0"/>
          <w:rtl/>
          <w14:ligatures w14:val="none"/>
        </w:rPr>
        <w:t xml:space="preserve"> و </w:t>
      </w:r>
      <w:proofErr w:type="spellStart"/>
      <w:r w:rsidR="004901E2">
        <w:rPr>
          <w:rFonts w:ascii="Traditional Arabic" w:eastAsia="Times New Roman" w:hAnsi="Traditional Arabic" w:cs="Traditional Arabic"/>
          <w:kern w:val="0"/>
          <w:rtl/>
          <w14:ligatures w14:val="none"/>
        </w:rPr>
        <w:t>زیادة</w:t>
      </w:r>
      <w:proofErr w:type="spellEnd"/>
      <w:r w:rsidR="004901E2">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و أن </w:t>
      </w:r>
      <w:proofErr w:type="spellStart"/>
      <w:r w:rsidRPr="00A876A4">
        <w:rPr>
          <w:rFonts w:ascii="Traditional Arabic" w:eastAsia="Times New Roman" w:hAnsi="Traditional Arabic" w:cs="Traditional Arabic"/>
          <w:kern w:val="0"/>
          <w:rtl/>
          <w14:ligatures w14:val="none"/>
        </w:rPr>
        <w:t>یُدیمَ</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علیکم</w:t>
      </w:r>
      <w:proofErr w:type="spellEnd"/>
      <w:r w:rsidRPr="00A876A4">
        <w:rPr>
          <w:rFonts w:ascii="Traditional Arabic" w:eastAsia="Times New Roman" w:hAnsi="Traditional Arabic" w:cs="Traditional Arabic"/>
          <w:kern w:val="0"/>
          <w:rtl/>
          <w14:ligatures w14:val="none"/>
        </w:rPr>
        <w:t xml:space="preserve"> أثوابَ الصّحَّة </w:t>
      </w:r>
      <w:proofErr w:type="spellStart"/>
      <w:r w:rsidRPr="00A876A4">
        <w:rPr>
          <w:rFonts w:ascii="Traditional Arabic" w:eastAsia="Times New Roman" w:hAnsi="Traditional Arabic" w:cs="Traditional Arabic"/>
          <w:kern w:val="0"/>
          <w:rtl/>
          <w14:ligatures w14:val="none"/>
        </w:rPr>
        <w:t>لایُبلَی</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جدیدُها</w:t>
      </w:r>
      <w:proofErr w:type="spellEnd"/>
      <w:r w:rsidRPr="00A876A4">
        <w:rPr>
          <w:rFonts w:ascii="Traditional Arabic" w:eastAsia="Times New Roman" w:hAnsi="Traditional Arabic" w:cs="Traditional Arabic"/>
          <w:kern w:val="0"/>
          <w:rtl/>
          <w14:ligatures w14:val="none"/>
        </w:rPr>
        <w:t xml:space="preserve">، و </w:t>
      </w:r>
      <w:proofErr w:type="spellStart"/>
      <w:r w:rsidRPr="00A876A4">
        <w:rPr>
          <w:rFonts w:ascii="Traditional Arabic" w:eastAsia="Times New Roman" w:hAnsi="Traditional Arabic" w:cs="Traditional Arabic"/>
          <w:kern w:val="0"/>
          <w:rtl/>
          <w14:ligatures w14:val="none"/>
        </w:rPr>
        <w:t>یزیدَ</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فی</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عمرکم</w:t>
      </w:r>
      <w:proofErr w:type="spellEnd"/>
      <w:r w:rsidRPr="00A876A4">
        <w:rPr>
          <w:rFonts w:ascii="Traditional Arabic" w:eastAsia="Times New Roman" w:hAnsi="Traditional Arabic" w:cs="Traditional Arabic"/>
          <w:kern w:val="0"/>
          <w:rtl/>
          <w14:ligatures w14:val="none"/>
        </w:rPr>
        <w:t xml:space="preserve"> أعواماً </w:t>
      </w:r>
      <w:proofErr w:type="spellStart"/>
      <w:r w:rsidRPr="00A876A4">
        <w:rPr>
          <w:rFonts w:ascii="Traditional Arabic" w:eastAsia="Times New Roman" w:hAnsi="Traditional Arabic" w:cs="Traditional Arabic"/>
          <w:kern w:val="0"/>
          <w:rtl/>
          <w14:ligatures w14:val="none"/>
        </w:rPr>
        <w:t>لایُحصَی</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عدیدُها</w:t>
      </w:r>
      <w:proofErr w:type="spellEnd"/>
      <w:r w:rsidRPr="00A876A4">
        <w:rPr>
          <w:rFonts w:ascii="Traditional Arabic" w:eastAsia="Times New Roman" w:hAnsi="Traditional Arabic" w:cs="Traditional Arabic"/>
          <w:kern w:val="0"/>
          <w:rtl/>
          <w14:ligatures w14:val="none"/>
        </w:rPr>
        <w:t xml:space="preserve">، و </w:t>
      </w:r>
      <w:proofErr w:type="spellStart"/>
      <w:r w:rsidRPr="00A876A4">
        <w:rPr>
          <w:rFonts w:ascii="Traditional Arabic" w:eastAsia="Times New Roman" w:hAnsi="Traditional Arabic" w:cs="Traditional Arabic"/>
          <w:kern w:val="0"/>
          <w:rtl/>
          <w14:ligatures w14:val="none"/>
        </w:rPr>
        <w:t>یُقِرَّ</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بمرآکم</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أعینَ</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مُشتاقیکم</w:t>
      </w:r>
      <w:proofErr w:type="spellEnd"/>
      <w:r w:rsidRPr="00A876A4">
        <w:rPr>
          <w:rFonts w:ascii="Traditional Arabic" w:eastAsia="Times New Roman" w:hAnsi="Traditional Arabic" w:cs="Traditional Arabic"/>
          <w:kern w:val="0"/>
          <w:rtl/>
          <w14:ligatures w14:val="none"/>
        </w:rPr>
        <w:t xml:space="preserve">، و </w:t>
      </w:r>
      <w:proofErr w:type="spellStart"/>
      <w:r w:rsidRPr="00A876A4">
        <w:rPr>
          <w:rFonts w:ascii="Traditional Arabic" w:eastAsia="Times New Roman" w:hAnsi="Traditional Arabic" w:cs="Traditional Arabic"/>
          <w:kern w:val="0"/>
          <w:rtl/>
          <w14:ligatures w14:val="none"/>
        </w:rPr>
        <w:t>یُروِیَ</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بلقیاکم</w:t>
      </w:r>
      <w:proofErr w:type="spellEnd"/>
      <w:r w:rsidRPr="00A876A4">
        <w:rPr>
          <w:rFonts w:ascii="Traditional Arabic" w:eastAsia="Times New Roman" w:hAnsi="Traditional Arabic" w:cs="Traditional Arabic"/>
          <w:kern w:val="0"/>
          <w:rtl/>
          <w14:ligatures w14:val="none"/>
        </w:rPr>
        <w:t xml:space="preserve">، أفئدةَ </w:t>
      </w:r>
      <w:proofErr w:type="spellStart"/>
      <w:r w:rsidRPr="00A876A4">
        <w:rPr>
          <w:rFonts w:ascii="Traditional Arabic" w:eastAsia="Times New Roman" w:hAnsi="Traditional Arabic" w:cs="Traditional Arabic"/>
          <w:kern w:val="0"/>
          <w:rtl/>
          <w14:ligatures w14:val="none"/>
        </w:rPr>
        <w:t>المتعطِّشین</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إلی</w:t>
      </w:r>
      <w:proofErr w:type="spellEnd"/>
      <w:r w:rsidR="00E97DE0" w:rsidRPr="00A876A4">
        <w:rPr>
          <w:rFonts w:ascii="Traditional Arabic" w:eastAsia="Times New Roman" w:hAnsi="Traditional Arabic" w:cs="Traditional Arabic" w:hint="cs"/>
          <w:kern w:val="0"/>
          <w:rtl/>
          <w14:ligatures w14:val="none"/>
        </w:rPr>
        <w:t xml:space="preserve"> </w:t>
      </w:r>
      <w:proofErr w:type="spellStart"/>
      <w:r w:rsidRPr="00A876A4">
        <w:rPr>
          <w:rFonts w:ascii="Traditional Arabic" w:eastAsia="Times New Roman" w:hAnsi="Traditional Arabic" w:cs="Traditional Arabic"/>
          <w:kern w:val="0"/>
          <w:rtl/>
          <w14:ligatures w14:val="none"/>
        </w:rPr>
        <w:t>تلاقیکم</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وربِّی</w:t>
      </w:r>
      <w:proofErr w:type="spellEnd"/>
      <w:r w:rsidR="00E97DE0" w:rsidRPr="00A876A4">
        <w:rPr>
          <w:rFonts w:ascii="Traditional Arabic" w:eastAsia="Times New Roman" w:hAnsi="Traditional Arabic" w:cs="Traditional Arabic" w:hint="cs"/>
          <w:kern w:val="0"/>
          <w:rtl/>
          <w14:ligatures w14:val="none"/>
        </w:rPr>
        <w:t xml:space="preserve"> </w:t>
      </w:r>
      <w:proofErr w:type="spellStart"/>
      <w:r w:rsidRPr="00A876A4">
        <w:rPr>
          <w:rFonts w:ascii="Traditional Arabic" w:eastAsia="Times New Roman" w:hAnsi="Traditional Arabic" w:cs="Traditional Arabic"/>
          <w:kern w:val="0"/>
          <w:rtl/>
          <w14:ligatures w14:val="none"/>
        </w:rPr>
        <w:t>تعالی</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واقیکم</w:t>
      </w:r>
      <w:proofErr w:type="spellEnd"/>
      <w:r w:rsidRPr="00A876A4">
        <w:rPr>
          <w:rFonts w:ascii="Traditional Arabic" w:eastAsia="Times New Roman" w:hAnsi="Traditional Arabic" w:cs="Traditional Arabic"/>
          <w:kern w:val="0"/>
          <w:rtl/>
          <w14:ligatures w14:val="none"/>
        </w:rPr>
        <w:t>.» (المصدر نفسه، ص 68)</w:t>
      </w:r>
      <w:r w:rsidR="00E97DE0"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كثرة تكرار الضمير "كم" «لا تضفي على النص بعدًا موسيقيًا فحسب، بل تؤكد المعنى، وتثير الانفعال والتفاعل المباشر مع المتلقي</w:t>
      </w:r>
      <w:r w:rsidR="00417D85">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(شرشر، 1988م، ص 88) كما أنّ جمع الضمير يدلّ على تكريم واحترام المتلقي، ويعكس حب المؤلف له</w:t>
      </w:r>
      <w:r w:rsidRPr="00A876A4">
        <w:rPr>
          <w:rFonts w:ascii="Traditional Arabic" w:eastAsia="Times New Roman" w:hAnsi="Traditional Arabic" w:cs="Traditional Arabic"/>
          <w:kern w:val="0"/>
          <w14:ligatures w14:val="none"/>
        </w:rPr>
        <w:t>.</w:t>
      </w:r>
    </w:p>
    <w:p w14:paraId="7AEDC225" w14:textId="797BD7FE" w:rsidR="00916DCA" w:rsidRPr="000346F1" w:rsidRDefault="00916DCA" w:rsidP="0046790E">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0346F1">
        <w:rPr>
          <w:rFonts w:ascii="Traditional Arabic" w:eastAsia="Times New Roman" w:hAnsi="Traditional Arabic" w:cs="Traditional Arabic"/>
          <w:b/>
          <w:bCs/>
          <w:kern w:val="0"/>
          <w:rtl/>
          <w14:ligatures w14:val="none"/>
        </w:rPr>
        <w:t>تكرار الفعل</w:t>
      </w:r>
    </w:p>
    <w:p w14:paraId="70DA3037" w14:textId="0BCB53EE" w:rsidR="00916DCA" w:rsidRPr="00A876A4" w:rsidRDefault="005E36F1" w:rsidP="00417D85">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hint="cs"/>
          <w:kern w:val="0"/>
          <w:rtl/>
          <w14:ligatures w14:val="none"/>
        </w:rPr>
        <w:t>«</w:t>
      </w:r>
      <w:proofErr w:type="spellStart"/>
      <w:r w:rsidR="00916DCA" w:rsidRPr="00A876A4">
        <w:rPr>
          <w:rFonts w:ascii="Traditional Arabic" w:eastAsia="Times New Roman" w:hAnsi="Traditional Arabic" w:cs="Traditional Arabic"/>
          <w:kern w:val="0"/>
          <w:rtl/>
          <w14:ligatures w14:val="none"/>
        </w:rPr>
        <w:t>هنَّیتَ</w:t>
      </w:r>
      <w:proofErr w:type="spellEnd"/>
      <w:r w:rsidR="00916DCA" w:rsidRPr="00A876A4">
        <w:rPr>
          <w:rFonts w:ascii="Traditional Arabic" w:eastAsia="Times New Roman" w:hAnsi="Traditional Arabic" w:cs="Traditional Arabic"/>
          <w:kern w:val="0"/>
          <w:rtl/>
          <w14:ligatures w14:val="none"/>
        </w:rPr>
        <w:t xml:space="preserve"> </w:t>
      </w:r>
      <w:proofErr w:type="spellStart"/>
      <w:r w:rsidR="00916DCA" w:rsidRPr="00A876A4">
        <w:rPr>
          <w:rFonts w:ascii="Traditional Arabic" w:eastAsia="Times New Roman" w:hAnsi="Traditional Arabic" w:cs="Traditional Arabic"/>
          <w:kern w:val="0"/>
          <w:rtl/>
          <w14:ligatures w14:val="none"/>
        </w:rPr>
        <w:t>سیِّدي</w:t>
      </w:r>
      <w:proofErr w:type="spellEnd"/>
      <w:r w:rsidR="00916DCA" w:rsidRPr="00A876A4">
        <w:rPr>
          <w:rFonts w:ascii="Traditional Arabic" w:eastAsia="Times New Roman" w:hAnsi="Traditional Arabic" w:cs="Traditional Arabic"/>
          <w:kern w:val="0"/>
          <w:rtl/>
          <w14:ligatures w14:val="none"/>
        </w:rPr>
        <w:t xml:space="preserve"> </w:t>
      </w:r>
      <w:proofErr w:type="spellStart"/>
      <w:r w:rsidR="00916DCA" w:rsidRPr="00A876A4">
        <w:rPr>
          <w:rFonts w:ascii="Traditional Arabic" w:eastAsia="Times New Roman" w:hAnsi="Traditional Arabic" w:cs="Traditional Arabic"/>
          <w:kern w:val="0"/>
          <w:rtl/>
          <w14:ligatures w14:val="none"/>
        </w:rPr>
        <w:t>هنَّیتَ</w:t>
      </w:r>
      <w:proofErr w:type="spellEnd"/>
      <w:r w:rsidR="00916DCA" w:rsidRPr="00A876A4">
        <w:rPr>
          <w:rFonts w:ascii="Traditional Arabic" w:eastAsia="Times New Roman" w:hAnsi="Traditional Arabic" w:cs="Traditional Arabic"/>
          <w:kern w:val="0"/>
          <w:rtl/>
          <w14:ligatures w14:val="none"/>
        </w:rPr>
        <w:t xml:space="preserve">، وبما </w:t>
      </w:r>
      <w:proofErr w:type="spellStart"/>
      <w:r w:rsidR="00916DCA" w:rsidRPr="00A876A4">
        <w:rPr>
          <w:rFonts w:ascii="Traditional Arabic" w:eastAsia="Times New Roman" w:hAnsi="Traditional Arabic" w:cs="Traditional Arabic"/>
          <w:kern w:val="0"/>
          <w:rtl/>
          <w14:ligatures w14:val="none"/>
        </w:rPr>
        <w:t>أکننتَ</w:t>
      </w:r>
      <w:proofErr w:type="spellEnd"/>
      <w:r w:rsidR="00916DCA" w:rsidRPr="00A876A4">
        <w:rPr>
          <w:rFonts w:ascii="Traditional Arabic" w:eastAsia="Times New Roman" w:hAnsi="Traditional Arabic" w:cs="Traditional Arabic"/>
          <w:kern w:val="0"/>
          <w:rtl/>
          <w14:ligatures w14:val="none"/>
        </w:rPr>
        <w:t xml:space="preserve"> من لقب </w:t>
      </w:r>
      <w:proofErr w:type="spellStart"/>
      <w:r w:rsidR="00916DCA" w:rsidRPr="00A876A4">
        <w:rPr>
          <w:rFonts w:ascii="Traditional Arabic" w:eastAsia="Times New Roman" w:hAnsi="Traditional Arabic" w:cs="Traditional Arabic"/>
          <w:kern w:val="0"/>
          <w:rtl/>
          <w14:ligatures w14:val="none"/>
        </w:rPr>
        <w:t>کنَّیت</w:t>
      </w:r>
      <w:proofErr w:type="spellEnd"/>
      <w:r w:rsidR="0020551D">
        <w:rPr>
          <w:rFonts w:ascii="Traditional Arabic" w:eastAsia="Times New Roman" w:hAnsi="Traditional Arabic" w:cs="Traditional Arabic" w:hint="cs"/>
          <w:kern w:val="0"/>
          <w:rtl/>
          <w14:ligatures w14:val="none"/>
        </w:rPr>
        <w:t>.</w:t>
      </w:r>
      <w:r w:rsidR="00916DCA" w:rsidRPr="00A876A4">
        <w:rPr>
          <w:rFonts w:ascii="Traditional Arabic" w:eastAsia="Times New Roman" w:hAnsi="Traditional Arabic" w:cs="Traditional Arabic"/>
          <w:kern w:val="0"/>
          <w:rtl/>
          <w14:ligatures w14:val="none"/>
        </w:rPr>
        <w:t xml:space="preserve">» (قره </w:t>
      </w:r>
      <w:proofErr w:type="spellStart"/>
      <w:r w:rsidR="00916DCA" w:rsidRPr="00A876A4">
        <w:rPr>
          <w:rFonts w:ascii="Traditional Arabic" w:eastAsia="Times New Roman" w:hAnsi="Traditional Arabic" w:cs="Traditional Arabic"/>
          <w:kern w:val="0"/>
          <w:rtl/>
          <w14:ligatures w14:val="none"/>
        </w:rPr>
        <w:t>داغي</w:t>
      </w:r>
      <w:proofErr w:type="spellEnd"/>
      <w:r w:rsidR="00916DCA" w:rsidRPr="00A876A4">
        <w:rPr>
          <w:rFonts w:ascii="Traditional Arabic" w:eastAsia="Times New Roman" w:hAnsi="Traditional Arabic" w:cs="Traditional Arabic"/>
          <w:kern w:val="0"/>
          <w:rtl/>
          <w14:ligatures w14:val="none"/>
        </w:rPr>
        <w:t>، 2007م، ص 46)</w:t>
      </w:r>
      <w:r w:rsidR="00C53EF8" w:rsidRPr="00A876A4">
        <w:rPr>
          <w:rFonts w:ascii="Traditional Arabic" w:eastAsia="Times New Roman" w:hAnsi="Traditional Arabic" w:cs="Traditional Arabic" w:hint="cs"/>
          <w:kern w:val="0"/>
          <w:rtl/>
          <w14:ligatures w14:val="none"/>
        </w:rPr>
        <w:t xml:space="preserve"> </w:t>
      </w:r>
      <w:r w:rsidR="00916DCA" w:rsidRPr="00A876A4">
        <w:rPr>
          <w:rFonts w:ascii="Traditional Arabic" w:eastAsia="Times New Roman" w:hAnsi="Traditional Arabic" w:cs="Traditional Arabic"/>
          <w:kern w:val="0"/>
          <w:rtl/>
          <w14:ligatures w14:val="none"/>
        </w:rPr>
        <w:t>تكرار الفعل "</w:t>
      </w:r>
      <w:proofErr w:type="spellStart"/>
      <w:r w:rsidR="00916DCA" w:rsidRPr="00A876A4">
        <w:rPr>
          <w:rFonts w:ascii="Traditional Arabic" w:eastAsia="Times New Roman" w:hAnsi="Traditional Arabic" w:cs="Traditional Arabic"/>
          <w:kern w:val="0"/>
          <w:rtl/>
          <w14:ligatures w14:val="none"/>
        </w:rPr>
        <w:t>هنّیتَ</w:t>
      </w:r>
      <w:proofErr w:type="spellEnd"/>
      <w:r w:rsidR="00916DCA" w:rsidRPr="00A876A4">
        <w:rPr>
          <w:rFonts w:ascii="Traditional Arabic" w:eastAsia="Times New Roman" w:hAnsi="Traditional Arabic" w:cs="Traditional Arabic"/>
          <w:kern w:val="0"/>
          <w:rtl/>
          <w14:ligatures w14:val="none"/>
        </w:rPr>
        <w:t>" يُضفي على النص نغمة موسيقية جذابة، وهو انعكاس للمشاعر الداخلية للكاتب، ويعكس عمق العلاقة بين الممدوح والكاتب، كما أن التكرار في الخطاب يعزز مستوى الألفة والفاعلية في التأثير، إذ «يُعدّ من أبرز الحالات التي تتجلى فيها ردود الفعل الداخلية في سياق المدح الصادق</w:t>
      </w:r>
      <w:r w:rsidR="00417D85">
        <w:rPr>
          <w:rFonts w:ascii="Traditional Arabic" w:eastAsia="Times New Roman" w:hAnsi="Traditional Arabic" w:cs="Traditional Arabic" w:hint="cs"/>
          <w:kern w:val="0"/>
          <w:rtl/>
          <w14:ligatures w14:val="none"/>
        </w:rPr>
        <w:t>.</w:t>
      </w:r>
      <w:r w:rsidR="00916DCA" w:rsidRPr="00A876A4">
        <w:rPr>
          <w:rFonts w:ascii="Traditional Arabic" w:eastAsia="Times New Roman" w:hAnsi="Traditional Arabic" w:cs="Traditional Arabic"/>
          <w:kern w:val="0"/>
          <w:rtl/>
          <w14:ligatures w14:val="none"/>
        </w:rPr>
        <w:t>» (علي سيد، 1986م، ص 165)</w:t>
      </w:r>
    </w:p>
    <w:p w14:paraId="60D73BC0" w14:textId="4C603068" w:rsidR="00B16C5D" w:rsidRPr="000346F1" w:rsidRDefault="00B16C5D" w:rsidP="0046790E">
      <w:pPr>
        <w:pStyle w:val="NormalWeb"/>
        <w:bidi/>
        <w:rPr>
          <w:rFonts w:ascii="Traditional Arabic" w:hAnsi="Traditional Arabic" w:cs="Traditional Arabic"/>
        </w:rPr>
      </w:pPr>
      <w:r w:rsidRPr="000346F1">
        <w:rPr>
          <w:rStyle w:val="Strong"/>
          <w:rFonts w:ascii="Traditional Arabic" w:eastAsiaTheme="majorEastAsia" w:hAnsi="Traditional Arabic" w:cs="Traditional Arabic"/>
          <w:rtl/>
        </w:rPr>
        <w:t>السجع</w:t>
      </w:r>
    </w:p>
    <w:p w14:paraId="3C1C272B" w14:textId="778E2548" w:rsidR="00B16C5D" w:rsidRPr="00A876A4" w:rsidRDefault="00B16C5D" w:rsidP="005E618B">
      <w:pPr>
        <w:pStyle w:val="NormalWeb"/>
        <w:bidi/>
        <w:jc w:val="both"/>
        <w:rPr>
          <w:rFonts w:ascii="Traditional Arabic" w:hAnsi="Traditional Arabic" w:cs="Traditional Arabic"/>
        </w:rPr>
      </w:pPr>
      <w:r w:rsidRPr="00A876A4">
        <w:rPr>
          <w:rFonts w:ascii="Traditional Arabic" w:hAnsi="Traditional Arabic" w:cs="Traditional Arabic"/>
          <w:rtl/>
        </w:rPr>
        <w:t>يعرف السجع لغويًا بأنه «صوت الحمامة أو اليمامة، أنين الناقة، الكلام المقفى، أو غناء الطيور ذات الصوت الجميل مثل البلبل واليمامة، وفي الاصطلاح البلاغي، هو أن تتوافق الكلمات الأخيرة في جمل متتالية من حيث الوزن أو الحروف الأخيرة أو أحدهما</w:t>
      </w:r>
      <w:r w:rsidR="005E618B">
        <w:rPr>
          <w:rFonts w:ascii="Traditional Arabic" w:hAnsi="Traditional Arabic" w:cs="Traditional Arabic" w:hint="cs"/>
          <w:rtl/>
        </w:rPr>
        <w:t>.</w:t>
      </w:r>
      <w:r w:rsidRPr="00A876A4">
        <w:rPr>
          <w:rFonts w:ascii="Traditional Arabic" w:hAnsi="Traditional Arabic" w:cs="Traditional Arabic"/>
          <w:rtl/>
        </w:rPr>
        <w:t>» (</w:t>
      </w:r>
      <w:proofErr w:type="spellStart"/>
      <w:r w:rsidRPr="00A876A4">
        <w:rPr>
          <w:rFonts w:ascii="Traditional Arabic" w:hAnsi="Traditional Arabic" w:cs="Traditional Arabic"/>
          <w:rtl/>
        </w:rPr>
        <w:t>دهخدا</w:t>
      </w:r>
      <w:proofErr w:type="spellEnd"/>
      <w:r w:rsidRPr="00A876A4">
        <w:rPr>
          <w:rFonts w:ascii="Traditional Arabic" w:hAnsi="Traditional Arabic" w:cs="Traditional Arabic"/>
          <w:rtl/>
        </w:rPr>
        <w:t xml:space="preserve">، 1339 ش، 29/328) يُعتبر السجع، في سياق البلاغة العربية، أداة موسيقية تضفي على النص بعدًا جماليًا </w:t>
      </w:r>
      <w:proofErr w:type="spellStart"/>
      <w:r w:rsidRPr="00A876A4">
        <w:rPr>
          <w:rFonts w:ascii="Traditional Arabic" w:hAnsi="Traditional Arabic" w:cs="Traditional Arabic"/>
          <w:rtl/>
        </w:rPr>
        <w:t>ورنينيًا</w:t>
      </w:r>
      <w:proofErr w:type="spellEnd"/>
      <w:r w:rsidRPr="00A876A4">
        <w:rPr>
          <w:rFonts w:ascii="Traditional Arabic" w:hAnsi="Traditional Arabic" w:cs="Traditional Arabic"/>
          <w:rtl/>
        </w:rPr>
        <w:t>، إذ «مثل الموسيقى، فإن اللغة هي أداة التعبير عن العواطف، وهي تمثل انعكاسا للانفعالات الداخلية للمتكلم، ومن ثمّ يُعتبر السجع من أرقى أساليب البيان وأكثرها قوة في نقل المعاني إلى المتلقي، لاسيما حينما لا تكون اللغة العادية كافية للتعبير عن ردود الأفعال أو الانفعالات النفسية</w:t>
      </w:r>
      <w:r w:rsidR="005E618B">
        <w:rPr>
          <w:rFonts w:ascii="Traditional Arabic" w:hAnsi="Traditional Arabic" w:cs="Traditional Arabic" w:hint="cs"/>
          <w:rtl/>
        </w:rPr>
        <w:t>.</w:t>
      </w:r>
      <w:r w:rsidRPr="00A876A4">
        <w:rPr>
          <w:rFonts w:ascii="Traditional Arabic" w:hAnsi="Traditional Arabic" w:cs="Traditional Arabic"/>
          <w:rtl/>
        </w:rPr>
        <w:t>» (حجاب، 1986م، ص 161)</w:t>
      </w:r>
    </w:p>
    <w:p w14:paraId="1F175E1C" w14:textId="77777777" w:rsidR="00B16C5D" w:rsidRPr="000346F1" w:rsidRDefault="00B16C5D" w:rsidP="0046790E">
      <w:pPr>
        <w:pStyle w:val="NormalWeb"/>
        <w:bidi/>
        <w:rPr>
          <w:rFonts w:ascii="Traditional Arabic" w:hAnsi="Traditional Arabic" w:cs="Traditional Arabic"/>
        </w:rPr>
      </w:pPr>
      <w:r w:rsidRPr="000346F1">
        <w:rPr>
          <w:rStyle w:val="Strong"/>
          <w:rFonts w:ascii="Traditional Arabic" w:eastAsiaTheme="majorEastAsia" w:hAnsi="Traditional Arabic" w:cs="Traditional Arabic"/>
          <w:rtl/>
        </w:rPr>
        <w:t>أ- المرصع</w:t>
      </w:r>
    </w:p>
    <w:p w14:paraId="418EEA02" w14:textId="2E8F3247" w:rsidR="00B16C5D" w:rsidRPr="00A876A4" w:rsidRDefault="0046790E" w:rsidP="000448E8">
      <w:pPr>
        <w:pStyle w:val="NormalWeb"/>
        <w:bidi/>
        <w:jc w:val="both"/>
        <w:rPr>
          <w:rFonts w:ascii="Traditional Arabic" w:hAnsi="Traditional Arabic" w:cs="Traditional Arabic"/>
        </w:rPr>
      </w:pPr>
      <w:r w:rsidRPr="00A876A4">
        <w:rPr>
          <w:rFonts w:ascii="Traditional Arabic" w:hAnsi="Traditional Arabic" w:cs="Traditional Arabic" w:hint="cs"/>
          <w:rtl/>
        </w:rPr>
        <w:t>«</w:t>
      </w:r>
      <w:r w:rsidR="00B16C5D" w:rsidRPr="00A876A4">
        <w:rPr>
          <w:rFonts w:ascii="Traditional Arabic" w:hAnsi="Traditional Arabic" w:cs="Traditional Arabic"/>
          <w:rtl/>
        </w:rPr>
        <w:t>المرصع هو سجع تتطابق فيه الكلمات التي تتوالى في الجمل، بحيث تتوافق الألفاظ الأخيرة في الوزن والحروف الأخيرة</w:t>
      </w:r>
      <w:r w:rsidR="000448E8">
        <w:rPr>
          <w:rFonts w:ascii="Traditional Arabic" w:hAnsi="Traditional Arabic" w:cs="Traditional Arabic" w:hint="cs"/>
          <w:rtl/>
        </w:rPr>
        <w:t>.</w:t>
      </w:r>
      <w:r w:rsidR="00B16C5D" w:rsidRPr="00A876A4">
        <w:rPr>
          <w:rFonts w:ascii="Traditional Arabic" w:hAnsi="Traditional Arabic" w:cs="Traditional Arabic"/>
          <w:rtl/>
        </w:rPr>
        <w:t>» (</w:t>
      </w:r>
      <w:proofErr w:type="spellStart"/>
      <w:r w:rsidR="00B16C5D" w:rsidRPr="00A876A4">
        <w:rPr>
          <w:rFonts w:ascii="Traditional Arabic" w:hAnsi="Traditional Arabic" w:cs="Traditional Arabic"/>
          <w:rtl/>
        </w:rPr>
        <w:t>سكّاکی</w:t>
      </w:r>
      <w:proofErr w:type="spellEnd"/>
      <w:r w:rsidR="00B16C5D" w:rsidRPr="00A876A4">
        <w:rPr>
          <w:rFonts w:ascii="Traditional Arabic" w:hAnsi="Traditional Arabic" w:cs="Traditional Arabic"/>
          <w:rtl/>
        </w:rPr>
        <w:t>، 1987م، ص 296) ويُعتبر من أرقى أساليب السجع من الناحية الموسيقية</w:t>
      </w:r>
      <w:r w:rsidR="000448E8">
        <w:rPr>
          <w:rFonts w:ascii="Traditional Arabic" w:hAnsi="Traditional Arabic" w:cs="Traditional Arabic" w:hint="cs"/>
          <w:rtl/>
        </w:rPr>
        <w:t xml:space="preserve">، </w:t>
      </w:r>
      <w:r w:rsidR="00B16C5D" w:rsidRPr="00A876A4">
        <w:rPr>
          <w:rFonts w:ascii="Traditional Arabic" w:hAnsi="Traditional Arabic" w:cs="Traditional Arabic"/>
          <w:rtl/>
        </w:rPr>
        <w:t>مثال</w:t>
      </w:r>
      <w:r w:rsidR="000448E8">
        <w:rPr>
          <w:rFonts w:ascii="Traditional Arabic" w:hAnsi="Traditional Arabic" w:cs="Traditional Arabic" w:hint="cs"/>
          <w:rtl/>
        </w:rPr>
        <w:t>: «و</w:t>
      </w:r>
      <w:r w:rsidR="00B16C5D" w:rsidRPr="00A876A4">
        <w:rPr>
          <w:rFonts w:ascii="Traditional Arabic" w:hAnsi="Traditional Arabic" w:cs="Traditional Arabic"/>
          <w:rtl/>
        </w:rPr>
        <w:t xml:space="preserve">أنارَ دوحُ المُراد، واستقامَ أودُ الحظ، وأقامَ روحُ الفؤاد.» (قره </w:t>
      </w:r>
      <w:proofErr w:type="spellStart"/>
      <w:r w:rsidR="00B16C5D" w:rsidRPr="00A876A4">
        <w:rPr>
          <w:rFonts w:ascii="Traditional Arabic" w:hAnsi="Traditional Arabic" w:cs="Traditional Arabic"/>
          <w:rtl/>
        </w:rPr>
        <w:t>داغي</w:t>
      </w:r>
      <w:proofErr w:type="spellEnd"/>
      <w:r w:rsidR="00B16C5D" w:rsidRPr="00A876A4">
        <w:rPr>
          <w:rFonts w:ascii="Traditional Arabic" w:hAnsi="Traditional Arabic" w:cs="Traditional Arabic"/>
          <w:rtl/>
        </w:rPr>
        <w:t>، 2007م، ص 46)</w:t>
      </w:r>
      <w:r w:rsidR="005E618B" w:rsidRPr="00A876A4">
        <w:rPr>
          <w:rFonts w:ascii="Traditional Arabic" w:hAnsi="Traditional Arabic" w:cs="Traditional Arabic"/>
        </w:rPr>
        <w:t xml:space="preserve"> </w:t>
      </w:r>
      <w:r w:rsidR="00B16C5D" w:rsidRPr="00A876A4">
        <w:rPr>
          <w:rFonts w:ascii="Traditional Arabic" w:hAnsi="Traditional Arabic" w:cs="Traditional Arabic"/>
        </w:rPr>
        <w:br/>
      </w:r>
      <w:r w:rsidR="00B16C5D" w:rsidRPr="00A876A4">
        <w:rPr>
          <w:rFonts w:ascii="Traditional Arabic" w:hAnsi="Traditional Arabic" w:cs="Traditional Arabic"/>
          <w:rtl/>
        </w:rPr>
        <w:t>حيث تتطابق الكلمات "أنار" مع "أقام"، و"دوح" مع "روح"، و"المراد" مع "الفؤاد"، مما يخلق توازنًا موسيقيًا واضحًا</w:t>
      </w:r>
      <w:r w:rsidR="00455CC4" w:rsidRPr="00A876A4">
        <w:rPr>
          <w:rFonts w:ascii="Traditional Arabic" w:hAnsi="Traditional Arabic" w:cs="Traditional Arabic" w:hint="cs"/>
          <w:rtl/>
        </w:rPr>
        <w:t xml:space="preserve">، </w:t>
      </w:r>
      <w:r w:rsidR="000448E8">
        <w:rPr>
          <w:rFonts w:ascii="Traditional Arabic" w:hAnsi="Traditional Arabic" w:cs="Traditional Arabic"/>
          <w:rtl/>
        </w:rPr>
        <w:t>ومثال آخ</w:t>
      </w:r>
      <w:r w:rsidR="000448E8">
        <w:rPr>
          <w:rFonts w:ascii="Traditional Arabic" w:hAnsi="Traditional Arabic" w:cs="Traditional Arabic" w:hint="cs"/>
          <w:rtl/>
        </w:rPr>
        <w:t>ر: «و</w:t>
      </w:r>
      <w:r w:rsidR="00B16C5D" w:rsidRPr="00A876A4">
        <w:rPr>
          <w:rFonts w:ascii="Traditional Arabic" w:hAnsi="Traditional Arabic" w:cs="Traditional Arabic"/>
          <w:rtl/>
        </w:rPr>
        <w:t xml:space="preserve">إنّي لم اجترِح </w:t>
      </w:r>
      <w:proofErr w:type="spellStart"/>
      <w:r w:rsidR="00B16C5D" w:rsidRPr="00A876A4">
        <w:rPr>
          <w:rFonts w:ascii="Traditional Arabic" w:hAnsi="Traditional Arabic" w:cs="Traditional Arabic"/>
          <w:rtl/>
        </w:rPr>
        <w:t>جریرةً</w:t>
      </w:r>
      <w:proofErr w:type="spellEnd"/>
      <w:r w:rsidR="00B16C5D" w:rsidRPr="00A876A4">
        <w:rPr>
          <w:rFonts w:ascii="Traditional Arabic" w:hAnsi="Traditional Arabic" w:cs="Traditional Arabic"/>
          <w:rtl/>
        </w:rPr>
        <w:t xml:space="preserve">، ولم اقترِح </w:t>
      </w:r>
      <w:proofErr w:type="spellStart"/>
      <w:r w:rsidR="00B16C5D" w:rsidRPr="00A876A4">
        <w:rPr>
          <w:rFonts w:ascii="Traditional Arabic" w:hAnsi="Traditional Arabic" w:cs="Traditional Arabic"/>
          <w:rtl/>
        </w:rPr>
        <w:t>عسیرةً</w:t>
      </w:r>
      <w:proofErr w:type="spellEnd"/>
      <w:r w:rsidR="00B16C5D" w:rsidRPr="00A876A4">
        <w:rPr>
          <w:rFonts w:ascii="Traditional Arabic" w:hAnsi="Traditional Arabic" w:cs="Traditional Arabic"/>
          <w:rtl/>
        </w:rPr>
        <w:t xml:space="preserve">، .. وقد أخذتِ الأشواقُ إلى العراق مني بالتلابيب، وسلبتِ </w:t>
      </w:r>
      <w:proofErr w:type="spellStart"/>
      <w:r w:rsidR="00B16C5D" w:rsidRPr="00A876A4">
        <w:rPr>
          <w:rFonts w:ascii="Traditional Arabic" w:hAnsi="Traditional Arabic" w:cs="Traditional Arabic"/>
          <w:rtl/>
        </w:rPr>
        <w:t>الاتواق</w:t>
      </w:r>
      <w:proofErr w:type="spellEnd"/>
      <w:r w:rsidR="00B16C5D" w:rsidRPr="00A876A4">
        <w:rPr>
          <w:rFonts w:ascii="Traditional Arabic" w:hAnsi="Traditional Arabic" w:cs="Traditional Arabic"/>
          <w:rtl/>
        </w:rPr>
        <w:t xml:space="preserve"> إليها ما </w:t>
      </w:r>
      <w:proofErr w:type="spellStart"/>
      <w:r w:rsidR="00B16C5D" w:rsidRPr="00A876A4">
        <w:rPr>
          <w:rFonts w:ascii="Traditional Arabic" w:hAnsi="Traditional Arabic" w:cs="Traditional Arabic"/>
          <w:rtl/>
        </w:rPr>
        <w:t>کان</w:t>
      </w:r>
      <w:proofErr w:type="spellEnd"/>
      <w:r w:rsidR="00B16C5D" w:rsidRPr="00A876A4">
        <w:rPr>
          <w:rFonts w:ascii="Traditional Arabic" w:hAnsi="Traditional Arabic" w:cs="Traditional Arabic"/>
          <w:rtl/>
        </w:rPr>
        <w:t xml:space="preserve"> </w:t>
      </w:r>
      <w:proofErr w:type="spellStart"/>
      <w:r w:rsidR="00B16C5D" w:rsidRPr="00A876A4">
        <w:rPr>
          <w:rFonts w:ascii="Traditional Arabic" w:hAnsi="Traditional Arabic" w:cs="Traditional Arabic"/>
          <w:rtl/>
        </w:rPr>
        <w:t>للسوةِ</w:t>
      </w:r>
      <w:proofErr w:type="spellEnd"/>
      <w:r w:rsidR="00B16C5D" w:rsidRPr="00A876A4">
        <w:rPr>
          <w:rFonts w:ascii="Traditional Arabic" w:hAnsi="Traditional Arabic" w:cs="Traditional Arabic"/>
          <w:rtl/>
        </w:rPr>
        <w:t xml:space="preserve"> والاصط</w:t>
      </w:r>
      <w:r w:rsidR="00F620F6" w:rsidRPr="00A876A4">
        <w:rPr>
          <w:rFonts w:ascii="Traditional Arabic" w:hAnsi="Traditional Arabic" w:cs="Traditional Arabic"/>
          <w:rtl/>
        </w:rPr>
        <w:t xml:space="preserve">بارِ </w:t>
      </w:r>
      <w:proofErr w:type="spellStart"/>
      <w:r w:rsidR="00F620F6" w:rsidRPr="00A876A4">
        <w:rPr>
          <w:rFonts w:ascii="Traditional Arabic" w:hAnsi="Traditional Arabic" w:cs="Traditional Arabic"/>
          <w:rtl/>
        </w:rPr>
        <w:t>علی</w:t>
      </w:r>
      <w:proofErr w:type="spellEnd"/>
      <w:r w:rsidR="00F620F6" w:rsidRPr="00A876A4">
        <w:rPr>
          <w:rFonts w:ascii="Traditional Arabic" w:hAnsi="Traditional Arabic" w:cs="Traditional Arabic"/>
          <w:rtl/>
        </w:rPr>
        <w:t xml:space="preserve"> سويدائي من جلابيب</w:t>
      </w:r>
      <w:r w:rsidR="0020551D">
        <w:rPr>
          <w:rFonts w:ascii="Traditional Arabic" w:hAnsi="Traditional Arabic" w:cs="Traditional Arabic" w:hint="cs"/>
          <w:rtl/>
        </w:rPr>
        <w:t>.</w:t>
      </w:r>
      <w:r w:rsidR="00F620F6" w:rsidRPr="00A876A4">
        <w:rPr>
          <w:rFonts w:ascii="Traditional Arabic" w:hAnsi="Traditional Arabic" w:cs="Traditional Arabic"/>
          <w:rtl/>
        </w:rPr>
        <w:t>»</w:t>
      </w:r>
      <w:r w:rsidR="00F620F6" w:rsidRPr="00A876A4">
        <w:rPr>
          <w:rFonts w:ascii="Traditional Arabic" w:hAnsi="Traditional Arabic" w:cs="Traditional Arabic" w:hint="cs"/>
          <w:rtl/>
        </w:rPr>
        <w:t xml:space="preserve"> </w:t>
      </w:r>
      <w:r w:rsidR="00B16C5D" w:rsidRPr="00A876A4">
        <w:rPr>
          <w:rFonts w:ascii="Traditional Arabic" w:hAnsi="Traditional Arabic" w:cs="Traditional Arabic"/>
          <w:rtl/>
        </w:rPr>
        <w:t>(المصدر نفسه، ص 72)</w:t>
      </w:r>
      <w:r w:rsidR="00D72E3D" w:rsidRPr="00A876A4">
        <w:rPr>
          <w:rFonts w:ascii="Traditional Arabic" w:hAnsi="Traditional Arabic" w:cs="Traditional Arabic" w:hint="cs"/>
          <w:rtl/>
        </w:rPr>
        <w:t xml:space="preserve"> </w:t>
      </w:r>
      <w:r w:rsidR="00B16C5D" w:rsidRPr="00A876A4">
        <w:rPr>
          <w:rFonts w:ascii="Traditional Arabic" w:hAnsi="Traditional Arabic" w:cs="Traditional Arabic"/>
          <w:rtl/>
        </w:rPr>
        <w:t xml:space="preserve">حيث تتطابق الكلمات "لم اجترح" مع "لم اقترح"، </w:t>
      </w:r>
      <w:proofErr w:type="spellStart"/>
      <w:r w:rsidR="00B16C5D" w:rsidRPr="00A876A4">
        <w:rPr>
          <w:rFonts w:ascii="Traditional Arabic" w:hAnsi="Traditional Arabic" w:cs="Traditional Arabic"/>
          <w:rtl/>
        </w:rPr>
        <w:t>و"جریرة</w:t>
      </w:r>
      <w:proofErr w:type="spellEnd"/>
      <w:r w:rsidR="00B16C5D" w:rsidRPr="00A876A4">
        <w:rPr>
          <w:rFonts w:ascii="Traditional Arabic" w:hAnsi="Traditional Arabic" w:cs="Traditional Arabic"/>
          <w:rtl/>
        </w:rPr>
        <w:t>" مع "</w:t>
      </w:r>
      <w:proofErr w:type="spellStart"/>
      <w:r w:rsidR="00B16C5D" w:rsidRPr="00A876A4">
        <w:rPr>
          <w:rFonts w:ascii="Traditional Arabic" w:hAnsi="Traditional Arabic" w:cs="Traditional Arabic"/>
          <w:rtl/>
        </w:rPr>
        <w:t>عسیرة</w:t>
      </w:r>
      <w:proofErr w:type="spellEnd"/>
      <w:r w:rsidR="00B16C5D" w:rsidRPr="00A876A4">
        <w:rPr>
          <w:rFonts w:ascii="Traditional Arabic" w:hAnsi="Traditional Arabic" w:cs="Traditional Arabic"/>
          <w:rtl/>
        </w:rPr>
        <w:t>"، و"أخذت" مع "سلبت"، و"الأشواق" مع "</w:t>
      </w:r>
      <w:proofErr w:type="spellStart"/>
      <w:r w:rsidR="00B16C5D" w:rsidRPr="00A876A4">
        <w:rPr>
          <w:rFonts w:ascii="Traditional Arabic" w:hAnsi="Traditional Arabic" w:cs="Traditional Arabic"/>
          <w:rtl/>
        </w:rPr>
        <w:t>الاتواق</w:t>
      </w:r>
      <w:proofErr w:type="spellEnd"/>
      <w:r w:rsidR="00B16C5D" w:rsidRPr="00A876A4">
        <w:rPr>
          <w:rFonts w:ascii="Traditional Arabic" w:hAnsi="Traditional Arabic" w:cs="Traditional Arabic"/>
          <w:rtl/>
        </w:rPr>
        <w:t>"، و"تلابيب" مع "</w:t>
      </w:r>
      <w:proofErr w:type="spellStart"/>
      <w:r w:rsidR="00B16C5D" w:rsidRPr="00A876A4">
        <w:rPr>
          <w:rFonts w:ascii="Traditional Arabic" w:hAnsi="Traditional Arabic" w:cs="Traditional Arabic"/>
          <w:rtl/>
        </w:rPr>
        <w:t>جلابیب</w:t>
      </w:r>
      <w:proofErr w:type="spellEnd"/>
      <w:r w:rsidR="00B16C5D" w:rsidRPr="00A876A4">
        <w:rPr>
          <w:rFonts w:ascii="Traditional Arabic" w:hAnsi="Traditional Arabic" w:cs="Traditional Arabic"/>
          <w:rtl/>
        </w:rPr>
        <w:t>"، في خلق توازن موسيقي متناغم</w:t>
      </w:r>
      <w:r w:rsidR="00B16C5D" w:rsidRPr="00A876A4">
        <w:rPr>
          <w:rFonts w:ascii="Traditional Arabic" w:hAnsi="Traditional Arabic" w:cs="Traditional Arabic"/>
        </w:rPr>
        <w:t>.</w:t>
      </w:r>
    </w:p>
    <w:p w14:paraId="22B4141D" w14:textId="77777777" w:rsidR="00B16C5D" w:rsidRPr="000346F1" w:rsidRDefault="00B16C5D" w:rsidP="00986295">
      <w:pPr>
        <w:pStyle w:val="NormalWeb"/>
        <w:bidi/>
        <w:rPr>
          <w:rFonts w:ascii="Traditional Arabic" w:hAnsi="Traditional Arabic" w:cs="Traditional Arabic"/>
        </w:rPr>
      </w:pPr>
      <w:r w:rsidRPr="000346F1">
        <w:rPr>
          <w:rStyle w:val="Strong"/>
          <w:rFonts w:ascii="Traditional Arabic" w:eastAsiaTheme="majorEastAsia" w:hAnsi="Traditional Arabic" w:cs="Traditional Arabic"/>
          <w:rtl/>
        </w:rPr>
        <w:t>ب- المتوازي</w:t>
      </w:r>
    </w:p>
    <w:p w14:paraId="7A84C713" w14:textId="65FA6657" w:rsidR="00B16C5D" w:rsidRPr="00A876A4" w:rsidRDefault="00986295" w:rsidP="00530ED2">
      <w:pPr>
        <w:pStyle w:val="NormalWeb"/>
        <w:bidi/>
        <w:jc w:val="both"/>
        <w:rPr>
          <w:rFonts w:ascii="Traditional Arabic" w:hAnsi="Traditional Arabic" w:cs="Traditional Arabic"/>
        </w:rPr>
      </w:pPr>
      <w:r w:rsidRPr="00A876A4">
        <w:rPr>
          <w:rFonts w:ascii="Traditional Arabic" w:hAnsi="Traditional Arabic" w:cs="Traditional Arabic" w:hint="cs"/>
          <w:rtl/>
        </w:rPr>
        <w:t>«</w:t>
      </w:r>
      <w:r w:rsidR="00B16C5D" w:rsidRPr="00A876A4">
        <w:rPr>
          <w:rFonts w:ascii="Traditional Arabic" w:hAnsi="Traditional Arabic" w:cs="Traditional Arabic"/>
          <w:rtl/>
        </w:rPr>
        <w:t>السجع المتوازي هو الذي يتطابق فيه آخر الحروف في الجملتين أو الجمل المختلفة في الوزن والحرف الأخير</w:t>
      </w:r>
      <w:r w:rsidR="005E618B">
        <w:rPr>
          <w:rFonts w:ascii="Traditional Arabic" w:hAnsi="Traditional Arabic" w:cs="Traditional Arabic" w:hint="cs"/>
          <w:rtl/>
        </w:rPr>
        <w:t>.</w:t>
      </w:r>
      <w:r w:rsidR="00B16C5D" w:rsidRPr="00A876A4">
        <w:rPr>
          <w:rFonts w:ascii="Traditional Arabic" w:hAnsi="Traditional Arabic" w:cs="Traditional Arabic"/>
          <w:rtl/>
        </w:rPr>
        <w:t>» (</w:t>
      </w:r>
      <w:proofErr w:type="spellStart"/>
      <w:r w:rsidR="00B16C5D" w:rsidRPr="00A876A4">
        <w:rPr>
          <w:rFonts w:ascii="Traditional Arabic" w:hAnsi="Traditional Arabic" w:cs="Traditional Arabic"/>
          <w:rtl/>
        </w:rPr>
        <w:t>سكّاكی</w:t>
      </w:r>
      <w:proofErr w:type="spellEnd"/>
      <w:r w:rsidR="00B16C5D" w:rsidRPr="00A876A4">
        <w:rPr>
          <w:rFonts w:ascii="Traditional Arabic" w:hAnsi="Traditional Arabic" w:cs="Traditional Arabic"/>
          <w:rtl/>
        </w:rPr>
        <w:t>، 1987م، ص 296)</w:t>
      </w:r>
      <w:r w:rsidR="0020551D">
        <w:rPr>
          <w:rFonts w:ascii="Traditional Arabic" w:hAnsi="Traditional Arabic" w:cs="Traditional Arabic" w:hint="cs"/>
          <w:rtl/>
        </w:rPr>
        <w:t xml:space="preserve"> </w:t>
      </w:r>
      <w:proofErr w:type="spellStart"/>
      <w:r w:rsidR="0002767D" w:rsidRPr="00A876A4">
        <w:rPr>
          <w:rFonts w:ascii="Traditional Arabic" w:hAnsi="Traditional Arabic" w:cs="Traditional Arabic"/>
          <w:rtl/>
        </w:rPr>
        <w:t>مثا</w:t>
      </w:r>
      <w:r w:rsidR="0002767D" w:rsidRPr="00A876A4">
        <w:rPr>
          <w:rFonts w:ascii="Traditional Arabic" w:hAnsi="Traditional Arabic" w:cs="Traditional Arabic" w:hint="cs"/>
          <w:rtl/>
        </w:rPr>
        <w:t>ل:«</w:t>
      </w:r>
      <w:r w:rsidR="00B16C5D" w:rsidRPr="00A876A4">
        <w:rPr>
          <w:rFonts w:ascii="Traditional Arabic" w:hAnsi="Traditional Arabic" w:cs="Traditional Arabic"/>
          <w:rtl/>
        </w:rPr>
        <w:t>شلّت</w:t>
      </w:r>
      <w:proofErr w:type="spellEnd"/>
      <w:r w:rsidR="00B16C5D" w:rsidRPr="00A876A4">
        <w:rPr>
          <w:rFonts w:ascii="Traditional Arabic" w:hAnsi="Traditional Arabic" w:cs="Traditional Arabic"/>
          <w:rtl/>
        </w:rPr>
        <w:t xml:space="preserve"> أيدي المنون كيف تنزع بُردَ الشَّبابِ </w:t>
      </w:r>
      <w:proofErr w:type="spellStart"/>
      <w:r w:rsidR="00B16C5D" w:rsidRPr="00A876A4">
        <w:rPr>
          <w:rFonts w:ascii="Traditional Arabic" w:hAnsi="Traditional Arabic" w:cs="Traditional Arabic"/>
          <w:rtl/>
        </w:rPr>
        <w:t>القشیب</w:t>
      </w:r>
      <w:proofErr w:type="spellEnd"/>
      <w:r w:rsidR="00B16C5D" w:rsidRPr="00A876A4">
        <w:rPr>
          <w:rFonts w:ascii="Traditional Arabic" w:hAnsi="Traditional Arabic" w:cs="Traditional Arabic"/>
          <w:rtl/>
        </w:rPr>
        <w:t>، وتذوي الغصنَ النضرَ الرطيبَ، ولا يرق للشجي والكئيب، .. وأسألُه تعالى لِكرمه العميم، أن يجعل من فُجعنا به من شبان جنة النعيم، وأن يلهم الكرام العزّ من جدّه وأبيه وأعمامه وإخوته وذويه، بل كافة مخلصيهم ومحبّيهم صبراً جميلاً، ويمنحهم أجراً جزيلاً، وعمراً مع العزّ والعافية طويلاً</w:t>
      </w:r>
      <w:r w:rsidR="005E618B">
        <w:rPr>
          <w:rFonts w:ascii="Traditional Arabic" w:hAnsi="Traditional Arabic" w:cs="Traditional Arabic" w:hint="cs"/>
          <w:rtl/>
        </w:rPr>
        <w:t>.</w:t>
      </w:r>
      <w:r w:rsidR="00B16C5D" w:rsidRPr="00A876A4">
        <w:rPr>
          <w:rFonts w:ascii="Traditional Arabic" w:hAnsi="Traditional Arabic" w:cs="Traditional Arabic"/>
          <w:rtl/>
        </w:rPr>
        <w:t xml:space="preserve">» (قره </w:t>
      </w:r>
      <w:proofErr w:type="spellStart"/>
      <w:r w:rsidR="00B16C5D" w:rsidRPr="00A876A4">
        <w:rPr>
          <w:rFonts w:ascii="Traditional Arabic" w:hAnsi="Traditional Arabic" w:cs="Traditional Arabic"/>
          <w:rtl/>
        </w:rPr>
        <w:t>داغي</w:t>
      </w:r>
      <w:proofErr w:type="spellEnd"/>
      <w:r w:rsidR="00B16C5D" w:rsidRPr="00A876A4">
        <w:rPr>
          <w:rFonts w:ascii="Traditional Arabic" w:hAnsi="Traditional Arabic" w:cs="Traditional Arabic"/>
          <w:rtl/>
        </w:rPr>
        <w:t>، 2007م، ص 80)</w:t>
      </w:r>
      <w:r w:rsidR="0002767D" w:rsidRPr="00A876A4">
        <w:rPr>
          <w:rFonts w:ascii="Traditional Arabic" w:hAnsi="Traditional Arabic" w:cs="Traditional Arabic" w:hint="cs"/>
          <w:rtl/>
        </w:rPr>
        <w:t xml:space="preserve"> </w:t>
      </w:r>
      <w:r w:rsidR="00B16C5D" w:rsidRPr="00A876A4">
        <w:rPr>
          <w:rFonts w:ascii="Traditional Arabic" w:hAnsi="Traditional Arabic" w:cs="Traditional Arabic"/>
          <w:rtl/>
        </w:rPr>
        <w:t xml:space="preserve">حيث تتطابق الكلمات "القشيب" مع "الرطيب" مع "الكئيب"، و"العميم" مع "النعيم"، و"أبيه" مع </w:t>
      </w:r>
      <w:r w:rsidR="00B16C5D" w:rsidRPr="00A876A4">
        <w:rPr>
          <w:rFonts w:ascii="Traditional Arabic" w:hAnsi="Traditional Arabic" w:cs="Traditional Arabic"/>
          <w:rtl/>
        </w:rPr>
        <w:lastRenderedPageBreak/>
        <w:t xml:space="preserve">"ذويه"، </w:t>
      </w:r>
      <w:proofErr w:type="spellStart"/>
      <w:r w:rsidR="00B16C5D" w:rsidRPr="00A876A4">
        <w:rPr>
          <w:rFonts w:ascii="Traditional Arabic" w:hAnsi="Traditional Arabic" w:cs="Traditional Arabic"/>
          <w:rtl/>
        </w:rPr>
        <w:t>و"جميلاً</w:t>
      </w:r>
      <w:proofErr w:type="spellEnd"/>
      <w:r w:rsidR="00B16C5D" w:rsidRPr="00A876A4">
        <w:rPr>
          <w:rFonts w:ascii="Traditional Arabic" w:hAnsi="Traditional Arabic" w:cs="Traditional Arabic"/>
          <w:rtl/>
        </w:rPr>
        <w:t>" مع "جزيلاً" مع "طويلاً" في الوزن والحروف الأخيرة</w:t>
      </w:r>
      <w:r w:rsidR="00B16C5D" w:rsidRPr="00A876A4">
        <w:rPr>
          <w:rFonts w:ascii="Traditional Arabic" w:hAnsi="Traditional Arabic" w:cs="Traditional Arabic"/>
        </w:rPr>
        <w:t>.</w:t>
      </w:r>
      <w:r w:rsidRPr="00A876A4">
        <w:rPr>
          <w:rFonts w:ascii="Traditional Arabic" w:hAnsi="Traditional Arabic" w:cs="Traditional Arabic" w:hint="cs"/>
          <w:rtl/>
        </w:rPr>
        <w:t xml:space="preserve"> </w:t>
      </w:r>
      <w:r w:rsidR="00B16C5D" w:rsidRPr="00A876A4">
        <w:rPr>
          <w:rFonts w:ascii="Traditional Arabic" w:hAnsi="Traditional Arabic" w:cs="Traditional Arabic"/>
          <w:rtl/>
        </w:rPr>
        <w:t>ومثال آخر</w:t>
      </w:r>
      <w:r w:rsidRPr="00A876A4">
        <w:rPr>
          <w:rFonts w:ascii="Traditional Arabic" w:hAnsi="Traditional Arabic" w:cs="Traditional Arabic"/>
        </w:rPr>
        <w:t>:</w:t>
      </w:r>
      <w:r w:rsidRPr="00A876A4">
        <w:rPr>
          <w:rFonts w:ascii="Traditional Arabic" w:hAnsi="Traditional Arabic" w:cs="Traditional Arabic" w:hint="cs"/>
          <w:rtl/>
        </w:rPr>
        <w:t xml:space="preserve"> «</w:t>
      </w:r>
      <w:r w:rsidR="00B16C5D" w:rsidRPr="00A876A4">
        <w:rPr>
          <w:rFonts w:ascii="Traditional Arabic" w:hAnsi="Traditional Arabic" w:cs="Traditional Arabic"/>
          <w:rtl/>
        </w:rPr>
        <w:t>هذا فصيح البيان، وبلغ التعبير بالبنان، والدُّرّ المستخرج من بحر التعميق والإمعان، لحضرة من له الكعب الأعلى في الشرف والنجابة، والسهم الأوف</w:t>
      </w:r>
      <w:r w:rsidR="002E270F">
        <w:rPr>
          <w:rFonts w:ascii="Traditional Arabic" w:hAnsi="Traditional Arabic" w:cs="Traditional Arabic" w:hint="cs"/>
          <w:rtl/>
        </w:rPr>
        <w:t>ى</w:t>
      </w:r>
      <w:r w:rsidR="00B16C5D" w:rsidRPr="00A876A4">
        <w:rPr>
          <w:rFonts w:ascii="Traditional Arabic" w:hAnsi="Traditional Arabic" w:cs="Traditional Arabic"/>
          <w:rtl/>
        </w:rPr>
        <w:t xml:space="preserve"> في الإجادة والإصابة، المغرم في لجج الغوامض بالغور، الملهم بحل عقد العويصات </w:t>
      </w:r>
      <w:proofErr w:type="spellStart"/>
      <w:r w:rsidR="00B16C5D" w:rsidRPr="00A876A4">
        <w:rPr>
          <w:rFonts w:ascii="Traditional Arabic" w:hAnsi="Traditional Arabic" w:cs="Traditional Arabic"/>
          <w:rtl/>
        </w:rPr>
        <w:t>الأبِیّات</w:t>
      </w:r>
      <w:proofErr w:type="spellEnd"/>
      <w:r w:rsidR="00B16C5D" w:rsidRPr="00A876A4">
        <w:rPr>
          <w:rFonts w:ascii="Traditional Arabic" w:hAnsi="Traditional Arabic" w:cs="Traditional Arabic"/>
          <w:rtl/>
        </w:rPr>
        <w:t xml:space="preserve"> على الفور</w:t>
      </w:r>
      <w:r w:rsidR="00530ED2">
        <w:rPr>
          <w:rFonts w:ascii="Traditional Arabic" w:hAnsi="Traditional Arabic" w:cs="Traditional Arabic" w:hint="cs"/>
          <w:rtl/>
        </w:rPr>
        <w:t>.</w:t>
      </w:r>
      <w:r w:rsidR="00B16C5D" w:rsidRPr="00A876A4">
        <w:rPr>
          <w:rFonts w:ascii="Traditional Arabic" w:hAnsi="Traditional Arabic" w:cs="Traditional Arabic"/>
          <w:rtl/>
        </w:rPr>
        <w:t>» (المصدر نفسه، ص 92)</w:t>
      </w:r>
      <w:r w:rsidR="00530ED2" w:rsidRPr="00A876A4">
        <w:rPr>
          <w:rFonts w:ascii="Traditional Arabic" w:hAnsi="Traditional Arabic" w:cs="Traditional Arabic"/>
          <w:rtl/>
        </w:rPr>
        <w:t xml:space="preserve"> </w:t>
      </w:r>
      <w:r w:rsidR="00B16C5D" w:rsidRPr="00A876A4">
        <w:rPr>
          <w:rFonts w:ascii="Traditional Arabic" w:hAnsi="Traditional Arabic" w:cs="Traditional Arabic"/>
          <w:rtl/>
        </w:rPr>
        <w:t>حيث تتطابق الكلمات "</w:t>
      </w:r>
      <w:proofErr w:type="spellStart"/>
      <w:r w:rsidR="00B16C5D" w:rsidRPr="00A876A4">
        <w:rPr>
          <w:rFonts w:ascii="Traditional Arabic" w:hAnsi="Traditional Arabic" w:cs="Traditional Arabic"/>
          <w:rtl/>
        </w:rPr>
        <w:t>البیان</w:t>
      </w:r>
      <w:proofErr w:type="spellEnd"/>
      <w:r w:rsidR="00B16C5D" w:rsidRPr="00A876A4">
        <w:rPr>
          <w:rFonts w:ascii="Traditional Arabic" w:hAnsi="Traditional Arabic" w:cs="Traditional Arabic"/>
          <w:rtl/>
        </w:rPr>
        <w:t>" مع "البنان"، و"النجابة" مع "الاصابة"، و"الغور" مع "الفور"، مما يخلق نوعًا من التوازي الموسيقي الدقيق</w:t>
      </w:r>
      <w:r w:rsidR="00B16C5D" w:rsidRPr="00A876A4">
        <w:rPr>
          <w:rFonts w:ascii="Traditional Arabic" w:hAnsi="Traditional Arabic" w:cs="Traditional Arabic"/>
        </w:rPr>
        <w:t>.</w:t>
      </w:r>
    </w:p>
    <w:p w14:paraId="52D61857" w14:textId="77777777" w:rsidR="00B16C5D" w:rsidRPr="000346F1" w:rsidRDefault="00B16C5D" w:rsidP="00986295">
      <w:pPr>
        <w:pStyle w:val="NormalWeb"/>
        <w:bidi/>
        <w:rPr>
          <w:rFonts w:ascii="Traditional Arabic" w:hAnsi="Traditional Arabic" w:cs="Traditional Arabic"/>
        </w:rPr>
      </w:pPr>
      <w:r w:rsidRPr="000346F1">
        <w:rPr>
          <w:rStyle w:val="Strong"/>
          <w:rFonts w:ascii="Traditional Arabic" w:eastAsiaTheme="majorEastAsia" w:hAnsi="Traditional Arabic" w:cs="Traditional Arabic"/>
          <w:rtl/>
        </w:rPr>
        <w:t>ج- المطرّف</w:t>
      </w:r>
    </w:p>
    <w:p w14:paraId="7888F0F4" w14:textId="1D82CA50" w:rsidR="00B16C5D" w:rsidRPr="00A876A4" w:rsidRDefault="003A414A" w:rsidP="00530ED2">
      <w:pPr>
        <w:pStyle w:val="NormalWeb"/>
        <w:bidi/>
        <w:rPr>
          <w:rFonts w:ascii="Traditional Arabic" w:hAnsi="Traditional Arabic" w:cs="Traditional Arabic"/>
        </w:rPr>
      </w:pPr>
      <w:r w:rsidRPr="00A876A4">
        <w:rPr>
          <w:rFonts w:ascii="Traditional Arabic" w:hAnsi="Traditional Arabic" w:cs="Traditional Arabic" w:hint="cs"/>
          <w:rtl/>
        </w:rPr>
        <w:t>«</w:t>
      </w:r>
      <w:r w:rsidR="00B16C5D" w:rsidRPr="00A876A4">
        <w:rPr>
          <w:rFonts w:ascii="Traditional Arabic" w:hAnsi="Traditional Arabic" w:cs="Traditional Arabic"/>
          <w:rtl/>
        </w:rPr>
        <w:t>السجع المطرف هو الذي يختلف فيه وزن الكلمات بين الجملتين الأولى والثانية، لكن تتطابق الحروف الأخيرة بينهما</w:t>
      </w:r>
      <w:r w:rsidR="00530ED2">
        <w:rPr>
          <w:rFonts w:ascii="Traditional Arabic" w:hAnsi="Traditional Arabic" w:cs="Traditional Arabic" w:hint="cs"/>
          <w:rtl/>
        </w:rPr>
        <w:t>.</w:t>
      </w:r>
      <w:r w:rsidR="00B16C5D" w:rsidRPr="00A876A4">
        <w:rPr>
          <w:rFonts w:ascii="Traditional Arabic" w:hAnsi="Traditional Arabic" w:cs="Traditional Arabic"/>
          <w:rtl/>
        </w:rPr>
        <w:t>» (</w:t>
      </w:r>
      <w:proofErr w:type="spellStart"/>
      <w:r w:rsidR="00B16C5D" w:rsidRPr="00A876A4">
        <w:rPr>
          <w:rFonts w:ascii="Traditional Arabic" w:hAnsi="Traditional Arabic" w:cs="Traditional Arabic"/>
          <w:rtl/>
        </w:rPr>
        <w:t>سكّاکی</w:t>
      </w:r>
      <w:proofErr w:type="spellEnd"/>
      <w:r w:rsidR="00B16C5D" w:rsidRPr="00A876A4">
        <w:rPr>
          <w:rFonts w:ascii="Traditional Arabic" w:hAnsi="Traditional Arabic" w:cs="Traditional Arabic"/>
          <w:rtl/>
        </w:rPr>
        <w:t>، 1987م، ص 296)</w:t>
      </w:r>
      <w:r w:rsidR="00530ED2" w:rsidRPr="00A876A4">
        <w:rPr>
          <w:rFonts w:ascii="Traditional Arabic" w:hAnsi="Traditional Arabic" w:cs="Traditional Arabic"/>
        </w:rPr>
        <w:t xml:space="preserve"> </w:t>
      </w:r>
      <w:r w:rsidR="00B16C5D" w:rsidRPr="00A876A4">
        <w:rPr>
          <w:rFonts w:ascii="Traditional Arabic" w:hAnsi="Traditional Arabic" w:cs="Traditional Arabic"/>
        </w:rPr>
        <w:br/>
      </w:r>
      <w:r w:rsidR="00FD02B9" w:rsidRPr="00A876A4">
        <w:rPr>
          <w:rFonts w:ascii="Traditional Arabic" w:hAnsi="Traditional Arabic" w:cs="Traditional Arabic" w:hint="cs"/>
          <w:rtl/>
        </w:rPr>
        <w:t>«</w:t>
      </w:r>
      <w:r w:rsidR="00B16C5D" w:rsidRPr="00A876A4">
        <w:rPr>
          <w:rFonts w:ascii="Traditional Arabic" w:hAnsi="Traditional Arabic" w:cs="Traditional Arabic"/>
          <w:rtl/>
        </w:rPr>
        <w:t xml:space="preserve">إني لشَكرت حضرة المولي، إذ حيّاني بخير تحية، بل </w:t>
      </w:r>
      <w:proofErr w:type="spellStart"/>
      <w:r w:rsidR="00B16C5D" w:rsidRPr="00A876A4">
        <w:rPr>
          <w:rFonts w:ascii="Traditional Arabic" w:hAnsi="Traditional Arabic" w:cs="Traditional Arabic"/>
          <w:rtl/>
        </w:rPr>
        <w:t>أحیاني</w:t>
      </w:r>
      <w:proofErr w:type="spellEnd"/>
      <w:r w:rsidR="00B16C5D" w:rsidRPr="00A876A4">
        <w:rPr>
          <w:rFonts w:ascii="Traditional Arabic" w:hAnsi="Traditional Arabic" w:cs="Traditional Arabic"/>
          <w:rtl/>
        </w:rPr>
        <w:t xml:space="preserve"> ببلوغ الأمنية، على لسان </w:t>
      </w:r>
      <w:proofErr w:type="spellStart"/>
      <w:r w:rsidR="00B16C5D" w:rsidRPr="00A876A4">
        <w:rPr>
          <w:rFonts w:ascii="Traditional Arabic" w:hAnsi="Traditional Arabic" w:cs="Traditional Arabic"/>
          <w:rtl/>
        </w:rPr>
        <w:t>اللاهج</w:t>
      </w:r>
      <w:proofErr w:type="spellEnd"/>
      <w:r w:rsidR="00B16C5D" w:rsidRPr="00A876A4">
        <w:rPr>
          <w:rFonts w:ascii="Traditional Arabic" w:hAnsi="Traditional Arabic" w:cs="Traditional Arabic"/>
          <w:rtl/>
        </w:rPr>
        <w:t xml:space="preserve"> ببرّه، الناهج مناهج شكره، ولدي الذي هو على سري وعلانيتي، الرامي عن قوس قصدي ونيتي، وإنّي إذ تلوتُ مكتوبه، ووقفتُ أسلوبه، رأيته متلألئًا بدرّ ذلك السلام، فبادرته بالتبجيل والإكرام، وصدقني ظني بأنّ ذلك المولي يردف هذا الإحسان بالإحسان</w:t>
      </w:r>
      <w:r w:rsidR="00530ED2">
        <w:rPr>
          <w:rFonts w:ascii="Traditional Arabic" w:hAnsi="Traditional Arabic" w:cs="Traditional Arabic" w:hint="cs"/>
          <w:rtl/>
        </w:rPr>
        <w:t>.</w:t>
      </w:r>
      <w:r w:rsidR="00B16C5D" w:rsidRPr="00A876A4">
        <w:rPr>
          <w:rFonts w:ascii="Traditional Arabic" w:hAnsi="Traditional Arabic" w:cs="Traditional Arabic"/>
          <w:rtl/>
        </w:rPr>
        <w:t xml:space="preserve">» (قره </w:t>
      </w:r>
      <w:proofErr w:type="spellStart"/>
      <w:r w:rsidR="00B16C5D" w:rsidRPr="00A876A4">
        <w:rPr>
          <w:rFonts w:ascii="Traditional Arabic" w:hAnsi="Traditional Arabic" w:cs="Traditional Arabic"/>
          <w:rtl/>
        </w:rPr>
        <w:t>داغي</w:t>
      </w:r>
      <w:proofErr w:type="spellEnd"/>
      <w:r w:rsidR="00B16C5D" w:rsidRPr="00A876A4">
        <w:rPr>
          <w:rFonts w:ascii="Traditional Arabic" w:hAnsi="Traditional Arabic" w:cs="Traditional Arabic"/>
          <w:rtl/>
        </w:rPr>
        <w:t>، 2007م، ص 31)</w:t>
      </w:r>
      <w:r w:rsidR="00530ED2" w:rsidRPr="00A876A4">
        <w:rPr>
          <w:rFonts w:ascii="Traditional Arabic" w:hAnsi="Traditional Arabic" w:cs="Traditional Arabic"/>
        </w:rPr>
        <w:t xml:space="preserve"> </w:t>
      </w:r>
      <w:r w:rsidR="00B16C5D" w:rsidRPr="00A876A4">
        <w:rPr>
          <w:rFonts w:ascii="Traditional Arabic" w:hAnsi="Traditional Arabic" w:cs="Traditional Arabic"/>
        </w:rPr>
        <w:br/>
      </w:r>
      <w:r w:rsidR="00B16C5D" w:rsidRPr="00A876A4">
        <w:rPr>
          <w:rFonts w:ascii="Traditional Arabic" w:hAnsi="Traditional Arabic" w:cs="Traditional Arabic"/>
          <w:rtl/>
        </w:rPr>
        <w:t xml:space="preserve">حيث تتطابق الكلمات "تحية" مع "أمنية"، و"بره" مع "شكره"، </w:t>
      </w:r>
      <w:proofErr w:type="spellStart"/>
      <w:r w:rsidR="00B16C5D" w:rsidRPr="00A876A4">
        <w:rPr>
          <w:rFonts w:ascii="Traditional Arabic" w:hAnsi="Traditional Arabic" w:cs="Traditional Arabic"/>
          <w:rtl/>
        </w:rPr>
        <w:t>و"علانیتي</w:t>
      </w:r>
      <w:proofErr w:type="spellEnd"/>
      <w:r w:rsidR="00B16C5D" w:rsidRPr="00A876A4">
        <w:rPr>
          <w:rFonts w:ascii="Traditional Arabic" w:hAnsi="Traditional Arabic" w:cs="Traditional Arabic"/>
          <w:rtl/>
        </w:rPr>
        <w:t>" مع "نيتي"، و"مكتوبه" مع "أسلوبه"، و"السلام" مع "الإكرام"، وهي متوافقة في الحروف الأخيرة فقط</w:t>
      </w:r>
      <w:r w:rsidR="00FD02B9" w:rsidRPr="00A876A4">
        <w:rPr>
          <w:rFonts w:ascii="Traditional Arabic" w:hAnsi="Traditional Arabic" w:cs="Traditional Arabic"/>
        </w:rPr>
        <w:t>.</w:t>
      </w:r>
      <w:r w:rsidR="001A2723" w:rsidRPr="00A876A4">
        <w:rPr>
          <w:rFonts w:ascii="Traditional Arabic" w:hAnsi="Traditional Arabic" w:cs="Traditional Arabic" w:hint="cs"/>
          <w:rtl/>
        </w:rPr>
        <w:t xml:space="preserve"> </w:t>
      </w:r>
      <w:r w:rsidR="00FD02B9" w:rsidRPr="00A876A4">
        <w:rPr>
          <w:rFonts w:ascii="Traditional Arabic" w:hAnsi="Traditional Arabic" w:cs="Traditional Arabic" w:hint="cs"/>
          <w:rtl/>
        </w:rPr>
        <w:t>«</w:t>
      </w:r>
      <w:r w:rsidR="00B16C5D" w:rsidRPr="00A876A4">
        <w:rPr>
          <w:rFonts w:ascii="Traditional Arabic" w:hAnsi="Traditional Arabic" w:cs="Traditional Arabic"/>
          <w:rtl/>
        </w:rPr>
        <w:t xml:space="preserve">لقد أوجب كمال الفرح </w:t>
      </w:r>
      <w:proofErr w:type="spellStart"/>
      <w:r w:rsidR="00B16C5D" w:rsidRPr="00A876A4">
        <w:rPr>
          <w:rFonts w:ascii="Traditional Arabic" w:hAnsi="Traditional Arabic" w:cs="Traditional Arabic"/>
          <w:rtl/>
        </w:rPr>
        <w:t>والمسرورية</w:t>
      </w:r>
      <w:proofErr w:type="spellEnd"/>
      <w:r w:rsidR="00B16C5D" w:rsidRPr="00A876A4">
        <w:rPr>
          <w:rFonts w:ascii="Traditional Arabic" w:hAnsi="Traditional Arabic" w:cs="Traditional Arabic"/>
          <w:rtl/>
        </w:rPr>
        <w:t>، أن وُجّهت لكم الأعضاء والمأمورية، فنسألُه تعالى أن يوفّقكم لكل خير، ويدفع عنكم كل ضر، ويزيدكم شأنًا، ويسرّكم جنانا، ويعلِّيكم مكانًا، كما يح</w:t>
      </w:r>
      <w:r w:rsidR="00530ED2">
        <w:rPr>
          <w:rFonts w:ascii="Traditional Arabic" w:hAnsi="Traditional Arabic" w:cs="Traditional Arabic"/>
          <w:rtl/>
        </w:rPr>
        <w:t xml:space="preserve">ب </w:t>
      </w:r>
      <w:proofErr w:type="spellStart"/>
      <w:r w:rsidR="00530ED2">
        <w:rPr>
          <w:rFonts w:ascii="Traditional Arabic" w:hAnsi="Traditional Arabic" w:cs="Traditional Arabic"/>
          <w:rtl/>
        </w:rPr>
        <w:t>الأوداء</w:t>
      </w:r>
      <w:proofErr w:type="spellEnd"/>
      <w:r w:rsidR="00530ED2">
        <w:rPr>
          <w:rFonts w:ascii="Traditional Arabic" w:hAnsi="Traditional Arabic" w:cs="Traditional Arabic"/>
          <w:rtl/>
        </w:rPr>
        <w:t>، وتختار الأحبة وتشاء</w:t>
      </w:r>
      <w:r w:rsidR="00530ED2">
        <w:rPr>
          <w:rFonts w:ascii="Traditional Arabic" w:hAnsi="Traditional Arabic" w:cs="Traditional Arabic" w:hint="cs"/>
          <w:rtl/>
        </w:rPr>
        <w:t>.</w:t>
      </w:r>
      <w:r w:rsidR="00B16C5D" w:rsidRPr="00A876A4">
        <w:rPr>
          <w:rFonts w:ascii="Traditional Arabic" w:hAnsi="Traditional Arabic" w:cs="Traditional Arabic"/>
          <w:rtl/>
        </w:rPr>
        <w:t>» (المصدر نفسه، ص 33)</w:t>
      </w:r>
      <w:r w:rsidR="00530ED2" w:rsidRPr="00A876A4">
        <w:rPr>
          <w:rFonts w:ascii="Traditional Arabic" w:hAnsi="Traditional Arabic" w:cs="Traditional Arabic"/>
        </w:rPr>
        <w:t xml:space="preserve"> </w:t>
      </w:r>
      <w:r w:rsidR="00B16C5D" w:rsidRPr="00A876A4">
        <w:rPr>
          <w:rFonts w:ascii="Traditional Arabic" w:hAnsi="Traditional Arabic" w:cs="Traditional Arabic"/>
        </w:rPr>
        <w:br/>
      </w:r>
      <w:r w:rsidR="00B16C5D" w:rsidRPr="00A876A4">
        <w:rPr>
          <w:rFonts w:ascii="Traditional Arabic" w:hAnsi="Traditional Arabic" w:cs="Traditional Arabic"/>
          <w:rtl/>
        </w:rPr>
        <w:t>حيث تتطابق الكلمات "</w:t>
      </w:r>
      <w:proofErr w:type="spellStart"/>
      <w:r w:rsidR="00B16C5D" w:rsidRPr="00A876A4">
        <w:rPr>
          <w:rFonts w:ascii="Traditional Arabic" w:hAnsi="Traditional Arabic" w:cs="Traditional Arabic"/>
          <w:rtl/>
        </w:rPr>
        <w:t>المسرورية</w:t>
      </w:r>
      <w:proofErr w:type="spellEnd"/>
      <w:r w:rsidR="00B16C5D" w:rsidRPr="00A876A4">
        <w:rPr>
          <w:rFonts w:ascii="Traditional Arabic" w:hAnsi="Traditional Arabic" w:cs="Traditional Arabic"/>
          <w:rtl/>
        </w:rPr>
        <w:t xml:space="preserve">" مع "المأمورية"، و"خير" مع "ضر"، </w:t>
      </w:r>
      <w:proofErr w:type="spellStart"/>
      <w:r w:rsidR="00B16C5D" w:rsidRPr="00A876A4">
        <w:rPr>
          <w:rFonts w:ascii="Traditional Arabic" w:hAnsi="Traditional Arabic" w:cs="Traditional Arabic"/>
          <w:rtl/>
        </w:rPr>
        <w:t>و"شأنًا</w:t>
      </w:r>
      <w:proofErr w:type="spellEnd"/>
      <w:r w:rsidR="00B16C5D" w:rsidRPr="00A876A4">
        <w:rPr>
          <w:rFonts w:ascii="Traditional Arabic" w:hAnsi="Traditional Arabic" w:cs="Traditional Arabic"/>
          <w:rtl/>
        </w:rPr>
        <w:t xml:space="preserve">" مع "جنانًا" مع "مكانًا"، </w:t>
      </w:r>
      <w:proofErr w:type="spellStart"/>
      <w:r w:rsidR="00B16C5D" w:rsidRPr="00A876A4">
        <w:rPr>
          <w:rFonts w:ascii="Traditional Arabic" w:hAnsi="Traditional Arabic" w:cs="Traditional Arabic"/>
          <w:rtl/>
        </w:rPr>
        <w:t>و"الأوداء</w:t>
      </w:r>
      <w:proofErr w:type="spellEnd"/>
      <w:r w:rsidR="00B16C5D" w:rsidRPr="00A876A4">
        <w:rPr>
          <w:rFonts w:ascii="Traditional Arabic" w:hAnsi="Traditional Arabic" w:cs="Traditional Arabic"/>
          <w:rtl/>
        </w:rPr>
        <w:t>" مع "تشاء" في الحروف الأخيرة</w:t>
      </w:r>
      <w:r w:rsidR="00651369" w:rsidRPr="00A876A4">
        <w:rPr>
          <w:rFonts w:ascii="Traditional Arabic" w:hAnsi="Traditional Arabic" w:cs="Traditional Arabic"/>
        </w:rPr>
        <w:t>.</w:t>
      </w:r>
      <w:r w:rsidR="00B16C5D" w:rsidRPr="00A876A4">
        <w:rPr>
          <w:rFonts w:ascii="Traditional Arabic" w:hAnsi="Traditional Arabic" w:cs="Traditional Arabic"/>
          <w:rtl/>
        </w:rPr>
        <w:t xml:space="preserve"> الشيخ غالبًا ما استخدم في جميع أنواع السجع تقنية "لزوم ما لا يلزم"، مما أضاف على النصوص عمقًا موسيقيًا وبلاغيًا متميزًا</w:t>
      </w:r>
      <w:r w:rsidR="00B16C5D" w:rsidRPr="00A876A4">
        <w:rPr>
          <w:rFonts w:ascii="Traditional Arabic" w:hAnsi="Traditional Arabic" w:cs="Traditional Arabic"/>
        </w:rPr>
        <w:t>.</w:t>
      </w:r>
    </w:p>
    <w:p w14:paraId="22BDE664" w14:textId="77777777" w:rsidR="00CB6F54" w:rsidRPr="00B9612D" w:rsidRDefault="00C732EB" w:rsidP="00CB6F54">
      <w:pPr>
        <w:bidi/>
        <w:spacing w:before="100" w:beforeAutospacing="1" w:after="100" w:afterAutospacing="1" w:line="240" w:lineRule="auto"/>
        <w:outlineLvl w:val="2"/>
        <w:rPr>
          <w:rFonts w:ascii="Traditional Arabic" w:eastAsia="Times New Roman" w:hAnsi="Traditional Arabic" w:cs="Traditional Arabic"/>
          <w:b/>
          <w:bCs/>
          <w:kern w:val="0"/>
          <w:rtl/>
          <w14:ligatures w14:val="none"/>
        </w:rPr>
      </w:pPr>
      <w:r w:rsidRPr="00B9612D">
        <w:rPr>
          <w:rFonts w:ascii="Traditional Arabic" w:eastAsia="Times New Roman" w:hAnsi="Traditional Arabic" w:cs="Traditional Arabic"/>
          <w:b/>
          <w:bCs/>
          <w:kern w:val="0"/>
          <w:rtl/>
          <w14:ligatures w14:val="none"/>
        </w:rPr>
        <w:t>الجناس</w:t>
      </w:r>
    </w:p>
    <w:p w14:paraId="1BD38C2D" w14:textId="4CE57027" w:rsidR="00986295" w:rsidRPr="00A876A4" w:rsidRDefault="00C732EB" w:rsidP="00FA4229">
      <w:pPr>
        <w:bidi/>
        <w:spacing w:before="100" w:beforeAutospacing="1" w:after="100" w:afterAutospacing="1" w:line="240" w:lineRule="auto"/>
        <w:outlineLvl w:val="2"/>
        <w:rPr>
          <w:rFonts w:ascii="Traditional Arabic" w:eastAsia="Times New Roman" w:hAnsi="Traditional Arabic" w:cs="Traditional Arabic"/>
          <w:kern w:val="0"/>
          <w:rtl/>
          <w14:ligatures w14:val="none"/>
        </w:rPr>
      </w:pPr>
      <w:proofErr w:type="spellStart"/>
      <w:r w:rsidRPr="00B9612D">
        <w:rPr>
          <w:rFonts w:ascii="Traditional Arabic" w:eastAsia="Times New Roman" w:hAnsi="Traditional Arabic" w:cs="Traditional Arabic"/>
          <w:b/>
          <w:bCs/>
          <w:kern w:val="0"/>
          <w:rtl/>
          <w14:ligatures w14:val="none"/>
        </w:rPr>
        <w:t>تعریف</w:t>
      </w:r>
      <w:proofErr w:type="spellEnd"/>
      <w:r w:rsidRPr="00B9612D">
        <w:rPr>
          <w:rFonts w:ascii="Traditional Arabic" w:eastAsia="Times New Roman" w:hAnsi="Traditional Arabic" w:cs="Traditional Arabic"/>
          <w:b/>
          <w:bCs/>
          <w:kern w:val="0"/>
          <w:rtl/>
          <w14:ligatures w14:val="none"/>
        </w:rPr>
        <w:t xml:space="preserve"> الجناس</w:t>
      </w:r>
      <w:r w:rsidRPr="00B9612D">
        <w:rPr>
          <w:rFonts w:ascii="Traditional Arabic" w:eastAsia="Times New Roman" w:hAnsi="Traditional Arabic" w:cs="Traditional Arabic"/>
          <w:b/>
          <w:bCs/>
          <w:kern w:val="0"/>
          <w14:ligatures w14:val="none"/>
        </w:rPr>
        <w:br/>
      </w:r>
      <w:r w:rsidRPr="00A876A4">
        <w:rPr>
          <w:rFonts w:ascii="Traditional Arabic" w:eastAsia="Times New Roman" w:hAnsi="Traditional Arabic" w:cs="Traditional Arabic"/>
          <w:kern w:val="0"/>
          <w:rtl/>
          <w14:ligatures w14:val="none"/>
        </w:rPr>
        <w:t>لقد عرف البلاغيون القدماء الجناس على أنه تشابه في اللفظ بين كلمتين، (</w:t>
      </w:r>
      <w:proofErr w:type="spellStart"/>
      <w:r w:rsidRPr="00A876A4">
        <w:rPr>
          <w:rFonts w:ascii="Traditional Arabic" w:eastAsia="Times New Roman" w:hAnsi="Traditional Arabic" w:cs="Traditional Arabic"/>
          <w:kern w:val="0"/>
          <w:rtl/>
          <w14:ligatures w14:val="none"/>
        </w:rPr>
        <w:t>السکاکی</w:t>
      </w:r>
      <w:proofErr w:type="spellEnd"/>
      <w:r w:rsidRPr="00A876A4">
        <w:rPr>
          <w:rFonts w:ascii="Traditional Arabic" w:eastAsia="Times New Roman" w:hAnsi="Traditional Arabic" w:cs="Traditional Arabic"/>
          <w:kern w:val="0"/>
          <w:rtl/>
          <w14:ligatures w14:val="none"/>
        </w:rPr>
        <w:t>، 1987 م، ص 429) بينما عرفه المتأخرون بعبارة "توافق الكلمتين في اللفظ واختلافهما من حيث المعنى"، (</w:t>
      </w:r>
      <w:proofErr w:type="spellStart"/>
      <w:r w:rsidRPr="00A876A4">
        <w:rPr>
          <w:rFonts w:ascii="Traditional Arabic" w:eastAsia="Times New Roman" w:hAnsi="Traditional Arabic" w:cs="Traditional Arabic"/>
          <w:kern w:val="0"/>
          <w:rtl/>
          <w14:ligatures w14:val="none"/>
        </w:rPr>
        <w:t>هاشمی</w:t>
      </w:r>
      <w:proofErr w:type="spellEnd"/>
      <w:r w:rsidRPr="00A876A4">
        <w:rPr>
          <w:rFonts w:ascii="Traditional Arabic" w:eastAsia="Times New Roman" w:hAnsi="Traditional Arabic" w:cs="Traditional Arabic"/>
          <w:kern w:val="0"/>
          <w:rtl/>
          <w14:ligatures w14:val="none"/>
        </w:rPr>
        <w:t>، 2008 م، ص 261). ويُعد الجناس كالتكرار الذي يعزز من قوة الأصوات والنغمات، فضلاً عن أنه يُفضي إلى نوع من الانسيابية والتكامل بين المعاني وأصوات الكلمات</w:t>
      </w:r>
      <w:r w:rsidR="00530ED2">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الطیّب</w:t>
      </w:r>
      <w:proofErr w:type="spellEnd"/>
      <w:r w:rsidRPr="00A876A4">
        <w:rPr>
          <w:rFonts w:ascii="Traditional Arabic" w:eastAsia="Times New Roman" w:hAnsi="Traditional Arabic" w:cs="Traditional Arabic"/>
          <w:kern w:val="0"/>
          <w:rtl/>
          <w14:ligatures w14:val="none"/>
        </w:rPr>
        <w:t>، 1989 م، 2/261)</w:t>
      </w:r>
    </w:p>
    <w:p w14:paraId="10ADCE16" w14:textId="21001933" w:rsidR="00C732EB" w:rsidRPr="00B9612D" w:rsidRDefault="00986295" w:rsidP="00986295">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B9612D">
        <w:rPr>
          <w:rFonts w:ascii="Traditional Arabic" w:eastAsia="Times New Roman" w:hAnsi="Traditional Arabic" w:cs="Traditional Arabic" w:hint="cs"/>
          <w:b/>
          <w:bCs/>
          <w:kern w:val="0"/>
          <w:rtl/>
          <w14:ligatures w14:val="none"/>
        </w:rPr>
        <w:t>أ-</w:t>
      </w:r>
      <w:r w:rsidR="00C732EB" w:rsidRPr="00B9612D">
        <w:rPr>
          <w:rFonts w:ascii="Traditional Arabic" w:eastAsia="Times New Roman" w:hAnsi="Traditional Arabic" w:cs="Traditional Arabic"/>
          <w:b/>
          <w:bCs/>
          <w:kern w:val="0"/>
          <w:rtl/>
          <w14:ligatures w14:val="none"/>
        </w:rPr>
        <w:t xml:space="preserve"> الجناس التام (المستوفي والكامل)</w:t>
      </w:r>
    </w:p>
    <w:p w14:paraId="6FDC0633" w14:textId="455BE87E" w:rsidR="00CE38FA" w:rsidRDefault="00C732EB" w:rsidP="00C520B6">
      <w:pPr>
        <w:bidi/>
        <w:spacing w:before="100" w:beforeAutospacing="1" w:after="100" w:afterAutospacing="1" w:line="240" w:lineRule="auto"/>
        <w:jc w:val="both"/>
        <w:rPr>
          <w:rFonts w:ascii="Traditional Arabic" w:eastAsia="Times New Roman" w:hAnsi="Traditional Arabic" w:cs="Traditional Arabic"/>
          <w:kern w:val="0"/>
          <w:rtl/>
          <w14:ligatures w14:val="none"/>
        </w:rPr>
      </w:pPr>
      <w:r w:rsidRPr="00A876A4">
        <w:rPr>
          <w:rFonts w:ascii="Traditional Arabic" w:eastAsia="Times New Roman" w:hAnsi="Traditional Arabic" w:cs="Traditional Arabic"/>
          <w:kern w:val="0"/>
          <w:rtl/>
          <w14:ligatures w14:val="none"/>
        </w:rPr>
        <w:t>يُسمى الجناس تامًّا عندما يتوافق اللفظان في جميع الجوانب التالية: 1- نوع الحروف 2- عدد الحروف 3- هيئة الحروف (الحركات والسكون) 4- ترتيب الحروف. والقول بأن "الجناس التام هو ما لا يوجد فيه أي فرق بين اللفظين" يعد تأكيدًا لهذه الخصائص</w:t>
      </w:r>
      <w:r w:rsidR="00FA4229">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السکاکی</w:t>
      </w:r>
      <w:proofErr w:type="spellEnd"/>
      <w:r w:rsidRPr="00A876A4">
        <w:rPr>
          <w:rFonts w:ascii="Traditional Arabic" w:eastAsia="Times New Roman" w:hAnsi="Traditional Arabic" w:cs="Traditional Arabic"/>
          <w:kern w:val="0"/>
          <w:rtl/>
          <w14:ligatures w14:val="none"/>
        </w:rPr>
        <w:t>، 1987 م، ص 429)</w:t>
      </w:r>
      <w:r w:rsidR="00986295" w:rsidRPr="00A876A4">
        <w:rPr>
          <w:rFonts w:ascii="Traditional Arabic" w:eastAsia="Times New Roman" w:hAnsi="Traditional Arabic" w:cs="Traditional Arabic" w:hint="cs"/>
          <w:kern w:val="0"/>
          <w:rtl/>
          <w14:ligatures w14:val="none"/>
        </w:rPr>
        <w:t xml:space="preserve"> </w:t>
      </w:r>
      <w:r w:rsidR="00530ED2">
        <w:rPr>
          <w:rFonts w:ascii="Traditional Arabic" w:eastAsia="Times New Roman" w:hAnsi="Traditional Arabic" w:cs="Traditional Arabic"/>
          <w:kern w:val="0"/>
          <w:rtl/>
          <w14:ligatures w14:val="none"/>
        </w:rPr>
        <w:t xml:space="preserve">ففي العبارة: </w:t>
      </w:r>
      <w:r w:rsidRPr="00A876A4">
        <w:rPr>
          <w:rFonts w:ascii="Traditional Arabic" w:eastAsia="Times New Roman" w:hAnsi="Traditional Arabic" w:cs="Traditional Arabic"/>
          <w:kern w:val="0"/>
          <w:rtl/>
          <w14:ligatures w14:val="none"/>
        </w:rPr>
        <w:t xml:space="preserve">فاسترجع قائلاً: </w:t>
      </w:r>
      <w:r w:rsidR="00530ED2">
        <w:rPr>
          <w:rFonts w:ascii="Traditional Arabic" w:eastAsia="Times New Roman" w:hAnsi="Traditional Arabic" w:cs="Traditional Arabic" w:hint="cs"/>
          <w:kern w:val="0"/>
          <w:rtl/>
          <w14:ligatures w14:val="none"/>
        </w:rPr>
        <w:t>«</w:t>
      </w:r>
      <w:proofErr w:type="spellStart"/>
      <w:r w:rsidRPr="00A876A4">
        <w:rPr>
          <w:rFonts w:ascii="Traditional Arabic" w:eastAsia="Times New Roman" w:hAnsi="Traditional Arabic" w:cs="Traditional Arabic"/>
          <w:kern w:val="0"/>
          <w:rtl/>
          <w14:ligatures w14:val="none"/>
        </w:rPr>
        <w:t>أستفتیکَ</w:t>
      </w:r>
      <w:proofErr w:type="spellEnd"/>
      <w:r w:rsidRPr="00A876A4">
        <w:rPr>
          <w:rFonts w:ascii="Traditional Arabic" w:eastAsia="Times New Roman" w:hAnsi="Traditional Arabic" w:cs="Traditional Arabic"/>
          <w:kern w:val="0"/>
          <w:rtl/>
          <w14:ligatures w14:val="none"/>
        </w:rPr>
        <w:t xml:space="preserve"> و أن </w:t>
      </w:r>
      <w:proofErr w:type="spellStart"/>
      <w:r w:rsidRPr="00A876A4">
        <w:rPr>
          <w:rFonts w:ascii="Traditional Arabic" w:eastAsia="Times New Roman" w:hAnsi="Traditional Arabic" w:cs="Traditional Arabic"/>
          <w:kern w:val="0"/>
          <w:rtl/>
          <w14:ligatures w14:val="none"/>
        </w:rPr>
        <w:t>الخیرَ</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لَفیکَ</w:t>
      </w:r>
      <w:proofErr w:type="spellEnd"/>
      <w:r w:rsidRPr="00A876A4">
        <w:rPr>
          <w:rFonts w:ascii="Traditional Arabic" w:eastAsia="Times New Roman" w:hAnsi="Traditional Arabic" w:cs="Traditional Arabic"/>
          <w:kern w:val="0"/>
          <w:rtl/>
          <w14:ligatures w14:val="none"/>
        </w:rPr>
        <w:t xml:space="preserve"> و </w:t>
      </w:r>
      <w:proofErr w:type="spellStart"/>
      <w:r w:rsidRPr="00A876A4">
        <w:rPr>
          <w:rFonts w:ascii="Traditional Arabic" w:eastAsia="Times New Roman" w:hAnsi="Traditional Arabic" w:cs="Traditional Arabic"/>
          <w:kern w:val="0"/>
          <w:rtl/>
          <w14:ligatures w14:val="none"/>
        </w:rPr>
        <w:t>فی</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فیکَ</w:t>
      </w:r>
      <w:proofErr w:type="spellEnd"/>
      <w:r w:rsidR="00530ED2">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(قره </w:t>
      </w:r>
      <w:proofErr w:type="spellStart"/>
      <w:r w:rsidRPr="00A876A4">
        <w:rPr>
          <w:rFonts w:ascii="Traditional Arabic" w:eastAsia="Times New Roman" w:hAnsi="Traditional Arabic" w:cs="Traditional Arabic"/>
          <w:kern w:val="0"/>
          <w:rtl/>
          <w14:ligatures w14:val="none"/>
        </w:rPr>
        <w:t>داغی</w:t>
      </w:r>
      <w:proofErr w:type="spellEnd"/>
      <w:r w:rsidRPr="00A876A4">
        <w:rPr>
          <w:rFonts w:ascii="Traditional Arabic" w:eastAsia="Times New Roman" w:hAnsi="Traditional Arabic" w:cs="Traditional Arabic"/>
          <w:kern w:val="0"/>
          <w:rtl/>
          <w14:ligatures w14:val="none"/>
        </w:rPr>
        <w:t>، 2007م، ص 82) نجد أن كلمتي "</w:t>
      </w:r>
      <w:proofErr w:type="spellStart"/>
      <w:r w:rsidRPr="00A876A4">
        <w:rPr>
          <w:rFonts w:ascii="Traditional Arabic" w:eastAsia="Times New Roman" w:hAnsi="Traditional Arabic" w:cs="Traditional Arabic"/>
          <w:kern w:val="0"/>
          <w:rtl/>
          <w14:ligatures w14:val="none"/>
        </w:rPr>
        <w:t>فی</w:t>
      </w:r>
      <w:r w:rsidR="002E270F">
        <w:rPr>
          <w:rFonts w:ascii="Traditional Arabic" w:eastAsia="Times New Roman" w:hAnsi="Traditional Arabic" w:cs="Traditional Arabic" w:hint="cs"/>
          <w:kern w:val="0"/>
          <w:rtl/>
          <w14:ligatures w14:val="none"/>
        </w:rPr>
        <w:t>ك</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و"فی</w:t>
      </w:r>
      <w:r w:rsidR="002E270F">
        <w:rPr>
          <w:rFonts w:ascii="Traditional Arabic" w:eastAsia="Times New Roman" w:hAnsi="Traditional Arabic" w:cs="Traditional Arabic" w:hint="cs"/>
          <w:kern w:val="0"/>
          <w:rtl/>
          <w14:ligatures w14:val="none"/>
        </w:rPr>
        <w:t>ك</w:t>
      </w:r>
      <w:proofErr w:type="spellEnd"/>
      <w:r w:rsidRPr="00A876A4">
        <w:rPr>
          <w:rFonts w:ascii="Traditional Arabic" w:eastAsia="Times New Roman" w:hAnsi="Traditional Arabic" w:cs="Traditional Arabic"/>
          <w:kern w:val="0"/>
          <w:rtl/>
          <w14:ligatures w14:val="none"/>
        </w:rPr>
        <w:t>" متطابقتين تمامًا؛ حيث إن "ف</w:t>
      </w:r>
      <w:r w:rsidR="002E270F">
        <w:rPr>
          <w:rFonts w:ascii="Traditional Arabic" w:eastAsia="Times New Roman" w:hAnsi="Traditional Arabic" w:cs="Traditional Arabic" w:hint="cs"/>
          <w:kern w:val="0"/>
          <w:rtl/>
          <w14:ligatures w14:val="none"/>
        </w:rPr>
        <w:t>يك</w:t>
      </w:r>
      <w:r w:rsidRPr="00A876A4">
        <w:rPr>
          <w:rFonts w:ascii="Traditional Arabic" w:eastAsia="Times New Roman" w:hAnsi="Traditional Arabic" w:cs="Traditional Arabic"/>
          <w:kern w:val="0"/>
          <w:rtl/>
          <w14:ligatures w14:val="none"/>
        </w:rPr>
        <w:t xml:space="preserve">" الأولى هي </w:t>
      </w:r>
      <w:r w:rsidR="002E270F">
        <w:rPr>
          <w:rFonts w:ascii="Traditional Arabic" w:eastAsia="Times New Roman" w:hAnsi="Traditional Arabic" w:cs="Traditional Arabic" w:hint="cs"/>
          <w:kern w:val="0"/>
          <w:rtl/>
          <w14:ligatures w14:val="none"/>
        </w:rPr>
        <w:t>الجار والمجرور</w:t>
      </w:r>
      <w:r w:rsidRPr="00A876A4">
        <w:rPr>
          <w:rFonts w:ascii="Traditional Arabic" w:eastAsia="Times New Roman" w:hAnsi="Traditional Arabic" w:cs="Traditional Arabic"/>
          <w:kern w:val="0"/>
          <w:rtl/>
          <w14:ligatures w14:val="none"/>
        </w:rPr>
        <w:t>، بينما "</w:t>
      </w:r>
      <w:proofErr w:type="spellStart"/>
      <w:r w:rsidRPr="00A876A4">
        <w:rPr>
          <w:rFonts w:ascii="Traditional Arabic" w:eastAsia="Times New Roman" w:hAnsi="Traditional Arabic" w:cs="Traditional Arabic"/>
          <w:kern w:val="0"/>
          <w:rtl/>
          <w14:ligatures w14:val="none"/>
        </w:rPr>
        <w:t>فی</w:t>
      </w:r>
      <w:r w:rsidR="002E270F">
        <w:rPr>
          <w:rFonts w:ascii="Traditional Arabic" w:eastAsia="Times New Roman" w:hAnsi="Traditional Arabic" w:cs="Traditional Arabic" w:hint="cs"/>
          <w:kern w:val="0"/>
          <w:rtl/>
          <w14:ligatures w14:val="none"/>
        </w:rPr>
        <w:t>ك</w:t>
      </w:r>
      <w:proofErr w:type="spellEnd"/>
      <w:r w:rsidRPr="00A876A4">
        <w:rPr>
          <w:rFonts w:ascii="Traditional Arabic" w:eastAsia="Times New Roman" w:hAnsi="Traditional Arabic" w:cs="Traditional Arabic"/>
          <w:kern w:val="0"/>
          <w:rtl/>
          <w14:ligatures w14:val="none"/>
        </w:rPr>
        <w:t xml:space="preserve">" الثانية هي </w:t>
      </w:r>
      <w:r w:rsidR="002E270F">
        <w:rPr>
          <w:rFonts w:ascii="Traditional Arabic" w:eastAsia="Times New Roman" w:hAnsi="Traditional Arabic" w:cs="Traditional Arabic" w:hint="cs"/>
          <w:kern w:val="0"/>
          <w:rtl/>
          <w14:ligatures w14:val="none"/>
        </w:rPr>
        <w:t>تركيب إضافي</w:t>
      </w:r>
      <w:r w:rsidRPr="00A876A4">
        <w:rPr>
          <w:rFonts w:ascii="Traditional Arabic" w:eastAsia="Times New Roman" w:hAnsi="Traditional Arabic" w:cs="Traditional Arabic"/>
          <w:kern w:val="0"/>
          <w:rtl/>
          <w14:ligatures w14:val="none"/>
        </w:rPr>
        <w:t xml:space="preserve"> بمعنى "</w:t>
      </w:r>
      <w:r w:rsidR="002E270F">
        <w:rPr>
          <w:rFonts w:ascii="Traditional Arabic" w:eastAsia="Times New Roman" w:hAnsi="Traditional Arabic" w:cs="Traditional Arabic" w:hint="cs"/>
          <w:kern w:val="0"/>
          <w:rtl/>
          <w14:ligatures w14:val="none"/>
        </w:rPr>
        <w:t>فمك</w:t>
      </w:r>
      <w:r w:rsidRPr="00A876A4">
        <w:rPr>
          <w:rFonts w:ascii="Traditional Arabic" w:eastAsia="Times New Roman" w:hAnsi="Traditional Arabic" w:cs="Traditional Arabic"/>
          <w:kern w:val="0"/>
          <w14:ligatures w14:val="none"/>
        </w:rPr>
        <w:t>"</w:t>
      </w:r>
      <w:r w:rsidR="00FA4229">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وفي العبارة: </w:t>
      </w:r>
      <w:r w:rsidR="00C520B6">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إذا حلَّ أهلُ العلم </w:t>
      </w:r>
      <w:proofErr w:type="spellStart"/>
      <w:r w:rsidRPr="00A876A4">
        <w:rPr>
          <w:rFonts w:ascii="Traditional Arabic" w:eastAsia="Times New Roman" w:hAnsi="Traditional Arabic" w:cs="Traditional Arabic"/>
          <w:kern w:val="0"/>
          <w:rtl/>
          <w14:ligatures w14:val="none"/>
        </w:rPr>
        <w:t>نادیه</w:t>
      </w:r>
      <w:proofErr w:type="spellEnd"/>
      <w:r w:rsidRPr="00A876A4">
        <w:rPr>
          <w:rFonts w:ascii="Traditional Arabic" w:eastAsia="Times New Roman" w:hAnsi="Traditional Arabic" w:cs="Traditional Arabic"/>
          <w:kern w:val="0"/>
          <w:rtl/>
          <w14:ligatures w14:val="none"/>
        </w:rPr>
        <w:t xml:space="preserve"> أنِسوا منه برًّا </w:t>
      </w:r>
      <w:proofErr w:type="spellStart"/>
      <w:r w:rsidRPr="00A876A4">
        <w:rPr>
          <w:rFonts w:ascii="Traditional Arabic" w:eastAsia="Times New Roman" w:hAnsi="Traditional Arabic" w:cs="Traditional Arabic"/>
          <w:kern w:val="0"/>
          <w:rtl/>
          <w14:ligatures w14:val="none"/>
        </w:rPr>
        <w:t>شفیقاً</w:t>
      </w:r>
      <w:proofErr w:type="spellEnd"/>
      <w:r w:rsidRPr="00A876A4">
        <w:rPr>
          <w:rFonts w:ascii="Traditional Arabic" w:eastAsia="Times New Roman" w:hAnsi="Traditional Arabic" w:cs="Traditional Arabic"/>
          <w:kern w:val="0"/>
          <w:rtl/>
          <w14:ligatures w14:val="none"/>
        </w:rPr>
        <w:t xml:space="preserve">، و أنِسوا </w:t>
      </w:r>
      <w:proofErr w:type="spellStart"/>
      <w:r w:rsidRPr="00A876A4">
        <w:rPr>
          <w:rFonts w:ascii="Traditional Arabic" w:eastAsia="Times New Roman" w:hAnsi="Traditional Arabic" w:cs="Traditional Arabic"/>
          <w:kern w:val="0"/>
          <w:rtl/>
          <w14:ligatures w14:val="none"/>
        </w:rPr>
        <w:t>بجمیل</w:t>
      </w:r>
      <w:proofErr w:type="spellEnd"/>
      <w:r w:rsidRPr="00A876A4">
        <w:rPr>
          <w:rFonts w:ascii="Traditional Arabic" w:eastAsia="Times New Roman" w:hAnsi="Traditional Arabic" w:cs="Traditional Arabic"/>
          <w:kern w:val="0"/>
          <w:rtl/>
          <w14:ligatures w14:val="none"/>
        </w:rPr>
        <w:t xml:space="preserve"> إرفاقه وحسن أولئك </w:t>
      </w:r>
      <w:proofErr w:type="spellStart"/>
      <w:r w:rsidRPr="00A876A4">
        <w:rPr>
          <w:rFonts w:ascii="Traditional Arabic" w:eastAsia="Times New Roman" w:hAnsi="Traditional Arabic" w:cs="Traditional Arabic"/>
          <w:kern w:val="0"/>
          <w:rtl/>
          <w14:ligatures w14:val="none"/>
        </w:rPr>
        <w:t>رفیقاً</w:t>
      </w:r>
      <w:proofErr w:type="spellEnd"/>
      <w:r w:rsidRPr="00A876A4">
        <w:rPr>
          <w:rFonts w:ascii="Traditional Arabic" w:eastAsia="Times New Roman" w:hAnsi="Traditional Arabic" w:cs="Traditional Arabic"/>
          <w:kern w:val="0"/>
          <w:rtl/>
          <w14:ligatures w14:val="none"/>
        </w:rPr>
        <w:t>...</w:t>
      </w:r>
      <w:r w:rsidR="00C520B6">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(قره </w:t>
      </w:r>
      <w:proofErr w:type="spellStart"/>
      <w:r w:rsidRPr="00A876A4">
        <w:rPr>
          <w:rFonts w:ascii="Traditional Arabic" w:eastAsia="Times New Roman" w:hAnsi="Traditional Arabic" w:cs="Traditional Arabic"/>
          <w:kern w:val="0"/>
          <w:rtl/>
          <w14:ligatures w14:val="none"/>
        </w:rPr>
        <w:t>داغ</w:t>
      </w:r>
      <w:r w:rsidR="002E270F">
        <w:rPr>
          <w:rFonts w:ascii="Traditional Arabic" w:eastAsia="Times New Roman" w:hAnsi="Traditional Arabic" w:cs="Traditional Arabic" w:hint="cs"/>
          <w:kern w:val="0"/>
          <w:rtl/>
          <w14:ligatures w14:val="none"/>
        </w:rPr>
        <w:t>ي</w:t>
      </w:r>
      <w:proofErr w:type="spellEnd"/>
      <w:r w:rsidRPr="00A876A4">
        <w:rPr>
          <w:rFonts w:ascii="Traditional Arabic" w:eastAsia="Times New Roman" w:hAnsi="Traditional Arabic" w:cs="Traditional Arabic"/>
          <w:kern w:val="0"/>
          <w:rtl/>
          <w14:ligatures w14:val="none"/>
        </w:rPr>
        <w:t>، 2007م، ص 49) نجد أن كلمتي "أنسوا" متجانستان تامًّا، الأولى تعني "رأوا أو سمعوا"، والأخرى تعني "ألفوا أو اعتادوا</w:t>
      </w:r>
      <w:r w:rsidRPr="00A876A4">
        <w:rPr>
          <w:rFonts w:ascii="Traditional Arabic" w:eastAsia="Times New Roman" w:hAnsi="Traditional Arabic" w:cs="Traditional Arabic"/>
          <w:kern w:val="0"/>
          <w14:ligatures w14:val="none"/>
        </w:rPr>
        <w:t>".</w:t>
      </w:r>
      <w:r w:rsidRPr="00A876A4">
        <w:rPr>
          <w:rFonts w:ascii="Traditional Arabic" w:eastAsia="Times New Roman" w:hAnsi="Traditional Arabic" w:cs="Traditional Arabic"/>
          <w:kern w:val="0"/>
          <w:rtl/>
          <w14:ligatures w14:val="none"/>
        </w:rPr>
        <w:t xml:space="preserve">وفي العبارة: </w:t>
      </w:r>
      <w:r w:rsidR="00530ED2">
        <w:rPr>
          <w:rFonts w:ascii="Traditional Arabic" w:eastAsia="Times New Roman" w:hAnsi="Traditional Arabic" w:cs="Traditional Arabic" w:hint="cs"/>
          <w:kern w:val="0"/>
          <w:rtl/>
          <w14:ligatures w14:val="none"/>
        </w:rPr>
        <w:t>«</w:t>
      </w:r>
      <w:proofErr w:type="spellStart"/>
      <w:r w:rsidRPr="00A876A4">
        <w:rPr>
          <w:rFonts w:ascii="Traditional Arabic" w:eastAsia="Times New Roman" w:hAnsi="Traditional Arabic" w:cs="Traditional Arabic"/>
          <w:kern w:val="0"/>
          <w:rtl/>
          <w14:ligatures w14:val="none"/>
        </w:rPr>
        <w:t>ولعبَرتُم</w:t>
      </w:r>
      <w:proofErr w:type="spellEnd"/>
      <w:r w:rsidRPr="00A876A4">
        <w:rPr>
          <w:rFonts w:ascii="Traditional Arabic" w:eastAsia="Times New Roman" w:hAnsi="Traditional Arabic" w:cs="Traditional Arabic"/>
          <w:kern w:val="0"/>
          <w:rtl/>
          <w14:ligatures w14:val="none"/>
        </w:rPr>
        <w:t xml:space="preserve"> بما وقعته أمناءُ الشرعِ إلى النظ</w:t>
      </w:r>
      <w:r w:rsidR="00530ED2">
        <w:rPr>
          <w:rFonts w:ascii="Traditional Arabic" w:eastAsia="Times New Roman" w:hAnsi="Traditional Arabic" w:cs="Traditional Arabic"/>
          <w:kern w:val="0"/>
          <w:rtl/>
          <w14:ligatures w14:val="none"/>
        </w:rPr>
        <w:t>ارة، و لجعلتموه عبرةً للنظارة</w:t>
      </w:r>
      <w:r w:rsidR="00530ED2">
        <w:rPr>
          <w:rFonts w:ascii="Traditional Arabic" w:eastAsia="Times New Roman" w:hAnsi="Traditional Arabic" w:cs="Traditional Arabic" w:hint="cs"/>
          <w:kern w:val="0"/>
          <w:rtl/>
          <w14:ligatures w14:val="none"/>
        </w:rPr>
        <w:t>.»</w:t>
      </w:r>
    </w:p>
    <w:p w14:paraId="167107D3" w14:textId="03330A67" w:rsidR="00CE38FA" w:rsidRDefault="00CE38FA" w:rsidP="00CE38FA">
      <w:pPr>
        <w:bidi/>
        <w:spacing w:before="100" w:beforeAutospacing="1" w:after="100" w:afterAutospacing="1" w:line="240" w:lineRule="auto"/>
        <w:jc w:val="both"/>
        <w:rPr>
          <w:rFonts w:ascii="Traditional Arabic" w:eastAsia="Times New Roman" w:hAnsi="Traditional Arabic" w:cs="Traditional Arabic"/>
          <w:kern w:val="0"/>
          <w:rtl/>
          <w14:ligatures w14:val="none"/>
        </w:rPr>
      </w:pPr>
    </w:p>
    <w:p w14:paraId="5822B981" w14:textId="77777777" w:rsidR="008F196A" w:rsidRPr="00A876A4" w:rsidRDefault="008F196A" w:rsidP="008F196A">
      <w:pPr>
        <w:bidi/>
        <w:spacing w:before="100" w:beforeAutospacing="1" w:after="100" w:afterAutospacing="1" w:line="240" w:lineRule="auto"/>
        <w:jc w:val="both"/>
        <w:rPr>
          <w:rFonts w:ascii="Traditional Arabic" w:eastAsia="Times New Roman" w:hAnsi="Traditional Arabic" w:cs="Traditional Arabic"/>
          <w:kern w:val="0"/>
          <w:rtl/>
          <w14:ligatures w14:val="none"/>
        </w:rPr>
      </w:pPr>
    </w:p>
    <w:p w14:paraId="6DA8273A" w14:textId="7425C800" w:rsidR="00C732EB" w:rsidRPr="00B9612D" w:rsidRDefault="00C732EB" w:rsidP="00986295">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B9612D">
        <w:rPr>
          <w:rFonts w:ascii="Traditional Arabic" w:eastAsia="Times New Roman" w:hAnsi="Traditional Arabic" w:cs="Traditional Arabic"/>
          <w:b/>
          <w:bCs/>
          <w:kern w:val="0"/>
          <w:rtl/>
          <w14:ligatures w14:val="none"/>
        </w:rPr>
        <w:lastRenderedPageBreak/>
        <w:t>ب- الجناس الناقص</w:t>
      </w:r>
    </w:p>
    <w:p w14:paraId="5D04E800" w14:textId="7A5B7BB7" w:rsidR="0020551D" w:rsidRDefault="00C732EB" w:rsidP="00AF4605">
      <w:pPr>
        <w:bidi/>
        <w:spacing w:before="100" w:beforeAutospacing="1" w:after="100" w:afterAutospacing="1" w:line="240" w:lineRule="auto"/>
        <w:jc w:val="both"/>
        <w:rPr>
          <w:rFonts w:ascii="Traditional Arabic" w:hAnsi="Traditional Arabic" w:cs="Traditional Arabic"/>
          <w:rtl/>
        </w:rPr>
      </w:pPr>
      <w:r w:rsidRPr="00A876A4">
        <w:rPr>
          <w:rFonts w:ascii="Traditional Arabic" w:eastAsia="Times New Roman" w:hAnsi="Traditional Arabic" w:cs="Traditional Arabic"/>
          <w:kern w:val="0"/>
          <w:rtl/>
          <w14:ligatures w14:val="none"/>
        </w:rPr>
        <w:t>في الجناس الناقص، يختلف اللفظان في أحد الجوانب التي تم الإشارة إليها في الجناس التام. وقد قسّم بعض البلاغيين الجناس الناقص إلى عشرة أنواع، (علو</w:t>
      </w:r>
      <w:r w:rsidR="00131A7A">
        <w:rPr>
          <w:rFonts w:ascii="Traditional Arabic" w:eastAsia="Times New Roman" w:hAnsi="Traditional Arabic" w:cs="Traditional Arabic" w:hint="cs"/>
          <w:kern w:val="0"/>
          <w:rtl/>
          <w14:ligatures w14:val="none"/>
        </w:rPr>
        <w:t>ي</w:t>
      </w:r>
      <w:r w:rsidRPr="00A876A4">
        <w:rPr>
          <w:rFonts w:ascii="Traditional Arabic" w:eastAsia="Times New Roman" w:hAnsi="Traditional Arabic" w:cs="Traditional Arabic"/>
          <w:kern w:val="0"/>
          <w:rtl/>
          <w14:ligatures w14:val="none"/>
        </w:rPr>
        <w:t>، 2002 م، 2/186)</w:t>
      </w:r>
      <w:r w:rsidR="00B54563"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على سبيل المثال، في العبارة: </w:t>
      </w:r>
      <w:r w:rsidR="00AF4605">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فإن أقصرتَ خطاك، و اعرضتَ عن خطاك، وإلا فالصّفعُ و قَفَاكَ!</w:t>
      </w:r>
      <w:r w:rsidR="00AF4605">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(قره </w:t>
      </w:r>
      <w:proofErr w:type="spellStart"/>
      <w:r w:rsidRPr="00A876A4">
        <w:rPr>
          <w:rFonts w:ascii="Traditional Arabic" w:eastAsia="Times New Roman" w:hAnsi="Traditional Arabic" w:cs="Traditional Arabic"/>
          <w:kern w:val="0"/>
          <w:rtl/>
          <w14:ligatures w14:val="none"/>
        </w:rPr>
        <w:t>داغ</w:t>
      </w:r>
      <w:r w:rsidR="00131A7A">
        <w:rPr>
          <w:rFonts w:ascii="Traditional Arabic" w:eastAsia="Times New Roman" w:hAnsi="Traditional Arabic" w:cs="Traditional Arabic" w:hint="cs"/>
          <w:kern w:val="0"/>
          <w:rtl/>
          <w14:ligatures w14:val="none"/>
        </w:rPr>
        <w:t>ي</w:t>
      </w:r>
      <w:proofErr w:type="spellEnd"/>
      <w:r w:rsidRPr="00A876A4">
        <w:rPr>
          <w:rFonts w:ascii="Traditional Arabic" w:eastAsia="Times New Roman" w:hAnsi="Traditional Arabic" w:cs="Traditional Arabic"/>
          <w:kern w:val="0"/>
          <w:rtl/>
          <w14:ligatures w14:val="none"/>
        </w:rPr>
        <w:t xml:space="preserve">، 2007م، ص 102) نجد أن كلمتي "خُطاك" </w:t>
      </w:r>
      <w:proofErr w:type="spellStart"/>
      <w:r w:rsidRPr="00A876A4">
        <w:rPr>
          <w:rFonts w:ascii="Traditional Arabic" w:eastAsia="Times New Roman" w:hAnsi="Traditional Arabic" w:cs="Traditional Arabic"/>
          <w:kern w:val="0"/>
          <w:rtl/>
          <w14:ligatures w14:val="none"/>
        </w:rPr>
        <w:t>و"خَطاك</w:t>
      </w:r>
      <w:proofErr w:type="spellEnd"/>
      <w:r w:rsidRPr="00A876A4">
        <w:rPr>
          <w:rFonts w:ascii="Traditional Arabic" w:eastAsia="Times New Roman" w:hAnsi="Traditional Arabic" w:cs="Traditional Arabic"/>
          <w:kern w:val="0"/>
          <w:rtl/>
          <w14:ligatures w14:val="none"/>
        </w:rPr>
        <w:t>" يختلفان في الحركات، ولكن مع توافُق في النوع، مما يجعلهما جناسًا "محرفًا</w:t>
      </w:r>
      <w:r w:rsidRPr="00A876A4">
        <w:rPr>
          <w:rFonts w:ascii="Traditional Arabic" w:eastAsia="Times New Roman" w:hAnsi="Traditional Arabic" w:cs="Traditional Arabic"/>
          <w:kern w:val="0"/>
          <w14:ligatures w14:val="none"/>
        </w:rPr>
        <w:t>".</w:t>
      </w:r>
      <w:r w:rsidRPr="00A876A4">
        <w:rPr>
          <w:rFonts w:ascii="Traditional Arabic" w:eastAsia="Times New Roman" w:hAnsi="Traditional Arabic" w:cs="Traditional Arabic"/>
          <w:kern w:val="0"/>
          <w:rtl/>
          <w14:ligatures w14:val="none"/>
        </w:rPr>
        <w:t xml:space="preserve">وفي العبارة: </w:t>
      </w:r>
      <w:r w:rsidR="00F04F12">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وإنك يا نورَ حدقة الأدباء، و نورَ </w:t>
      </w:r>
      <w:proofErr w:type="spellStart"/>
      <w:r w:rsidRPr="00A876A4">
        <w:rPr>
          <w:rFonts w:ascii="Traditional Arabic" w:eastAsia="Times New Roman" w:hAnsi="Traditional Arabic" w:cs="Traditional Arabic"/>
          <w:kern w:val="0"/>
          <w:rtl/>
          <w14:ligatures w14:val="none"/>
        </w:rPr>
        <w:t>حدیقة</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الحَضباء</w:t>
      </w:r>
      <w:proofErr w:type="spellEnd"/>
      <w:r w:rsidRPr="00A876A4">
        <w:rPr>
          <w:rFonts w:ascii="Traditional Arabic" w:eastAsia="Times New Roman" w:hAnsi="Traditional Arabic" w:cs="Traditional Arabic"/>
          <w:kern w:val="0"/>
          <w:rtl/>
          <w14:ligatures w14:val="none"/>
        </w:rPr>
        <w:t>.</w:t>
      </w:r>
      <w:r w:rsidR="00AF4605">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w:t>
      </w:r>
      <w:r w:rsidR="00F04F12">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(قره </w:t>
      </w:r>
      <w:proofErr w:type="spellStart"/>
      <w:r w:rsidRPr="00A876A4">
        <w:rPr>
          <w:rFonts w:ascii="Traditional Arabic" w:eastAsia="Times New Roman" w:hAnsi="Traditional Arabic" w:cs="Traditional Arabic"/>
          <w:kern w:val="0"/>
          <w:rtl/>
          <w14:ligatures w14:val="none"/>
        </w:rPr>
        <w:t>داغ</w:t>
      </w:r>
      <w:r w:rsidR="00131A7A">
        <w:rPr>
          <w:rFonts w:ascii="Traditional Arabic" w:eastAsia="Times New Roman" w:hAnsi="Traditional Arabic" w:cs="Traditional Arabic" w:hint="cs"/>
          <w:kern w:val="0"/>
          <w:rtl/>
          <w14:ligatures w14:val="none"/>
        </w:rPr>
        <w:t>ي</w:t>
      </w:r>
      <w:proofErr w:type="spellEnd"/>
      <w:r w:rsidRPr="00A876A4">
        <w:rPr>
          <w:rFonts w:ascii="Traditional Arabic" w:eastAsia="Times New Roman" w:hAnsi="Traditional Arabic" w:cs="Traditional Arabic"/>
          <w:kern w:val="0"/>
          <w:rtl/>
          <w14:ligatures w14:val="none"/>
        </w:rPr>
        <w:t xml:space="preserve">، 2007م، ص 37) نجد أن "نور" </w:t>
      </w:r>
      <w:proofErr w:type="spellStart"/>
      <w:r w:rsidRPr="00A876A4">
        <w:rPr>
          <w:rFonts w:ascii="Traditional Arabic" w:eastAsia="Times New Roman" w:hAnsi="Traditional Arabic" w:cs="Traditional Arabic"/>
          <w:kern w:val="0"/>
          <w:rtl/>
          <w14:ligatures w14:val="none"/>
        </w:rPr>
        <w:t>و"نَور</w:t>
      </w:r>
      <w:proofErr w:type="spellEnd"/>
      <w:r w:rsidRPr="00A876A4">
        <w:rPr>
          <w:rFonts w:ascii="Traditional Arabic" w:eastAsia="Times New Roman" w:hAnsi="Traditional Arabic" w:cs="Traditional Arabic"/>
          <w:kern w:val="0"/>
          <w:rtl/>
          <w14:ligatures w14:val="none"/>
        </w:rPr>
        <w:t xml:space="preserve">" و"حدقة" </w:t>
      </w:r>
      <w:proofErr w:type="spellStart"/>
      <w:r w:rsidRPr="00A876A4">
        <w:rPr>
          <w:rFonts w:ascii="Traditional Arabic" w:eastAsia="Times New Roman" w:hAnsi="Traditional Arabic" w:cs="Traditional Arabic"/>
          <w:kern w:val="0"/>
          <w:rtl/>
          <w14:ligatures w14:val="none"/>
        </w:rPr>
        <w:t>و"حدیقة</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و"حقیقة</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و"حقیبة</w:t>
      </w:r>
      <w:proofErr w:type="spellEnd"/>
      <w:r w:rsidRPr="00A876A4">
        <w:rPr>
          <w:rFonts w:ascii="Traditional Arabic" w:eastAsia="Times New Roman" w:hAnsi="Traditional Arabic" w:cs="Traditional Arabic"/>
          <w:kern w:val="0"/>
          <w:rtl/>
          <w14:ligatures w14:val="none"/>
        </w:rPr>
        <w:t>" جميعها تتضمن جناسًا، حيث أن الأولين يشتركان في الجناس "المحرف" و"المماثل"، بينما "حدقة" يختلف عن "</w:t>
      </w:r>
      <w:proofErr w:type="spellStart"/>
      <w:r w:rsidRPr="00A876A4">
        <w:rPr>
          <w:rFonts w:ascii="Traditional Arabic" w:eastAsia="Times New Roman" w:hAnsi="Traditional Arabic" w:cs="Traditional Arabic"/>
          <w:kern w:val="0"/>
          <w:rtl/>
          <w14:ligatures w14:val="none"/>
        </w:rPr>
        <w:t>حدیقة</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و"حقیقة</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و"حقیبة</w:t>
      </w:r>
      <w:proofErr w:type="spellEnd"/>
      <w:r w:rsidRPr="00A876A4">
        <w:rPr>
          <w:rFonts w:ascii="Traditional Arabic" w:eastAsia="Times New Roman" w:hAnsi="Traditional Arabic" w:cs="Traditional Arabic"/>
          <w:kern w:val="0"/>
          <w:rtl/>
          <w14:ligatures w14:val="none"/>
        </w:rPr>
        <w:t>" بوجود حرف زائد، وهو ما يجعلها جناسًا "مذيلًا"، بينما الكلمات اللاحقة تندرج تحت جناس "مضارع" و"مماثل" بسبب اختلاف حرف واحد</w:t>
      </w:r>
      <w:r w:rsidRPr="00A876A4">
        <w:rPr>
          <w:rFonts w:ascii="Traditional Arabic" w:eastAsia="Times New Roman" w:hAnsi="Traditional Arabic" w:cs="Traditional Arabic"/>
          <w:kern w:val="0"/>
          <w14:ligatures w14:val="none"/>
        </w:rPr>
        <w:t>.</w:t>
      </w:r>
      <w:r w:rsidRPr="00A876A4">
        <w:rPr>
          <w:rFonts w:ascii="Traditional Arabic" w:eastAsia="Times New Roman" w:hAnsi="Traditional Arabic" w:cs="Traditional Arabic"/>
          <w:kern w:val="0"/>
          <w:rtl/>
          <w14:ligatures w14:val="none"/>
        </w:rPr>
        <w:t xml:space="preserve">وفي العبارة: </w:t>
      </w:r>
      <w:r w:rsidR="00AF4605">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و نرجو أن يعدنا المولى من المستعدّين لدعائه...</w:t>
      </w:r>
      <w:r w:rsidR="00AF4605">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(قره </w:t>
      </w:r>
      <w:proofErr w:type="spellStart"/>
      <w:r w:rsidRPr="00A876A4">
        <w:rPr>
          <w:rFonts w:ascii="Traditional Arabic" w:eastAsia="Times New Roman" w:hAnsi="Traditional Arabic" w:cs="Traditional Arabic"/>
          <w:kern w:val="0"/>
          <w:rtl/>
          <w14:ligatures w14:val="none"/>
        </w:rPr>
        <w:t>داغ</w:t>
      </w:r>
      <w:r w:rsidR="00131A7A">
        <w:rPr>
          <w:rFonts w:ascii="Traditional Arabic" w:eastAsia="Times New Roman" w:hAnsi="Traditional Arabic" w:cs="Traditional Arabic" w:hint="cs"/>
          <w:kern w:val="0"/>
          <w:rtl/>
          <w14:ligatures w14:val="none"/>
        </w:rPr>
        <w:t>ي</w:t>
      </w:r>
      <w:proofErr w:type="spellEnd"/>
      <w:r w:rsidRPr="00A876A4">
        <w:rPr>
          <w:rFonts w:ascii="Traditional Arabic" w:eastAsia="Times New Roman" w:hAnsi="Traditional Arabic" w:cs="Traditional Arabic"/>
          <w:kern w:val="0"/>
          <w:rtl/>
          <w14:ligatures w14:val="none"/>
        </w:rPr>
        <w:t xml:space="preserve">، 2007م، ص 46) نجد أن "مستعدّين" و"مستعدين" تختلفان في حرف واحد، مما يجعلهما جناسًا "مذيلًا" </w:t>
      </w:r>
      <w:proofErr w:type="spellStart"/>
      <w:r w:rsidRPr="00A876A4">
        <w:rPr>
          <w:rFonts w:ascii="Traditional Arabic" w:eastAsia="Times New Roman" w:hAnsi="Traditional Arabic" w:cs="Traditional Arabic"/>
          <w:kern w:val="0"/>
          <w:rtl/>
          <w14:ligatures w14:val="none"/>
        </w:rPr>
        <w:t>و"مماثلًا</w:t>
      </w:r>
      <w:proofErr w:type="spellEnd"/>
      <w:r w:rsidRPr="00A876A4">
        <w:rPr>
          <w:rFonts w:ascii="Traditional Arabic" w:eastAsia="Times New Roman" w:hAnsi="Traditional Arabic" w:cs="Traditional Arabic"/>
          <w:kern w:val="0"/>
          <w:rtl/>
          <w14:ligatures w14:val="none"/>
        </w:rPr>
        <w:t>"، بينما "</w:t>
      </w:r>
      <w:proofErr w:type="spellStart"/>
      <w:r w:rsidRPr="00A876A4">
        <w:rPr>
          <w:rFonts w:ascii="Traditional Arabic" w:eastAsia="Times New Roman" w:hAnsi="Traditional Arabic" w:cs="Traditional Arabic"/>
          <w:kern w:val="0"/>
          <w:rtl/>
          <w14:ligatures w14:val="none"/>
        </w:rPr>
        <w:t>متشکیاً</w:t>
      </w:r>
      <w:proofErr w:type="spellEnd"/>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و"متشکراً</w:t>
      </w:r>
      <w:proofErr w:type="spellEnd"/>
      <w:r w:rsidRPr="00A876A4">
        <w:rPr>
          <w:rFonts w:ascii="Traditional Arabic" w:eastAsia="Times New Roman" w:hAnsi="Traditional Arabic" w:cs="Traditional Arabic"/>
          <w:kern w:val="0"/>
          <w:rtl/>
          <w14:ligatures w14:val="none"/>
        </w:rPr>
        <w:t xml:space="preserve">" تختلفان في حرف واحد أيضًا وتتشابهان في النوع، ما يجعلهما جناسًا "مضارعًا" </w:t>
      </w:r>
      <w:proofErr w:type="spellStart"/>
      <w:r w:rsidRPr="00A876A4">
        <w:rPr>
          <w:rFonts w:ascii="Traditional Arabic" w:eastAsia="Times New Roman" w:hAnsi="Traditional Arabic" w:cs="Traditional Arabic"/>
          <w:kern w:val="0"/>
          <w:rtl/>
          <w14:ligatures w14:val="none"/>
        </w:rPr>
        <w:t>و"مماثلًا</w:t>
      </w:r>
      <w:proofErr w:type="spellEnd"/>
      <w:r w:rsidRPr="00A876A4">
        <w:rPr>
          <w:rFonts w:ascii="Traditional Arabic" w:eastAsia="Times New Roman" w:hAnsi="Traditional Arabic" w:cs="Traditional Arabic"/>
          <w:kern w:val="0"/>
          <w14:ligatures w14:val="none"/>
        </w:rPr>
        <w:t>".</w:t>
      </w:r>
      <w:r w:rsidR="00BF6A83" w:rsidRPr="00A876A4">
        <w:rPr>
          <w:rFonts w:ascii="Traditional Arabic" w:eastAsia="Times New Roman" w:hAnsi="Traditional Arabic" w:cs="Traditional Arabic" w:hint="cs"/>
          <w:kern w:val="0"/>
          <w:rtl/>
          <w14:ligatures w14:val="none"/>
        </w:rPr>
        <w:t xml:space="preserve"> </w:t>
      </w:r>
      <w:r w:rsidR="003479D1" w:rsidRPr="00A876A4">
        <w:rPr>
          <w:rFonts w:ascii="Traditional Arabic" w:hAnsi="Traditional Arabic" w:cs="Traditional Arabic"/>
          <w:rtl/>
        </w:rPr>
        <w:t>اللفظان "</w:t>
      </w:r>
      <w:proofErr w:type="spellStart"/>
      <w:r w:rsidR="003479D1" w:rsidRPr="00A876A4">
        <w:rPr>
          <w:rFonts w:ascii="Traditional Arabic" w:hAnsi="Traditional Arabic" w:cs="Traditional Arabic"/>
          <w:rtl/>
        </w:rPr>
        <w:t>مستعدّین</w:t>
      </w:r>
      <w:proofErr w:type="spellEnd"/>
      <w:r w:rsidR="003479D1" w:rsidRPr="00A876A4">
        <w:rPr>
          <w:rFonts w:ascii="Traditional Arabic" w:hAnsi="Traditional Arabic" w:cs="Traditional Arabic"/>
          <w:rtl/>
        </w:rPr>
        <w:t xml:space="preserve">" </w:t>
      </w:r>
      <w:proofErr w:type="spellStart"/>
      <w:r w:rsidR="003479D1" w:rsidRPr="00A876A4">
        <w:rPr>
          <w:rFonts w:ascii="Traditional Arabic" w:hAnsi="Traditional Arabic" w:cs="Traditional Arabic"/>
          <w:rtl/>
        </w:rPr>
        <w:t>و"مستعدین</w:t>
      </w:r>
      <w:proofErr w:type="spellEnd"/>
      <w:r w:rsidR="003479D1" w:rsidRPr="00A876A4">
        <w:rPr>
          <w:rFonts w:ascii="Traditional Arabic" w:hAnsi="Traditional Arabic" w:cs="Traditional Arabic"/>
          <w:rtl/>
        </w:rPr>
        <w:t>" يُعدّان من الجناس من نوع "المذيل" و"المماثل"، وذلك بسبب زيادة حرف واحد مع بقاء التشابه في طبيعة الحروف، في حين أنّ اللفظين "</w:t>
      </w:r>
      <w:proofErr w:type="spellStart"/>
      <w:r w:rsidR="003479D1" w:rsidRPr="00A876A4">
        <w:rPr>
          <w:rFonts w:ascii="Traditional Arabic" w:hAnsi="Traditional Arabic" w:cs="Traditional Arabic"/>
          <w:rtl/>
        </w:rPr>
        <w:t>متشکیاً</w:t>
      </w:r>
      <w:proofErr w:type="spellEnd"/>
      <w:r w:rsidR="003479D1" w:rsidRPr="00A876A4">
        <w:rPr>
          <w:rFonts w:ascii="Traditional Arabic" w:hAnsi="Traditional Arabic" w:cs="Traditional Arabic"/>
          <w:rtl/>
        </w:rPr>
        <w:t xml:space="preserve">" </w:t>
      </w:r>
      <w:proofErr w:type="spellStart"/>
      <w:r w:rsidR="003479D1" w:rsidRPr="00A876A4">
        <w:rPr>
          <w:rFonts w:ascii="Traditional Arabic" w:hAnsi="Traditional Arabic" w:cs="Traditional Arabic"/>
          <w:rtl/>
        </w:rPr>
        <w:t>و"متشکراً</w:t>
      </w:r>
      <w:proofErr w:type="spellEnd"/>
      <w:r w:rsidR="003479D1" w:rsidRPr="00A876A4">
        <w:rPr>
          <w:rFonts w:ascii="Traditional Arabic" w:hAnsi="Traditional Arabic" w:cs="Traditional Arabic"/>
          <w:rtl/>
        </w:rPr>
        <w:t>" يُصنفان ضمن الجناس "المضارع" و"المماثل" نظراً لاختلافهما في حرف واحد مع التوافق في طبيعة الحروف. ويجدر بالذكر أنّ الكاتب قد وظّف في عباراته "لا زال مجده وجوده مصعداً ومنحدراً" و</w:t>
      </w:r>
      <w:r w:rsidR="00F771ED" w:rsidRPr="00A876A4">
        <w:rPr>
          <w:rFonts w:ascii="Traditional Arabic" w:hAnsi="Traditional Arabic" w:cs="Traditional Arabic"/>
          <w:rtl/>
        </w:rPr>
        <w:t xml:space="preserve">"ولا برح </w:t>
      </w:r>
      <w:proofErr w:type="spellStart"/>
      <w:r w:rsidR="00F771ED" w:rsidRPr="00A876A4">
        <w:rPr>
          <w:rFonts w:ascii="Traditional Arabic" w:hAnsi="Traditional Arabic" w:cs="Traditional Arabic"/>
          <w:rtl/>
        </w:rPr>
        <w:t>شانيه</w:t>
      </w:r>
      <w:proofErr w:type="spellEnd"/>
      <w:r w:rsidR="00F771ED" w:rsidRPr="00A876A4">
        <w:rPr>
          <w:rFonts w:ascii="Traditional Arabic" w:hAnsi="Traditional Arabic" w:cs="Traditional Arabic"/>
          <w:rtl/>
        </w:rPr>
        <w:t xml:space="preserve"> وداعيه، </w:t>
      </w:r>
      <w:proofErr w:type="spellStart"/>
      <w:r w:rsidR="00F771ED" w:rsidRPr="00A876A4">
        <w:rPr>
          <w:rFonts w:ascii="Traditional Arabic" w:hAnsi="Traditional Arabic" w:cs="Traditional Arabic"/>
          <w:rtl/>
        </w:rPr>
        <w:t>متشکّیاً</w:t>
      </w:r>
      <w:proofErr w:type="spellEnd"/>
      <w:r w:rsidR="00F771ED" w:rsidRPr="00A876A4">
        <w:rPr>
          <w:rFonts w:ascii="Traditional Arabic" w:hAnsi="Traditional Arabic" w:cs="Traditional Arabic" w:hint="cs"/>
          <w:rtl/>
        </w:rPr>
        <w:t xml:space="preserve"> </w:t>
      </w:r>
      <w:r w:rsidR="003479D1" w:rsidRPr="00A876A4">
        <w:rPr>
          <w:rFonts w:ascii="Traditional Arabic" w:hAnsi="Traditional Arabic" w:cs="Traditional Arabic"/>
          <w:rtl/>
        </w:rPr>
        <w:t>ومتشكّراً" ما يُعرف بصنعة البلاغة "اللفّ والنشر المرتّب"، وهي تقنية فنية تضيف إلى النص قوة التأثير، سواء من ناحية المعنى أو من ناحية الإيقاع الموسيقي للغة، بما يعزّز الأثر البلاغي للنص ويضاعف جاذبيته الأدبية</w:t>
      </w:r>
      <w:r w:rsidR="007C0CFB">
        <w:rPr>
          <w:rFonts w:ascii="Traditional Arabic" w:hAnsi="Traditional Arabic" w:cs="Traditional Arabic" w:hint="cs"/>
          <w:rtl/>
        </w:rPr>
        <w:t>.</w:t>
      </w:r>
      <w:r w:rsidR="00F771ED" w:rsidRPr="00A876A4">
        <w:rPr>
          <w:rFonts w:ascii="Traditional Arabic" w:hAnsi="Traditional Arabic" w:cs="Traditional Arabic" w:hint="cs"/>
          <w:rtl/>
        </w:rPr>
        <w:t>»</w:t>
      </w:r>
    </w:p>
    <w:p w14:paraId="017412D0" w14:textId="724BB252" w:rsidR="00DF08C5" w:rsidRPr="00A876A4" w:rsidRDefault="00CD0B9D" w:rsidP="0020551D">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hAnsi="Traditional Arabic" w:cs="Traditional Arabic"/>
        </w:rPr>
        <w:br/>
      </w:r>
      <w:r w:rsidRPr="00B9612D">
        <w:rPr>
          <w:rFonts w:ascii="Traditional Arabic" w:hAnsi="Traditional Arabic" w:cs="Traditional Arabic"/>
          <w:b/>
          <w:bCs/>
          <w:rtl/>
        </w:rPr>
        <w:t>ج-</w:t>
      </w:r>
      <w:r w:rsidR="00DF08C5" w:rsidRPr="00B9612D">
        <w:rPr>
          <w:rFonts w:ascii="Traditional Arabic" w:hAnsi="Traditional Arabic" w:cs="Traditional Arabic"/>
          <w:b/>
          <w:bCs/>
          <w:rtl/>
        </w:rPr>
        <w:t xml:space="preserve">الجناس </w:t>
      </w:r>
      <w:proofErr w:type="spellStart"/>
      <w:r w:rsidR="00DF08C5" w:rsidRPr="00B9612D">
        <w:rPr>
          <w:rFonts w:ascii="Traditional Arabic" w:hAnsi="Traditional Arabic" w:cs="Traditional Arabic"/>
          <w:b/>
          <w:bCs/>
          <w:rtl/>
        </w:rPr>
        <w:t>المعکوس</w:t>
      </w:r>
      <w:proofErr w:type="spellEnd"/>
    </w:p>
    <w:p w14:paraId="2320FA30" w14:textId="02A7D074" w:rsidR="00DF08C5" w:rsidRPr="00A876A4" w:rsidRDefault="00DF08C5" w:rsidP="00F04F12">
      <w:pPr>
        <w:pStyle w:val="NormalWeb"/>
        <w:bidi/>
        <w:jc w:val="both"/>
        <w:rPr>
          <w:rFonts w:ascii="Traditional Arabic" w:hAnsi="Traditional Arabic" w:cs="Traditional Arabic"/>
        </w:rPr>
      </w:pPr>
      <w:r w:rsidRPr="00A876A4">
        <w:rPr>
          <w:rFonts w:ascii="Traditional Arabic" w:hAnsi="Traditional Arabic" w:cs="Traditional Arabic"/>
          <w:rtl/>
        </w:rPr>
        <w:t>في العبارة: «وإنك لجديرٌ بذاتك لذلك، فضلاً عن كمال فضلك وفضل كمالك، كيف لا وقد قرنت بإصالة النسب..</w:t>
      </w:r>
      <w:r w:rsidR="009C2DA1">
        <w:rPr>
          <w:rFonts w:ascii="Traditional Arabic" w:hAnsi="Traditional Arabic" w:cs="Traditional Arabic" w:hint="cs"/>
          <w:rtl/>
        </w:rPr>
        <w:t>.</w:t>
      </w:r>
      <w:r w:rsidRPr="00A876A4">
        <w:rPr>
          <w:rFonts w:ascii="Traditional Arabic" w:hAnsi="Traditional Arabic" w:cs="Traditional Arabic"/>
          <w:rtl/>
        </w:rPr>
        <w:t xml:space="preserve">.» (قره </w:t>
      </w:r>
      <w:proofErr w:type="spellStart"/>
      <w:r w:rsidRPr="00A876A4">
        <w:rPr>
          <w:rFonts w:ascii="Traditional Arabic" w:hAnsi="Traditional Arabic" w:cs="Traditional Arabic"/>
          <w:rtl/>
        </w:rPr>
        <w:t>داغي</w:t>
      </w:r>
      <w:proofErr w:type="spellEnd"/>
      <w:r w:rsidRPr="00A876A4">
        <w:rPr>
          <w:rFonts w:ascii="Traditional Arabic" w:hAnsi="Traditional Arabic" w:cs="Traditional Arabic"/>
          <w:rtl/>
        </w:rPr>
        <w:t>، 2007م، ص 47) يظهر نوع من الجناس المعكوس، حيث يتم تقديم "فضل كمالك" في موضع "كمال فضلك"، وهو نوع من التقديم والتأخير في الترتيب يضفي على الجملة نغمة بلاغية تزيد من قوتها التأثيرية</w:t>
      </w:r>
      <w:r w:rsidRPr="00A876A4">
        <w:rPr>
          <w:rFonts w:ascii="Traditional Arabic" w:hAnsi="Traditional Arabic" w:cs="Traditional Arabic"/>
        </w:rPr>
        <w:t>.</w:t>
      </w:r>
      <w:r w:rsidR="00F771ED" w:rsidRPr="00A876A4">
        <w:rPr>
          <w:rFonts w:ascii="Traditional Arabic" w:hAnsi="Traditional Arabic" w:cs="Traditional Arabic" w:hint="cs"/>
          <w:rtl/>
        </w:rPr>
        <w:t xml:space="preserve"> </w:t>
      </w:r>
      <w:r w:rsidRPr="00A876A4">
        <w:rPr>
          <w:rFonts w:ascii="Traditional Arabic" w:hAnsi="Traditional Arabic" w:cs="Traditional Arabic"/>
          <w:rtl/>
        </w:rPr>
        <w:t>ويُعد الجناس المعكوس من أرقى أنواع الجناس، إذ يساهم في إضفاء طابع روائي وسلس على النص، ويزيده جمالًا وتأثيرًا. وقد أشار "قدامة الكاتب" إلى هذا النوع من الجناس بأنه "تحويل الاسم" (علوي، 2002 م، 2/191) أي أن الكاتب يعكس ترتيب الكلمات أو العبارات في سياق الجملة بما يعزز من قوتها البلاغية ويضيف لها تأكيدًا دلاليًّا</w:t>
      </w:r>
      <w:r w:rsidRPr="00A876A4">
        <w:rPr>
          <w:rFonts w:ascii="Traditional Arabic" w:hAnsi="Traditional Arabic" w:cs="Traditional Arabic"/>
        </w:rPr>
        <w:t>.</w:t>
      </w:r>
      <w:r w:rsidR="00F771ED" w:rsidRPr="00A876A4">
        <w:rPr>
          <w:rFonts w:ascii="Traditional Arabic" w:hAnsi="Traditional Arabic" w:cs="Traditional Arabic" w:hint="cs"/>
          <w:rtl/>
        </w:rPr>
        <w:t xml:space="preserve"> </w:t>
      </w:r>
      <w:r w:rsidRPr="00A876A4">
        <w:rPr>
          <w:rFonts w:ascii="Traditional Arabic" w:hAnsi="Traditional Arabic" w:cs="Traditional Arabic"/>
          <w:rtl/>
        </w:rPr>
        <w:t>وفي العبارة الأخرى: «فإن رواية مناقب الكرام، تروي من أوام أضرمته لئام الأيام، والأيام اللئام، وإن من ألقت أوصافه بين هذه الأوراق كان عريق السؤدد.</w:t>
      </w:r>
      <w:r w:rsidR="009C2DA1">
        <w:rPr>
          <w:rFonts w:ascii="Traditional Arabic" w:hAnsi="Traditional Arabic" w:cs="Traditional Arabic" w:hint="cs"/>
          <w:rtl/>
        </w:rPr>
        <w:t>.</w:t>
      </w:r>
      <w:r w:rsidRPr="00A876A4">
        <w:rPr>
          <w:rFonts w:ascii="Traditional Arabic" w:hAnsi="Traditional Arabic" w:cs="Traditional Arabic"/>
          <w:rtl/>
        </w:rPr>
        <w:t xml:space="preserve">..» (قره </w:t>
      </w:r>
      <w:proofErr w:type="spellStart"/>
      <w:r w:rsidRPr="00A876A4">
        <w:rPr>
          <w:rFonts w:ascii="Traditional Arabic" w:hAnsi="Traditional Arabic" w:cs="Traditional Arabic"/>
          <w:rtl/>
        </w:rPr>
        <w:t>داغي</w:t>
      </w:r>
      <w:proofErr w:type="spellEnd"/>
      <w:r w:rsidRPr="00A876A4">
        <w:rPr>
          <w:rFonts w:ascii="Traditional Arabic" w:hAnsi="Traditional Arabic" w:cs="Traditional Arabic"/>
          <w:rtl/>
        </w:rPr>
        <w:t>، 2007م، ص 94) نرى أن الجناس المعكوس يظهر في "لئام الأيام" و"أيام اللئام"، حيث يتم عكس الترتيب بين الكلمتين مما يضيف إلى النص تأثيرًا موسيقيًّا بلاغيًّا يعزز من قوته وجماله</w:t>
      </w:r>
      <w:r w:rsidRPr="00A876A4">
        <w:rPr>
          <w:rFonts w:ascii="Traditional Arabic" w:hAnsi="Traditional Arabic" w:cs="Traditional Arabic"/>
        </w:rPr>
        <w:t>.</w:t>
      </w:r>
    </w:p>
    <w:p w14:paraId="407595A3" w14:textId="77777777" w:rsidR="00CD0B9D" w:rsidRPr="00B9612D" w:rsidRDefault="00CD0B9D" w:rsidP="00CB6F54">
      <w:pPr>
        <w:pStyle w:val="NormalWeb"/>
        <w:bidi/>
        <w:rPr>
          <w:rFonts w:ascii="Traditional Arabic" w:hAnsi="Traditional Arabic" w:cs="Traditional Arabic"/>
        </w:rPr>
      </w:pPr>
      <w:r w:rsidRPr="00B9612D">
        <w:rPr>
          <w:rStyle w:val="Strong"/>
          <w:rFonts w:ascii="Traditional Arabic" w:eastAsiaTheme="majorEastAsia" w:hAnsi="Traditional Arabic" w:cs="Traditional Arabic"/>
          <w:rtl/>
        </w:rPr>
        <w:t>الاقتباس</w:t>
      </w:r>
    </w:p>
    <w:p w14:paraId="19F180AA" w14:textId="576D8D64" w:rsidR="00BA7461" w:rsidRPr="00A876A4" w:rsidRDefault="00CD0B9D" w:rsidP="009C2DA1">
      <w:pPr>
        <w:pStyle w:val="NormalWeb"/>
        <w:bidi/>
        <w:rPr>
          <w:rFonts w:ascii="Traditional Arabic" w:hAnsi="Traditional Arabic" w:cs="Traditional Arabic"/>
          <w:rtl/>
        </w:rPr>
      </w:pPr>
      <w:r w:rsidRPr="00B9612D">
        <w:rPr>
          <w:rStyle w:val="Strong"/>
          <w:rFonts w:ascii="Traditional Arabic" w:eastAsiaTheme="majorEastAsia" w:hAnsi="Traditional Arabic" w:cs="Traditional Arabic"/>
          <w:rtl/>
        </w:rPr>
        <w:t>تعريف الاقتباس</w:t>
      </w:r>
      <w:r w:rsidRPr="00B9612D">
        <w:rPr>
          <w:rFonts w:ascii="Traditional Arabic" w:hAnsi="Traditional Arabic" w:cs="Traditional Arabic"/>
        </w:rPr>
        <w:br/>
      </w:r>
      <w:r w:rsidRPr="00A876A4">
        <w:rPr>
          <w:rFonts w:ascii="Traditional Arabic" w:hAnsi="Traditional Arabic" w:cs="Traditional Arabic"/>
          <w:rtl/>
        </w:rPr>
        <w:t>في اللغة، يُستمد مفهوم "الاقتباس" من "قبس النار"، أي أخذ شعلة أو جزء من النار، ويُستخدم بشكل مجازي للإشارة إلى أخذ جزء من علم أو معرفة. في البلاغة، يشير الاقتباس إلى استخدام جزء من نص قرآني أو حديث نبوي ضمن الكلام بحيث لا يُعدّ جزءًا من كلام الكاتب، بل مجرد إشارة أو استعارة</w:t>
      </w:r>
      <w:r w:rsidRPr="00A876A4">
        <w:rPr>
          <w:rFonts w:ascii="Traditional Arabic" w:hAnsi="Traditional Arabic" w:cs="Traditional Arabic"/>
        </w:rPr>
        <w:t>.</w:t>
      </w:r>
      <w:r w:rsidR="00F771ED" w:rsidRPr="00A876A4">
        <w:rPr>
          <w:rFonts w:ascii="Traditional Arabic" w:hAnsi="Traditional Arabic" w:cs="Traditional Arabic" w:hint="cs"/>
          <w:rtl/>
        </w:rPr>
        <w:t xml:space="preserve"> </w:t>
      </w:r>
      <w:r w:rsidRPr="00A876A4">
        <w:rPr>
          <w:rFonts w:ascii="Traditional Arabic" w:hAnsi="Traditional Arabic" w:cs="Traditional Arabic"/>
          <w:rtl/>
        </w:rPr>
        <w:t>في قول العلماء، يُعتبر الاقتباس أداة بلاغية قوية تُعزز من النص وتربط بينه وبين النص المقتبس منه. فهو لا فقط يزيد من تناغم النص وتوزيعه، بل أيضًا يعزز من تأثيره ويُظهر مهارة الكاتب</w:t>
      </w:r>
      <w:r w:rsidRPr="00A876A4">
        <w:rPr>
          <w:rFonts w:ascii="Traditional Arabic" w:hAnsi="Traditional Arabic" w:cs="Traditional Arabic"/>
        </w:rPr>
        <w:t>.</w:t>
      </w:r>
      <w:r w:rsidR="00F771ED" w:rsidRPr="00A876A4">
        <w:rPr>
          <w:rFonts w:ascii="Traditional Arabic" w:hAnsi="Traditional Arabic" w:cs="Traditional Arabic" w:hint="cs"/>
          <w:rtl/>
        </w:rPr>
        <w:t xml:space="preserve"> </w:t>
      </w:r>
      <w:r w:rsidRPr="00A876A4">
        <w:rPr>
          <w:rFonts w:ascii="Traditional Arabic" w:hAnsi="Traditional Arabic" w:cs="Traditional Arabic"/>
          <w:rtl/>
        </w:rPr>
        <w:t xml:space="preserve">على سبيل المثال، في العبارة: </w:t>
      </w:r>
      <w:r w:rsidR="00F04F12">
        <w:rPr>
          <w:rFonts w:ascii="Traditional Arabic" w:hAnsi="Traditional Arabic" w:cs="Traditional Arabic" w:hint="cs"/>
          <w:rtl/>
        </w:rPr>
        <w:t>«</w:t>
      </w:r>
      <w:r w:rsidRPr="00A876A4">
        <w:rPr>
          <w:rFonts w:ascii="Traditional Arabic" w:hAnsi="Traditional Arabic" w:cs="Traditional Arabic"/>
          <w:rtl/>
        </w:rPr>
        <w:t xml:space="preserve">فلمّا فرغ عن </w:t>
      </w:r>
      <w:proofErr w:type="spellStart"/>
      <w:r w:rsidRPr="00A876A4">
        <w:rPr>
          <w:rFonts w:ascii="Traditional Arabic" w:hAnsi="Traditional Arabic" w:cs="Traditional Arabic"/>
          <w:rtl/>
        </w:rPr>
        <w:t>تقریره</w:t>
      </w:r>
      <w:proofErr w:type="spellEnd"/>
      <w:r w:rsidRPr="00A876A4">
        <w:rPr>
          <w:rFonts w:ascii="Traditional Arabic" w:hAnsi="Traditional Arabic" w:cs="Traditional Arabic"/>
          <w:rtl/>
        </w:rPr>
        <w:t xml:space="preserve">، و طوى حبر </w:t>
      </w:r>
      <w:proofErr w:type="spellStart"/>
      <w:r w:rsidRPr="00A876A4">
        <w:rPr>
          <w:rFonts w:ascii="Traditional Arabic" w:hAnsi="Traditional Arabic" w:cs="Traditional Arabic"/>
          <w:rtl/>
        </w:rPr>
        <w:t>تحبیره</w:t>
      </w:r>
      <w:proofErr w:type="spellEnd"/>
      <w:r w:rsidRPr="00A876A4">
        <w:rPr>
          <w:rFonts w:ascii="Traditional Arabic" w:hAnsi="Traditional Arabic" w:cs="Traditional Arabic"/>
          <w:rtl/>
        </w:rPr>
        <w:t xml:space="preserve">، و آذن </w:t>
      </w:r>
      <w:proofErr w:type="spellStart"/>
      <w:r w:rsidRPr="00A876A4">
        <w:rPr>
          <w:rFonts w:ascii="Traditional Arabic" w:hAnsi="Traditional Arabic" w:cs="Traditional Arabic"/>
          <w:rtl/>
        </w:rPr>
        <w:t>بمسیره</w:t>
      </w:r>
      <w:proofErr w:type="spellEnd"/>
      <w:r w:rsidRPr="00A876A4">
        <w:rPr>
          <w:rFonts w:ascii="Traditional Arabic" w:hAnsi="Traditional Arabic" w:cs="Traditional Arabic"/>
          <w:rtl/>
        </w:rPr>
        <w:t>.</w:t>
      </w:r>
      <w:r w:rsidR="00F04F12">
        <w:rPr>
          <w:rFonts w:ascii="Traditional Arabic" w:hAnsi="Traditional Arabic" w:cs="Traditional Arabic" w:hint="cs"/>
          <w:rtl/>
        </w:rPr>
        <w:t>»</w:t>
      </w:r>
      <w:r w:rsidRPr="00A876A4">
        <w:rPr>
          <w:rFonts w:ascii="Traditional Arabic" w:hAnsi="Traditional Arabic" w:cs="Traditional Arabic"/>
          <w:rtl/>
        </w:rPr>
        <w:t xml:space="preserve"> (قره </w:t>
      </w:r>
      <w:proofErr w:type="spellStart"/>
      <w:r w:rsidRPr="00A876A4">
        <w:rPr>
          <w:rFonts w:ascii="Traditional Arabic" w:hAnsi="Traditional Arabic" w:cs="Traditional Arabic"/>
          <w:rtl/>
        </w:rPr>
        <w:t>داغ</w:t>
      </w:r>
      <w:r w:rsidR="00131A7A">
        <w:rPr>
          <w:rFonts w:ascii="Traditional Arabic" w:hAnsi="Traditional Arabic" w:cs="Traditional Arabic" w:hint="cs"/>
          <w:rtl/>
        </w:rPr>
        <w:t>ي</w:t>
      </w:r>
      <w:proofErr w:type="spellEnd"/>
      <w:r w:rsidRPr="00A876A4">
        <w:rPr>
          <w:rFonts w:ascii="Traditional Arabic" w:hAnsi="Traditional Arabic" w:cs="Traditional Arabic"/>
          <w:rtl/>
        </w:rPr>
        <w:t xml:space="preserve">، 2007م، ص 85) نجد أن الجملة </w:t>
      </w:r>
      <w:r w:rsidR="00F04F12">
        <w:rPr>
          <w:rFonts w:ascii="Traditional Arabic" w:hAnsi="Traditional Arabic" w:cs="Traditional Arabic" w:hint="cs"/>
          <w:rtl/>
        </w:rPr>
        <w:t>«</w:t>
      </w:r>
      <w:proofErr w:type="spellStart"/>
      <w:r w:rsidRPr="00A876A4">
        <w:rPr>
          <w:rFonts w:ascii="Traditional Arabic" w:hAnsi="Traditional Arabic" w:cs="Traditional Arabic"/>
          <w:rtl/>
        </w:rPr>
        <w:t>فرحین</w:t>
      </w:r>
      <w:proofErr w:type="spellEnd"/>
      <w:r w:rsidRPr="00A876A4">
        <w:rPr>
          <w:rFonts w:ascii="Traditional Arabic" w:hAnsi="Traditional Arabic" w:cs="Traditional Arabic"/>
          <w:rtl/>
        </w:rPr>
        <w:t xml:space="preserve"> بما آتاهم من قوله</w:t>
      </w:r>
      <w:r w:rsidR="00F04F12">
        <w:rPr>
          <w:rFonts w:ascii="Traditional Arabic" w:hAnsi="Traditional Arabic" w:cs="Traditional Arabic" w:hint="cs"/>
          <w:rtl/>
        </w:rPr>
        <w:t>.»</w:t>
      </w:r>
      <w:r w:rsidRPr="00A876A4">
        <w:rPr>
          <w:rFonts w:ascii="Traditional Arabic" w:hAnsi="Traditional Arabic" w:cs="Traditional Arabic"/>
          <w:rtl/>
        </w:rPr>
        <w:t xml:space="preserve"> هي اقتباس من الآية </w:t>
      </w:r>
      <w:r w:rsidR="00F04F12">
        <w:rPr>
          <w:rFonts w:ascii="Traditional Arabic" w:hAnsi="Traditional Arabic" w:cs="Traditional Arabic" w:hint="cs"/>
          <w:rtl/>
        </w:rPr>
        <w:t>«</w:t>
      </w:r>
      <w:proofErr w:type="spellStart"/>
      <w:r w:rsidRPr="00A876A4">
        <w:rPr>
          <w:rFonts w:ascii="Traditional Arabic" w:hAnsi="Traditional Arabic" w:cs="Traditional Arabic"/>
          <w:rtl/>
        </w:rPr>
        <w:t>حین</w:t>
      </w:r>
      <w:proofErr w:type="spellEnd"/>
      <w:r w:rsidRPr="00A876A4">
        <w:rPr>
          <w:rFonts w:ascii="Traditional Arabic" w:hAnsi="Traditional Arabic" w:cs="Traditional Arabic"/>
          <w:rtl/>
        </w:rPr>
        <w:t xml:space="preserve"> بما آتاهم من فضله و </w:t>
      </w:r>
      <w:proofErr w:type="spellStart"/>
      <w:r w:rsidRPr="00A876A4">
        <w:rPr>
          <w:rFonts w:ascii="Traditional Arabic" w:hAnsi="Traditional Arabic" w:cs="Traditional Arabic"/>
          <w:rtl/>
        </w:rPr>
        <w:t>یستبشرون</w:t>
      </w:r>
      <w:proofErr w:type="spellEnd"/>
      <w:r w:rsidR="00F04F12">
        <w:rPr>
          <w:rFonts w:ascii="Traditional Arabic" w:hAnsi="Traditional Arabic" w:cs="Traditional Arabic" w:hint="cs"/>
          <w:rtl/>
        </w:rPr>
        <w:t>.»</w:t>
      </w:r>
      <w:r w:rsidRPr="00A876A4">
        <w:rPr>
          <w:rFonts w:ascii="Traditional Arabic" w:hAnsi="Traditional Arabic" w:cs="Traditional Arabic"/>
          <w:rtl/>
        </w:rPr>
        <w:t xml:space="preserve"> (آل عمران، 170)</w:t>
      </w:r>
      <w:r w:rsidR="00F771ED" w:rsidRPr="00A876A4">
        <w:rPr>
          <w:rFonts w:ascii="Traditional Arabic" w:hAnsi="Traditional Arabic" w:cs="Traditional Arabic" w:hint="cs"/>
          <w:rtl/>
        </w:rPr>
        <w:t xml:space="preserve"> </w:t>
      </w:r>
      <w:r w:rsidRPr="00A876A4">
        <w:rPr>
          <w:rFonts w:ascii="Traditional Arabic" w:hAnsi="Traditional Arabic" w:cs="Traditional Arabic"/>
          <w:rtl/>
        </w:rPr>
        <w:t xml:space="preserve">وفي العبارة: </w:t>
      </w:r>
      <w:r w:rsidR="00F04F12">
        <w:rPr>
          <w:rFonts w:ascii="Traditional Arabic" w:hAnsi="Traditional Arabic" w:cs="Traditional Arabic" w:hint="cs"/>
          <w:rtl/>
        </w:rPr>
        <w:t>«</w:t>
      </w:r>
      <w:r w:rsidRPr="00A876A4">
        <w:rPr>
          <w:rFonts w:ascii="Traditional Arabic" w:hAnsi="Traditional Arabic" w:cs="Traditional Arabic"/>
          <w:rtl/>
        </w:rPr>
        <w:t xml:space="preserve">فلو لا أنه وصلته </w:t>
      </w:r>
      <w:proofErr w:type="spellStart"/>
      <w:r w:rsidRPr="00A876A4">
        <w:rPr>
          <w:rFonts w:ascii="Traditional Arabic" w:hAnsi="Traditional Arabic" w:cs="Traditional Arabic"/>
          <w:rtl/>
        </w:rPr>
        <w:t>رقیمة</w:t>
      </w:r>
      <w:proofErr w:type="spellEnd"/>
      <w:r w:rsidRPr="00A876A4">
        <w:rPr>
          <w:rFonts w:ascii="Traditional Arabic" w:hAnsi="Traditional Arabic" w:cs="Traditional Arabic"/>
          <w:rtl/>
        </w:rPr>
        <w:t xml:space="preserve"> من عندك لهام بالزوراء.</w:t>
      </w:r>
      <w:r w:rsidR="00F04F12">
        <w:rPr>
          <w:rFonts w:ascii="Traditional Arabic" w:hAnsi="Traditional Arabic" w:cs="Traditional Arabic" w:hint="cs"/>
          <w:rtl/>
        </w:rPr>
        <w:t>»</w:t>
      </w:r>
      <w:r w:rsidRPr="00A876A4">
        <w:rPr>
          <w:rFonts w:ascii="Traditional Arabic" w:hAnsi="Traditional Arabic" w:cs="Traditional Arabic"/>
          <w:rtl/>
        </w:rPr>
        <w:t xml:space="preserve"> (قره </w:t>
      </w:r>
      <w:proofErr w:type="spellStart"/>
      <w:r w:rsidRPr="00A876A4">
        <w:rPr>
          <w:rFonts w:ascii="Traditional Arabic" w:hAnsi="Traditional Arabic" w:cs="Traditional Arabic"/>
          <w:rtl/>
        </w:rPr>
        <w:t>داغ</w:t>
      </w:r>
      <w:r w:rsidR="00131A7A">
        <w:rPr>
          <w:rFonts w:ascii="Traditional Arabic" w:hAnsi="Traditional Arabic" w:cs="Traditional Arabic" w:hint="cs"/>
          <w:rtl/>
        </w:rPr>
        <w:t>ي</w:t>
      </w:r>
      <w:proofErr w:type="spellEnd"/>
      <w:r w:rsidRPr="00A876A4">
        <w:rPr>
          <w:rFonts w:ascii="Traditional Arabic" w:hAnsi="Traditional Arabic" w:cs="Traditional Arabic"/>
          <w:rtl/>
        </w:rPr>
        <w:t xml:space="preserve">، 2007م، ص 39) نجد أن "لولا أن تداركته نعمة من ربك لنبذ بالعراء" هي اقتباس من الآية </w:t>
      </w:r>
      <w:r w:rsidR="009C2DA1">
        <w:rPr>
          <w:rFonts w:ascii="Traditional Arabic" w:hAnsi="Traditional Arabic" w:cs="Traditional Arabic" w:hint="cs"/>
          <w:rtl/>
        </w:rPr>
        <w:t>«</w:t>
      </w:r>
      <w:r w:rsidRPr="00A876A4">
        <w:rPr>
          <w:rFonts w:ascii="Traditional Arabic" w:hAnsi="Traditional Arabic" w:cs="Traditional Arabic"/>
          <w:rtl/>
        </w:rPr>
        <w:t>لولا أن تداركته نعمة من ربه لنبذ بالعراء</w:t>
      </w:r>
      <w:r w:rsidR="009C2DA1">
        <w:rPr>
          <w:rFonts w:ascii="Traditional Arabic" w:hAnsi="Traditional Arabic" w:cs="Traditional Arabic" w:hint="cs"/>
          <w:rtl/>
        </w:rPr>
        <w:t>»</w:t>
      </w:r>
      <w:r w:rsidRPr="00A876A4">
        <w:rPr>
          <w:rFonts w:ascii="Traditional Arabic" w:hAnsi="Traditional Arabic" w:cs="Traditional Arabic"/>
          <w:rtl/>
        </w:rPr>
        <w:t xml:space="preserve"> (سورة القلم، 49)</w:t>
      </w:r>
      <w:r w:rsidR="00F771ED" w:rsidRPr="00A876A4">
        <w:rPr>
          <w:rFonts w:ascii="Traditional Arabic" w:hAnsi="Traditional Arabic" w:cs="Traditional Arabic" w:hint="cs"/>
          <w:rtl/>
        </w:rPr>
        <w:t xml:space="preserve"> </w:t>
      </w:r>
      <w:r w:rsidRPr="00A876A4">
        <w:rPr>
          <w:rFonts w:ascii="Traditional Arabic" w:hAnsi="Traditional Arabic" w:cs="Traditional Arabic"/>
          <w:rtl/>
        </w:rPr>
        <w:t xml:space="preserve">وفي العبارة: "و </w:t>
      </w:r>
      <w:proofErr w:type="spellStart"/>
      <w:r w:rsidRPr="00A876A4">
        <w:rPr>
          <w:rFonts w:ascii="Traditional Arabic" w:hAnsi="Traditional Arabic" w:cs="Traditional Arabic"/>
          <w:rtl/>
        </w:rPr>
        <w:t>لاتحسبنّ</w:t>
      </w:r>
      <w:proofErr w:type="spellEnd"/>
      <w:r w:rsidRPr="00A876A4">
        <w:rPr>
          <w:rFonts w:ascii="Traditional Arabic" w:hAnsi="Traditional Arabic" w:cs="Traditional Arabic"/>
          <w:rtl/>
        </w:rPr>
        <w:t xml:space="preserve"> الله غافلاً عما </w:t>
      </w:r>
      <w:proofErr w:type="spellStart"/>
      <w:r w:rsidRPr="00A876A4">
        <w:rPr>
          <w:rFonts w:ascii="Traditional Arabic" w:hAnsi="Traditional Arabic" w:cs="Traditional Arabic"/>
          <w:rtl/>
        </w:rPr>
        <w:t>یعمل</w:t>
      </w:r>
      <w:proofErr w:type="spellEnd"/>
      <w:r w:rsidRPr="00A876A4">
        <w:rPr>
          <w:rFonts w:ascii="Traditional Arabic" w:hAnsi="Traditional Arabic" w:cs="Traditional Arabic"/>
          <w:rtl/>
        </w:rPr>
        <w:t xml:space="preserve"> الظالمون..." (قره </w:t>
      </w:r>
      <w:proofErr w:type="spellStart"/>
      <w:r w:rsidRPr="00A876A4">
        <w:rPr>
          <w:rFonts w:ascii="Traditional Arabic" w:hAnsi="Traditional Arabic" w:cs="Traditional Arabic"/>
          <w:rtl/>
        </w:rPr>
        <w:t>داغ</w:t>
      </w:r>
      <w:r w:rsidR="00131A7A">
        <w:rPr>
          <w:rFonts w:ascii="Traditional Arabic" w:hAnsi="Traditional Arabic" w:cs="Traditional Arabic" w:hint="cs"/>
          <w:rtl/>
        </w:rPr>
        <w:t>ي</w:t>
      </w:r>
      <w:proofErr w:type="spellEnd"/>
      <w:r w:rsidRPr="00A876A4">
        <w:rPr>
          <w:rFonts w:ascii="Traditional Arabic" w:hAnsi="Traditional Arabic" w:cs="Traditional Arabic"/>
          <w:rtl/>
        </w:rPr>
        <w:t xml:space="preserve">، 2007م، ص 61) نجد أن "و </w:t>
      </w:r>
      <w:proofErr w:type="spellStart"/>
      <w:r w:rsidRPr="00A876A4">
        <w:rPr>
          <w:rFonts w:ascii="Traditional Arabic" w:hAnsi="Traditional Arabic" w:cs="Traditional Arabic"/>
          <w:rtl/>
        </w:rPr>
        <w:lastRenderedPageBreak/>
        <w:t>لاتحسبنّ</w:t>
      </w:r>
      <w:proofErr w:type="spellEnd"/>
      <w:r w:rsidRPr="00A876A4">
        <w:rPr>
          <w:rFonts w:ascii="Traditional Arabic" w:hAnsi="Traditional Arabic" w:cs="Traditional Arabic"/>
          <w:rtl/>
        </w:rPr>
        <w:t xml:space="preserve"> الله غافلاً عما </w:t>
      </w:r>
      <w:proofErr w:type="spellStart"/>
      <w:r w:rsidRPr="00A876A4">
        <w:rPr>
          <w:rFonts w:ascii="Traditional Arabic" w:hAnsi="Traditional Arabic" w:cs="Traditional Arabic"/>
          <w:rtl/>
        </w:rPr>
        <w:t>یعمل</w:t>
      </w:r>
      <w:proofErr w:type="spellEnd"/>
      <w:r w:rsidRPr="00A876A4">
        <w:rPr>
          <w:rFonts w:ascii="Traditional Arabic" w:hAnsi="Traditional Arabic" w:cs="Traditional Arabic"/>
          <w:rtl/>
        </w:rPr>
        <w:t xml:space="preserve"> الظالمون </w:t>
      </w:r>
      <w:r w:rsidR="00662B25">
        <w:rPr>
          <w:rFonts w:ascii="Traditional Arabic" w:hAnsi="Traditional Arabic" w:cs="Traditional Arabic"/>
          <w:rtl/>
        </w:rPr>
        <w:t>هو اقتباس من الآية</w:t>
      </w:r>
      <w:r w:rsidR="00662B25">
        <w:rPr>
          <w:rFonts w:ascii="Traditional Arabic" w:hAnsi="Traditional Arabic" w:cs="Traditional Arabic" w:hint="cs"/>
          <w:rtl/>
        </w:rPr>
        <w:t>: «</w:t>
      </w:r>
      <w:proofErr w:type="spellStart"/>
      <w:r w:rsidR="00662B25">
        <w:rPr>
          <w:rFonts w:ascii="Traditional Arabic" w:hAnsi="Traditional Arabic" w:cs="Traditional Arabic"/>
          <w:rtl/>
        </w:rPr>
        <w:t>و</w:t>
      </w:r>
      <w:r w:rsidR="00662B25">
        <w:rPr>
          <w:rFonts w:ascii="Traditional Arabic" w:hAnsi="Traditional Arabic" w:cs="Traditional Arabic" w:hint="cs"/>
          <w:rtl/>
        </w:rPr>
        <w:t>ل</w:t>
      </w:r>
      <w:r w:rsidRPr="00A876A4">
        <w:rPr>
          <w:rFonts w:ascii="Traditional Arabic" w:hAnsi="Traditional Arabic" w:cs="Traditional Arabic"/>
          <w:rtl/>
        </w:rPr>
        <w:t>اتحسبنّ</w:t>
      </w:r>
      <w:proofErr w:type="spellEnd"/>
      <w:r w:rsidRPr="00A876A4">
        <w:rPr>
          <w:rFonts w:ascii="Traditional Arabic" w:hAnsi="Traditional Arabic" w:cs="Traditional Arabic"/>
          <w:rtl/>
        </w:rPr>
        <w:t xml:space="preserve"> الله غافلاً عما </w:t>
      </w:r>
      <w:proofErr w:type="spellStart"/>
      <w:r w:rsidRPr="00A876A4">
        <w:rPr>
          <w:rFonts w:ascii="Traditional Arabic" w:hAnsi="Traditional Arabic" w:cs="Traditional Arabic"/>
          <w:rtl/>
        </w:rPr>
        <w:t>یعمل</w:t>
      </w:r>
      <w:proofErr w:type="spellEnd"/>
      <w:r w:rsidRPr="00A876A4">
        <w:rPr>
          <w:rFonts w:ascii="Traditional Arabic" w:hAnsi="Traditional Arabic" w:cs="Traditional Arabic"/>
          <w:rtl/>
        </w:rPr>
        <w:t xml:space="preserve"> الظالمون إنّما </w:t>
      </w:r>
      <w:proofErr w:type="spellStart"/>
      <w:r w:rsidRPr="00A876A4">
        <w:rPr>
          <w:rFonts w:ascii="Traditional Arabic" w:hAnsi="Traditional Arabic" w:cs="Traditional Arabic"/>
          <w:rtl/>
        </w:rPr>
        <w:t>یؤخرهم</w:t>
      </w:r>
      <w:proofErr w:type="spellEnd"/>
      <w:r w:rsidRPr="00A876A4">
        <w:rPr>
          <w:rFonts w:ascii="Traditional Arabic" w:hAnsi="Traditional Arabic" w:cs="Traditional Arabic"/>
          <w:rtl/>
        </w:rPr>
        <w:t xml:space="preserve"> ليوم تشخص فيه الأبصار</w:t>
      </w:r>
      <w:r w:rsidR="00662B25">
        <w:rPr>
          <w:rFonts w:ascii="Traditional Arabic" w:hAnsi="Traditional Arabic" w:cs="Traditional Arabic" w:hint="cs"/>
          <w:rtl/>
        </w:rPr>
        <w:t>.»</w:t>
      </w:r>
      <w:r w:rsidRPr="00A876A4">
        <w:rPr>
          <w:rFonts w:ascii="Traditional Arabic" w:hAnsi="Traditional Arabic" w:cs="Traditional Arabic"/>
          <w:rtl/>
        </w:rPr>
        <w:t xml:space="preserve"> (سورة إبراهيم، 42)</w:t>
      </w:r>
    </w:p>
    <w:p w14:paraId="51BDC0A5" w14:textId="780D3F97" w:rsidR="00BA7461" w:rsidRPr="00B9612D" w:rsidRDefault="008D3C58" w:rsidP="00CB6F54">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B9612D">
        <w:rPr>
          <w:rFonts w:ascii="Traditional Arabic" w:eastAsia="Times New Roman" w:hAnsi="Traditional Arabic" w:cs="Traditional Arabic" w:hint="cs"/>
          <w:b/>
          <w:bCs/>
          <w:kern w:val="0"/>
          <w:rtl/>
          <w14:ligatures w14:val="none"/>
        </w:rPr>
        <w:t>ب-</w:t>
      </w:r>
      <w:r w:rsidR="00BA7461" w:rsidRPr="00B9612D">
        <w:rPr>
          <w:rFonts w:ascii="Traditional Arabic" w:eastAsia="Times New Roman" w:hAnsi="Traditional Arabic" w:cs="Traditional Arabic"/>
          <w:b/>
          <w:bCs/>
          <w:kern w:val="0"/>
          <w:rtl/>
          <w14:ligatures w14:val="none"/>
        </w:rPr>
        <w:t>الأسلوبية الدلالية أو المعنوية</w:t>
      </w:r>
    </w:p>
    <w:p w14:paraId="77944A09" w14:textId="1F011758" w:rsidR="00BA7461" w:rsidRPr="00A876A4" w:rsidRDefault="00BA7461" w:rsidP="009C2DA1">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يُعدُّ البعد الدلالي والمعنوي من أبرز العناصر الأساسية في بحو</w:t>
      </w:r>
      <w:r w:rsidR="009C2DA1">
        <w:rPr>
          <w:rFonts w:ascii="Traditional Arabic" w:eastAsia="Times New Roman" w:hAnsi="Traditional Arabic" w:cs="Traditional Arabic"/>
          <w:kern w:val="0"/>
          <w:rtl/>
          <w14:ligatures w14:val="none"/>
        </w:rPr>
        <w:t xml:space="preserve">ث وتحليلات الأسلوبية الأدبية. </w:t>
      </w:r>
      <w:r w:rsidR="009C2DA1">
        <w:rPr>
          <w:rFonts w:ascii="Traditional Arabic" w:eastAsia="Times New Roman" w:hAnsi="Traditional Arabic" w:cs="Traditional Arabic" w:hint="cs"/>
          <w:kern w:val="0"/>
          <w:rtl/>
          <w14:ligatures w14:val="none"/>
        </w:rPr>
        <w:t>«</w:t>
      </w:r>
      <w:r w:rsidR="009C2DA1">
        <w:rPr>
          <w:rFonts w:ascii="Traditional Arabic" w:eastAsia="Times New Roman" w:hAnsi="Traditional Arabic" w:cs="Traditional Arabic"/>
          <w:kern w:val="0"/>
          <w:rtl/>
          <w14:ligatures w14:val="none"/>
        </w:rPr>
        <w:t>ف</w:t>
      </w:r>
      <w:r w:rsidR="009C2DA1">
        <w:rPr>
          <w:rFonts w:ascii="Traditional Arabic" w:eastAsia="Times New Roman" w:hAnsi="Traditional Arabic" w:cs="Traditional Arabic" w:hint="cs"/>
          <w:kern w:val="0"/>
          <w:rtl/>
          <w14:ligatures w14:val="none"/>
        </w:rPr>
        <w:t>ـ</w:t>
      </w:r>
      <w:r w:rsidRPr="00A876A4">
        <w:rPr>
          <w:rFonts w:ascii="Traditional Arabic" w:eastAsia="Times New Roman" w:hAnsi="Traditional Arabic" w:cs="Traditional Arabic"/>
          <w:kern w:val="0"/>
          <w:rtl/>
          <w14:ligatures w14:val="none"/>
        </w:rPr>
        <w:t>الأسلوبية في هذا السياق تركز على اللفظ بوصفه وسيلة لإظهار جوهر المعنى؛ إذ يتم اختيار الألفاظ من قبل منشئ النص وفق معرفته بطبيعة اللفظ ومدى تأثيره على المضمون</w:t>
      </w:r>
      <w:r w:rsidR="009C2DA1">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(عبدالمطلب، 1994م، ص 207) ويؤكد عبد القاهر الجرجاني في كتابه دلائل الإعجاز أن </w:t>
      </w:r>
      <w:r w:rsidR="008F196A">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الألفاظ لا تتفاضل لمجرد كونها مفردات لغوية، بل تتفاضل في مدى انسجامها وتوافقها بين معانيها وبين المعاني الأخرى المشابهة أو المترتبة عليها، وليس بما هو منفصل عن اللفظ</w:t>
      </w:r>
      <w:r w:rsidR="008F196A">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(الجرجاني، </w:t>
      </w:r>
      <w:proofErr w:type="spellStart"/>
      <w:r w:rsidRPr="00A876A4">
        <w:rPr>
          <w:rFonts w:ascii="Traditional Arabic" w:eastAsia="Times New Roman" w:hAnsi="Traditional Arabic" w:cs="Traditional Arabic"/>
          <w:kern w:val="0"/>
          <w:rtl/>
          <w14:ligatures w14:val="none"/>
        </w:rPr>
        <w:t>بي.تا</w:t>
      </w:r>
      <w:proofErr w:type="spellEnd"/>
      <w:r w:rsidRPr="00A876A4">
        <w:rPr>
          <w:rFonts w:ascii="Traditional Arabic" w:eastAsia="Times New Roman" w:hAnsi="Traditional Arabic" w:cs="Traditional Arabic"/>
          <w:kern w:val="0"/>
          <w:rtl/>
          <w14:ligatures w14:val="none"/>
        </w:rPr>
        <w:t>، ص46)</w:t>
      </w:r>
    </w:p>
    <w:p w14:paraId="2D74CF03" w14:textId="1A68EBBD" w:rsidR="00BA7461" w:rsidRPr="00A876A4" w:rsidRDefault="00BA7461" w:rsidP="0005317A">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 xml:space="preserve">ولا شك أن تصنيفات الدلالة تُعدُّ من الموضوعات الجوهرية في علم البيان، لذلك يُعرّف علم البيان والدلالة بما يلي: </w:t>
      </w:r>
      <w:r w:rsidR="0005317A">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البيان هو الاسم الذي يشمل كل ما يكشف عن المعنى ويزيح الحجاب عن جوهره، حتى يصل السامع إلى حقيقة المعنى، لأن الهدف الأساسي الذي يسعى إليه المتكلم والمستمع هو الفهم والإدراك، وبالتالي فإن أي وسيلة تحقق وضوح المعنى تعتبر بيانًا</w:t>
      </w:r>
      <w:r w:rsidR="0005317A">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(الجاحظ، 1998م، 1، ص 76) وفي الواقع، يُعرف علم البيان بأنه العلم الذي يُبرز المعنى بطرق متنوعة، ويقال: </w:t>
      </w:r>
      <w:r w:rsidR="00B73523">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علم البيان هو علم التصوير والتشكيل الإبداعي الذي يستنهض العواطف الداخلية، فكلما أبدع المصور في جمال وروعة صورته، زاد تأثير عمله على النفوس</w:t>
      </w:r>
      <w:r w:rsidR="00B73523">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(حسن عباس، 2005م، ص 13-14)</w:t>
      </w:r>
      <w:r w:rsidR="00CB6F54"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وقد عرف الشريف الجرجاني الدلالة بأنها: "وجود شيء يؤدي علمه إلى استحضار شيء آخر، فالشيء الأول دال، والثاني مدلول" (1306هـ، ص 46) أي أن المعرفة بأمر معين تحفز ذهن المتلقي على استحضار أمر آخر مرتبط به</w:t>
      </w:r>
      <w:r w:rsidR="00F620F6" w:rsidRPr="00A876A4">
        <w:rPr>
          <w:rFonts w:ascii="Traditional Arabic" w:eastAsia="Times New Roman" w:hAnsi="Traditional Arabic" w:cs="Traditional Arabic"/>
          <w:kern w:val="0"/>
          <w14:ligatures w14:val="none"/>
        </w:rPr>
        <w:t>.</w:t>
      </w:r>
      <w:r w:rsidR="00F620F6"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ويتمحور علم البيان حول موضوعات مثل التشبيه، والاستعارة، والمجاز، والكناية، لذلك يقتصر تحليل الأسلوبية في رسائل المؤلف على دراسة بعض هذه العناصر</w:t>
      </w:r>
      <w:r w:rsidR="00FD02B9" w:rsidRPr="00A876A4">
        <w:rPr>
          <w:rFonts w:ascii="Traditional Arabic" w:eastAsia="Times New Roman" w:hAnsi="Traditional Arabic" w:cs="Traditional Arabic"/>
          <w:kern w:val="0"/>
          <w14:ligatures w14:val="none"/>
        </w:rPr>
        <w:t>.</w:t>
      </w:r>
    </w:p>
    <w:p w14:paraId="75366B52" w14:textId="3C7A3D8B" w:rsidR="00BA7461" w:rsidRPr="00B9612D" w:rsidRDefault="00BA7461" w:rsidP="00CB6F54">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B9612D">
        <w:rPr>
          <w:rFonts w:ascii="Traditional Arabic" w:eastAsia="Times New Roman" w:hAnsi="Traditional Arabic" w:cs="Traditional Arabic"/>
          <w:b/>
          <w:bCs/>
          <w:kern w:val="0"/>
          <w:rtl/>
          <w14:ligatures w14:val="none"/>
        </w:rPr>
        <w:t>التشبيه</w:t>
      </w:r>
    </w:p>
    <w:p w14:paraId="538A916B" w14:textId="2B8B83CA" w:rsidR="00BA7461" w:rsidRPr="00A876A4" w:rsidRDefault="00BA7461" w:rsidP="00B73523">
      <w:pPr>
        <w:bidi/>
        <w:spacing w:before="100" w:beforeAutospacing="1" w:after="100" w:afterAutospacing="1" w:line="240" w:lineRule="auto"/>
        <w:jc w:val="both"/>
        <w:rPr>
          <w:rFonts w:ascii="Traditional Arabic" w:eastAsia="Times New Roman" w:hAnsi="Traditional Arabic" w:cs="Traditional Arabic"/>
          <w:kern w:val="0"/>
          <w:rtl/>
          <w14:ligatures w14:val="none"/>
        </w:rPr>
      </w:pPr>
      <w:r w:rsidRPr="00A876A4">
        <w:rPr>
          <w:rFonts w:ascii="Traditional Arabic" w:eastAsia="Times New Roman" w:hAnsi="Traditional Arabic" w:cs="Traditional Arabic"/>
          <w:kern w:val="0"/>
          <w:rtl/>
          <w14:ligatures w14:val="none"/>
        </w:rPr>
        <w:t>التشبيه أحد أهم فنون البلاغة وعنصر أساسي في بناء الأسلوب، ويعرف بأنه</w:t>
      </w:r>
      <w:r w:rsidR="00B73523">
        <w:rPr>
          <w:rFonts w:ascii="Traditional Arabic" w:eastAsia="Times New Roman" w:hAnsi="Traditional Arabic" w:cs="Traditional Arabic" w:hint="cs"/>
          <w:kern w:val="0"/>
          <w:rtl/>
          <w14:ligatures w14:val="none"/>
        </w:rPr>
        <w:t>: «</w:t>
      </w:r>
      <w:r w:rsidRPr="00A876A4">
        <w:rPr>
          <w:rFonts w:ascii="Traditional Arabic" w:eastAsia="Times New Roman" w:hAnsi="Traditional Arabic" w:cs="Traditional Arabic"/>
          <w:kern w:val="0"/>
          <w:rtl/>
          <w14:ligatures w14:val="none"/>
        </w:rPr>
        <w:t>ادعاء المشاركة والتشابه بين شيئين في أحد المعاني</w:t>
      </w:r>
      <w:r w:rsidR="00B73523">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(قزويني، 2003م، ص164) ومن منظور فني، "أسلوب التشبيه، رغم ما فيه من فوائد مثل إثراء النص الأدبي، والجمال الفني، والابتكار في التصوير، وتنشيط العقول، وإبراز الفكر، يعدُّ ساحة لتنافس كبار الشعراء والكتاب" (حسن عباس، 2005م، ص119)</w:t>
      </w:r>
      <w:r w:rsidR="00607E2F"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ويعد التشبيه معيارًا لـ"براعة وفطنة" المصوّر الأدبي، وهو ما يضفي بعدًا فنيًا على النص، ويُعد من العناصر الجوهرية في الأدب، إذ يمكنه تجسيد ما في ذهن الكاتب بصور ملموسة قد تمنح النص صفة الخلود الأدبي</w:t>
      </w:r>
      <w:r w:rsidRPr="00A876A4">
        <w:rPr>
          <w:rFonts w:ascii="Traditional Arabic" w:eastAsia="Times New Roman" w:hAnsi="Traditional Arabic" w:cs="Traditional Arabic"/>
          <w:kern w:val="0"/>
          <w14:ligatures w14:val="none"/>
        </w:rPr>
        <w:t>.</w:t>
      </w:r>
      <w:r w:rsidR="00CB6F54"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مثال على ذلك: «ثم إنَّها واتتك في شِيتك، أو </w:t>
      </w:r>
      <w:proofErr w:type="spellStart"/>
      <w:r w:rsidRPr="00A876A4">
        <w:rPr>
          <w:rFonts w:ascii="Traditional Arabic" w:eastAsia="Times New Roman" w:hAnsi="Traditional Arabic" w:cs="Traditional Arabic"/>
          <w:kern w:val="0"/>
          <w:rtl/>
          <w14:ligatures w14:val="none"/>
        </w:rPr>
        <w:t>ماشَتك</w:t>
      </w:r>
      <w:proofErr w:type="spellEnd"/>
      <w:r w:rsidRPr="00A876A4">
        <w:rPr>
          <w:rFonts w:ascii="Traditional Arabic" w:eastAsia="Times New Roman" w:hAnsi="Traditional Arabic" w:cs="Traditional Arabic"/>
          <w:kern w:val="0"/>
          <w:rtl/>
          <w14:ligatures w14:val="none"/>
        </w:rPr>
        <w:t xml:space="preserve"> في مشيتك، فلا تأخذها باليمين، </w:t>
      </w:r>
      <w:proofErr w:type="spellStart"/>
      <w:r w:rsidRPr="00A876A4">
        <w:rPr>
          <w:rFonts w:ascii="Traditional Arabic" w:eastAsia="Times New Roman" w:hAnsi="Traditional Arabic" w:cs="Traditional Arabic"/>
          <w:kern w:val="0"/>
          <w:rtl/>
          <w14:ligatures w14:val="none"/>
        </w:rPr>
        <w:t>ولاتثق</w:t>
      </w:r>
      <w:proofErr w:type="spellEnd"/>
      <w:r w:rsidRPr="00A876A4">
        <w:rPr>
          <w:rFonts w:ascii="Traditional Arabic" w:eastAsia="Times New Roman" w:hAnsi="Traditional Arabic" w:cs="Traditional Arabic"/>
          <w:kern w:val="0"/>
          <w:rtl/>
          <w14:ligatures w14:val="none"/>
        </w:rPr>
        <w:t xml:space="preserve"> أنها </w:t>
      </w:r>
      <w:proofErr w:type="spellStart"/>
      <w:r w:rsidRPr="00A876A4">
        <w:rPr>
          <w:rFonts w:ascii="Traditional Arabic" w:eastAsia="Times New Roman" w:hAnsi="Traditional Arabic" w:cs="Traditional Arabic"/>
          <w:kern w:val="0"/>
          <w:rtl/>
          <w14:ligatures w14:val="none"/>
        </w:rPr>
        <w:t>لاتمين</w:t>
      </w:r>
      <w:proofErr w:type="spellEnd"/>
      <w:r w:rsidRPr="00A876A4">
        <w:rPr>
          <w:rFonts w:ascii="Traditional Arabic" w:eastAsia="Times New Roman" w:hAnsi="Traditional Arabic" w:cs="Traditional Arabic"/>
          <w:kern w:val="0"/>
          <w:rtl/>
          <w14:ligatures w14:val="none"/>
        </w:rPr>
        <w:t xml:space="preserve">، وهي كوليدة تميس وتدلل، وتري ربها أذيال مرط مرحل، وتوهمه أنها محجوبة عن الصبا والشمال...» (قره </w:t>
      </w:r>
      <w:proofErr w:type="spellStart"/>
      <w:r w:rsidRPr="00A876A4">
        <w:rPr>
          <w:rFonts w:ascii="Traditional Arabic" w:eastAsia="Times New Roman" w:hAnsi="Traditional Arabic" w:cs="Traditional Arabic"/>
          <w:kern w:val="0"/>
          <w:rtl/>
          <w14:ligatures w14:val="none"/>
        </w:rPr>
        <w:t>داغي</w:t>
      </w:r>
      <w:proofErr w:type="spellEnd"/>
      <w:r w:rsidRPr="00A876A4">
        <w:rPr>
          <w:rFonts w:ascii="Traditional Arabic" w:eastAsia="Times New Roman" w:hAnsi="Traditional Arabic" w:cs="Traditional Arabic"/>
          <w:kern w:val="0"/>
          <w:rtl/>
          <w14:ligatures w14:val="none"/>
        </w:rPr>
        <w:t xml:space="preserve">، 2007م، ص83) في هذا النص، تم تشبيه الدنيا </w:t>
      </w:r>
      <w:proofErr w:type="spellStart"/>
      <w:r w:rsidRPr="00A876A4">
        <w:rPr>
          <w:rFonts w:ascii="Traditional Arabic" w:eastAsia="Times New Roman" w:hAnsi="Traditional Arabic" w:cs="Traditional Arabic"/>
          <w:kern w:val="0"/>
          <w:rtl/>
          <w14:ligatures w14:val="none"/>
        </w:rPr>
        <w:t>بكُنيزة</w:t>
      </w:r>
      <w:proofErr w:type="spellEnd"/>
      <w:r w:rsidRPr="00A876A4">
        <w:rPr>
          <w:rFonts w:ascii="Traditional Arabic" w:eastAsia="Times New Roman" w:hAnsi="Traditional Arabic" w:cs="Traditional Arabic"/>
          <w:kern w:val="0"/>
          <w:rtl/>
          <w14:ligatures w14:val="none"/>
        </w:rPr>
        <w:t xml:space="preserve"> متمايلة تتظاهر بالعفاف والجمال، بينما الواقع يظهر فسادها وانغماسها في المعاصي. ويبرز الكاتب بهذه الصورة فكرة التحذير من الانغماس في الدنيا وإثارة النفور منها، مستندًا إلى تصوير مجازي دقيق يعكس البعد الأخلاقي والمعنوي للنص</w:t>
      </w:r>
      <w:r w:rsidRPr="00A876A4">
        <w:rPr>
          <w:rFonts w:ascii="Traditional Arabic" w:eastAsia="Times New Roman" w:hAnsi="Traditional Arabic" w:cs="Traditional Arabic"/>
          <w:kern w:val="0"/>
          <w14:ligatures w14:val="none"/>
        </w:rPr>
        <w:t>.</w:t>
      </w:r>
      <w:r w:rsidR="00CB6F54"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مثال آخر: «والربيع قد وصل إلى الثامن في أيار، إذ الريح العقيم أنتجت في الجانب الغربي من بغداد أسود غبارٍ، حيث حارَّ كلُّ امرئ بنفسه لما عراها، وإذا أخرج يده لم يكاد يراها، فكأن ضجيج ذوي الأحلام من الرجال كعويل من لم يبلغ الحلم من الولدان والأطفال، فذهلت المرضعات عن الرضيع، وأهل الهوى عن كل ذي جمال </w:t>
      </w:r>
      <w:proofErr w:type="spellStart"/>
      <w:r w:rsidRPr="00A876A4">
        <w:rPr>
          <w:rFonts w:ascii="Traditional Arabic" w:eastAsia="Times New Roman" w:hAnsi="Traditional Arabic" w:cs="Traditional Arabic"/>
          <w:kern w:val="0"/>
          <w:rtl/>
          <w14:ligatures w14:val="none"/>
        </w:rPr>
        <w:t>بدیع</w:t>
      </w:r>
      <w:proofErr w:type="spellEnd"/>
      <w:r w:rsidR="00B73523">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(همان مصدر، ص86) في هذا المقطع، يصوّر المؤلف حالة الرعب والخوف الناجمة عن العاصفة، مشبهًا صرخات البالغين وانفعالاتهم بصراخ الأطفال، ليبرز ضعف الإنسان وعجزه أمام الكوارث، كما يفعل الأطفال عند مواجهتهم للخوف لضعف خبرتهم وقلة قدرتهم، إذ لا سبيل لهم سوى البكاء والنوح</w:t>
      </w:r>
      <w:r w:rsidRPr="00A876A4">
        <w:rPr>
          <w:rFonts w:ascii="Traditional Arabic" w:eastAsia="Times New Roman" w:hAnsi="Traditional Arabic" w:cs="Traditional Arabic"/>
          <w:kern w:val="0"/>
          <w14:ligatures w14:val="none"/>
        </w:rPr>
        <w:t>.</w:t>
      </w:r>
    </w:p>
    <w:p w14:paraId="37AD1417" w14:textId="4E66B255" w:rsidR="00CC2EF8" w:rsidRPr="00B9612D" w:rsidRDefault="00CC2EF8" w:rsidP="00CB6F54">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B9612D">
        <w:rPr>
          <w:rFonts w:ascii="Traditional Arabic" w:eastAsia="Times New Roman" w:hAnsi="Traditional Arabic" w:cs="Traditional Arabic"/>
          <w:b/>
          <w:bCs/>
          <w:kern w:val="0"/>
          <w:rtl/>
          <w14:ligatures w14:val="none"/>
        </w:rPr>
        <w:t>الاستعارة</w:t>
      </w:r>
    </w:p>
    <w:p w14:paraId="1BE8A15D" w14:textId="7CF6B7D3" w:rsidR="00CC2EF8" w:rsidRPr="00A876A4" w:rsidRDefault="00CC2EF8" w:rsidP="00481931">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 xml:space="preserve">تُعدُّ الاستعارة من الفنون البلاغية الرفيعة، وأحد ركائز التصوير الفني في اللغة العربية، التي تحقق الجمال والدقة في النصوص الأدبية. ويعرّفها </w:t>
      </w:r>
      <w:proofErr w:type="spellStart"/>
      <w:r w:rsidRPr="00A876A4">
        <w:rPr>
          <w:rFonts w:ascii="Traditional Arabic" w:eastAsia="Times New Roman" w:hAnsi="Traditional Arabic" w:cs="Traditional Arabic"/>
          <w:kern w:val="0"/>
          <w:rtl/>
          <w14:ligatures w14:val="none"/>
        </w:rPr>
        <w:t>السكّاكِي</w:t>
      </w:r>
      <w:proofErr w:type="spellEnd"/>
      <w:r w:rsidRPr="00A876A4">
        <w:rPr>
          <w:rFonts w:ascii="Traditional Arabic" w:eastAsia="Times New Roman" w:hAnsi="Traditional Arabic" w:cs="Traditional Arabic"/>
          <w:kern w:val="0"/>
          <w:rtl/>
          <w14:ligatures w14:val="none"/>
        </w:rPr>
        <w:t xml:space="preserve"> بقوله: </w:t>
      </w:r>
      <w:r w:rsidR="00E9211D">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الاستعارة هي ذكر أحد طرفي التشبيه في الكلام، مع إرادة الطرف الآخر، بحيث يكون المشبه من جنس المشبه به، ويخصص له ما خصه من الصفات، ليكون </w:t>
      </w:r>
      <w:r w:rsidRPr="00A876A4">
        <w:rPr>
          <w:rFonts w:ascii="Traditional Arabic" w:eastAsia="Times New Roman" w:hAnsi="Traditional Arabic" w:cs="Traditional Arabic"/>
          <w:kern w:val="0"/>
          <w:rtl/>
          <w14:ligatures w14:val="none"/>
        </w:rPr>
        <w:lastRenderedPageBreak/>
        <w:t>دليلاً وقرينة على ذلك</w:t>
      </w:r>
      <w:r w:rsidR="00E9211D">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السكّاكِي</w:t>
      </w:r>
      <w:proofErr w:type="spellEnd"/>
      <w:r w:rsidRPr="00A876A4">
        <w:rPr>
          <w:rFonts w:ascii="Traditional Arabic" w:eastAsia="Times New Roman" w:hAnsi="Traditional Arabic" w:cs="Traditional Arabic"/>
          <w:kern w:val="0"/>
          <w:rtl/>
          <w14:ligatures w14:val="none"/>
        </w:rPr>
        <w:t>، 1987م، ص369)</w:t>
      </w:r>
      <w:r w:rsidR="002C5FA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يمكن القول إن الاستعارة تتفوق على التشبيه من حيث قدرتها على إبراز الخيال الفني والتصويري، وميزتها البلاغية أنها </w:t>
      </w:r>
      <w:r w:rsidR="00481931">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تُوجز المعنى بأقل عدد من الكلمات، بحيث يمكن من صدفة واحدة استخراج جواهر متعددة، ومن فرع شجرة جني ثمار مختلفة</w:t>
      </w:r>
      <w:r w:rsidR="00481931">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(الجرجاني، </w:t>
      </w:r>
      <w:proofErr w:type="spellStart"/>
      <w:r w:rsidRPr="00A876A4">
        <w:rPr>
          <w:rFonts w:ascii="Traditional Arabic" w:eastAsia="Times New Roman" w:hAnsi="Traditional Arabic" w:cs="Traditional Arabic"/>
          <w:kern w:val="0"/>
          <w:rtl/>
          <w14:ligatures w14:val="none"/>
        </w:rPr>
        <w:t>بي.تا</w:t>
      </w:r>
      <w:proofErr w:type="spellEnd"/>
      <w:r w:rsidRPr="00A876A4">
        <w:rPr>
          <w:rFonts w:ascii="Traditional Arabic" w:eastAsia="Times New Roman" w:hAnsi="Traditional Arabic" w:cs="Traditional Arabic"/>
          <w:kern w:val="0"/>
          <w:rtl/>
          <w14:ligatures w14:val="none"/>
        </w:rPr>
        <w:t>، ص43) ومن دراسة رسائل المؤلف يتضح أن توظيفه لمختلف أنواع الاستعارة ساعده على إبداع صور بلاغية فريدة ومبتكرة</w:t>
      </w:r>
      <w:r w:rsidR="001A5D76" w:rsidRPr="00A876A4">
        <w:rPr>
          <w:rFonts w:ascii="Traditional Arabic" w:eastAsia="Times New Roman" w:hAnsi="Traditional Arabic" w:cs="Traditional Arabic"/>
          <w:kern w:val="0"/>
          <w14:ligatures w14:val="none"/>
        </w:rPr>
        <w:t>.</w:t>
      </w:r>
    </w:p>
    <w:p w14:paraId="4683340B" w14:textId="0A9A524A" w:rsidR="00CC2EF8" w:rsidRPr="00B9612D" w:rsidRDefault="00CC2EF8" w:rsidP="00A114DD">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B9612D">
        <w:rPr>
          <w:rFonts w:ascii="Traditional Arabic" w:eastAsia="Times New Roman" w:hAnsi="Traditional Arabic" w:cs="Traditional Arabic"/>
          <w:b/>
          <w:bCs/>
          <w:kern w:val="0"/>
          <w:rtl/>
          <w14:ligatures w14:val="none"/>
        </w:rPr>
        <w:t xml:space="preserve">أ- الاستعارة </w:t>
      </w:r>
      <w:proofErr w:type="spellStart"/>
      <w:r w:rsidR="008D3C58" w:rsidRPr="00B9612D">
        <w:rPr>
          <w:rFonts w:ascii="Traditional Arabic" w:eastAsia="Times New Roman" w:hAnsi="Traditional Arabic" w:cs="Traditional Arabic" w:hint="cs"/>
          <w:b/>
          <w:bCs/>
          <w:kern w:val="0"/>
          <w:rtl/>
          <w14:ligatures w14:val="none"/>
        </w:rPr>
        <w:t>التصریحیة</w:t>
      </w:r>
      <w:proofErr w:type="spellEnd"/>
    </w:p>
    <w:p w14:paraId="32B79AEB" w14:textId="5288EE55" w:rsidR="00A114DD" w:rsidRPr="00A876A4" w:rsidRDefault="00CC2EF8" w:rsidP="00615D5E">
      <w:pPr>
        <w:bidi/>
        <w:spacing w:before="100" w:beforeAutospacing="1" w:after="100" w:afterAutospacing="1" w:line="240" w:lineRule="auto"/>
        <w:jc w:val="both"/>
        <w:rPr>
          <w:rFonts w:ascii="Traditional Arabic" w:eastAsia="Times New Roman" w:hAnsi="Traditional Arabic" w:cs="Traditional Arabic"/>
          <w:kern w:val="0"/>
          <w:rtl/>
          <w14:ligatures w14:val="none"/>
        </w:rPr>
      </w:pPr>
      <w:r w:rsidRPr="00A876A4">
        <w:rPr>
          <w:rFonts w:ascii="Traditional Arabic" w:eastAsia="Times New Roman" w:hAnsi="Traditional Arabic" w:cs="Traditional Arabic"/>
          <w:kern w:val="0"/>
          <w:rtl/>
          <w14:ligatures w14:val="none"/>
        </w:rPr>
        <w:t>ي</w:t>
      </w:r>
      <w:r w:rsidR="00D95897" w:rsidRPr="00A876A4">
        <w:rPr>
          <w:rFonts w:ascii="Traditional Arabic" w:eastAsia="Times New Roman" w:hAnsi="Traditional Arabic" w:cs="Traditional Arabic"/>
          <w:kern w:val="0"/>
          <w:rtl/>
          <w14:ligatures w14:val="none"/>
        </w:rPr>
        <w:t xml:space="preserve">مكن تعريف الاستعارة </w:t>
      </w:r>
      <w:proofErr w:type="spellStart"/>
      <w:r w:rsidR="00D95897" w:rsidRPr="00A876A4">
        <w:rPr>
          <w:rFonts w:ascii="Traditional Arabic" w:eastAsia="Times New Roman" w:hAnsi="Traditional Arabic" w:cs="Traditional Arabic"/>
          <w:kern w:val="0"/>
          <w:rtl/>
          <w14:ligatures w14:val="none"/>
        </w:rPr>
        <w:t>ال</w:t>
      </w:r>
      <w:r w:rsidR="00D95897" w:rsidRPr="00A876A4">
        <w:rPr>
          <w:rFonts w:ascii="Traditional Arabic" w:eastAsia="Times New Roman" w:hAnsi="Traditional Arabic" w:cs="Traditional Arabic" w:hint="cs"/>
          <w:kern w:val="0"/>
          <w:rtl/>
          <w14:ligatures w14:val="none"/>
        </w:rPr>
        <w:t>تصریحیة</w:t>
      </w:r>
      <w:proofErr w:type="spellEnd"/>
      <w:r w:rsidRPr="00A876A4">
        <w:rPr>
          <w:rFonts w:ascii="Traditional Arabic" w:eastAsia="Times New Roman" w:hAnsi="Traditional Arabic" w:cs="Traditional Arabic"/>
          <w:kern w:val="0"/>
          <w:rtl/>
          <w14:ligatures w14:val="none"/>
        </w:rPr>
        <w:t xml:space="preserve"> بأنها: تصريح بـ(المشبه به) وحذف (المشبه)، كما عرفها القدماء: </w:t>
      </w:r>
      <w:r w:rsidR="00D3453A">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أن يكون الطرف المذكور من طرفي التشبيه هو المشبه به</w:t>
      </w:r>
      <w:r w:rsidR="00D3453A">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السكّاكِي</w:t>
      </w:r>
      <w:proofErr w:type="spellEnd"/>
      <w:r w:rsidRPr="00A876A4">
        <w:rPr>
          <w:rFonts w:ascii="Traditional Arabic" w:eastAsia="Times New Roman" w:hAnsi="Traditional Arabic" w:cs="Traditional Arabic"/>
          <w:kern w:val="0"/>
          <w:rtl/>
          <w14:ligatures w14:val="none"/>
        </w:rPr>
        <w:t>، 1987م، ص373) وتعتبر الاستعارة المصرّحة فعّالة وذات قيمة جمالية حين تكون (وجه الشبه) واضحًا ومتعارفًا عليه، إذ تُسهم في تبسيط الأفكار وتحويلها إلى صور ملموسة تبقى في ذهن المتلقي</w:t>
      </w:r>
      <w:r w:rsidR="00D22BA3">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(مفتاح العلوم، ص388)</w:t>
      </w:r>
      <w:r w:rsidR="00A114D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مثال على ذلك في رسالة تهنئة موجهة إلى محمود نديم باشا بمناسبة تسلمه منصب الصدر الأعظم للمرة الثانية</w:t>
      </w:r>
      <w:r w:rsidR="00A114DD" w:rsidRPr="00A876A4">
        <w:rPr>
          <w:rFonts w:ascii="Traditional Arabic" w:eastAsia="Times New Roman" w:hAnsi="Traditional Arabic" w:cs="Traditional Arabic"/>
          <w:kern w:val="0"/>
          <w14:ligatures w14:val="none"/>
        </w:rPr>
        <w:t>:</w:t>
      </w:r>
      <w:r w:rsidR="00A114DD" w:rsidRPr="00A876A4">
        <w:rPr>
          <w:rFonts w:ascii="Traditional Arabic" w:eastAsia="Times New Roman" w:hAnsi="Traditional Arabic" w:cs="Traditional Arabic" w:hint="cs"/>
          <w:kern w:val="0"/>
          <w:rtl/>
          <w14:ligatures w14:val="none"/>
        </w:rPr>
        <w:t xml:space="preserve"> </w:t>
      </w:r>
      <w:r w:rsidR="00763A11" w:rsidRPr="00A876A4">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الذي أجراه سدًا لمجاري الظلم والبغي، وقى الله له الدولة والصولة والشوكة، والولد الكرام الغرّ محفوفًا سرير الملك منهم ببدورٍ سطعت من أفق السلطنة الكبرى.» (قره </w:t>
      </w:r>
      <w:proofErr w:type="spellStart"/>
      <w:r w:rsidRPr="00A876A4">
        <w:rPr>
          <w:rFonts w:ascii="Traditional Arabic" w:eastAsia="Times New Roman" w:hAnsi="Traditional Arabic" w:cs="Traditional Arabic"/>
          <w:kern w:val="0"/>
          <w:rtl/>
          <w14:ligatures w14:val="none"/>
        </w:rPr>
        <w:t>داغي</w:t>
      </w:r>
      <w:proofErr w:type="spellEnd"/>
      <w:r w:rsidRPr="00A876A4">
        <w:rPr>
          <w:rFonts w:ascii="Traditional Arabic" w:eastAsia="Times New Roman" w:hAnsi="Traditional Arabic" w:cs="Traditional Arabic"/>
          <w:kern w:val="0"/>
          <w:rtl/>
          <w14:ligatures w14:val="none"/>
        </w:rPr>
        <w:t>، 2007م، ص33)</w:t>
      </w:r>
      <w:r w:rsidR="00A114D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في هذا المثال، شبّه الكاتب الممدوح بسدّ يقف في وجه سيل الظلم والاستبداد، ووجه الشبه هنا هو "الثبات والصمود" وفي استمرار النص، استعيرت كلمة "بدور" لوصف نسل الحكام، حيث يجمع بين "التألق والسطوع"، والمراد من ذلك أن يكون هؤلاء الورثة مصدر نور وخير للبلاد كما هو القمر في الليل المظلم. الاستعارة هنا من نوع حسي–حسي، مع حذف الطرف المشبه، فتكون استعارة مصرح بها</w:t>
      </w:r>
      <w:r w:rsidRPr="00A876A4">
        <w:rPr>
          <w:rFonts w:ascii="Traditional Arabic" w:eastAsia="Times New Roman" w:hAnsi="Traditional Arabic" w:cs="Traditional Arabic"/>
          <w:kern w:val="0"/>
          <w14:ligatures w14:val="none"/>
        </w:rPr>
        <w:t>.</w:t>
      </w:r>
      <w:r w:rsidR="00A114D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مثال آخر يوجه خطابًا إلى عالم دون ذكر اسمه</w:t>
      </w:r>
      <w:r w:rsidR="00A114DD" w:rsidRPr="00A876A4">
        <w:rPr>
          <w:rFonts w:ascii="Traditional Arabic" w:eastAsia="Times New Roman" w:hAnsi="Traditional Arabic" w:cs="Traditional Arabic"/>
          <w:kern w:val="0"/>
          <w14:ligatures w14:val="none"/>
        </w:rPr>
        <w:t>:</w:t>
      </w:r>
      <w:r w:rsidR="00A114D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تألّق البرق من شاطئ الوادي فأنس نورًا، وعبق الأرج من الجل والجادي، فأنست عنبراً وكافورًا، وما ذاك إلا وميض شم إذ بدا من جانب الأفق الأكمل</w:t>
      </w:r>
      <w:r w:rsidR="00D22BA3">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w:t>
      </w:r>
      <w:r w:rsidR="00615D5E">
        <w:rPr>
          <w:rFonts w:ascii="Traditional Arabic" w:eastAsia="Times New Roman" w:hAnsi="Traditional Arabic" w:cs="Traditional Arabic" w:hint="cs"/>
          <w:kern w:val="0"/>
          <w:rtl/>
          <w14:ligatures w14:val="none"/>
        </w:rPr>
        <w:t>المصدر نفسه</w:t>
      </w:r>
      <w:r w:rsidRPr="00A876A4">
        <w:rPr>
          <w:rFonts w:ascii="Traditional Arabic" w:eastAsia="Times New Roman" w:hAnsi="Traditional Arabic" w:cs="Traditional Arabic"/>
          <w:kern w:val="0"/>
          <w:rtl/>
          <w14:ligatures w14:val="none"/>
        </w:rPr>
        <w:t>، ص48)</w:t>
      </w:r>
      <w:r w:rsidR="00A114D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هنا، شبّه المؤلف وصول رسالة الممدوح بالبرق، حيث يجمع الطرفان في "السطوع والإضاءة"، واستعيرت كلمات مثل "ألق"، و"وميض"، و"أريج شمّ" لتصوير جمال الرسالة وتأثيرها النفسي، بحيث تنقل شعورًا بالصفاء والراحة الداخلية للكاتب. جميع هذه الاستعارات من نوع حسي–حسي، مع حذف المشبه، لتكون مصرح بها</w:t>
      </w:r>
      <w:r w:rsidRPr="00A876A4">
        <w:rPr>
          <w:rFonts w:ascii="Traditional Arabic" w:eastAsia="Times New Roman" w:hAnsi="Traditional Arabic" w:cs="Traditional Arabic"/>
          <w:kern w:val="0"/>
          <w14:ligatures w14:val="none"/>
        </w:rPr>
        <w:t>.</w:t>
      </w:r>
      <w:r w:rsidR="00A114D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وفي مثال ثالث، تعليق على كتاب حديقة الورود لأبي الثناء محمود </w:t>
      </w:r>
      <w:proofErr w:type="spellStart"/>
      <w:r w:rsidR="00131A7A">
        <w:rPr>
          <w:rFonts w:ascii="Traditional Arabic" w:eastAsia="Times New Roman" w:hAnsi="Traditional Arabic" w:cs="Traditional Arabic" w:hint="cs"/>
          <w:kern w:val="0"/>
          <w:rtl/>
          <w14:ligatures w14:val="none"/>
        </w:rPr>
        <w:t>ال</w:t>
      </w:r>
      <w:r w:rsidRPr="00A876A4">
        <w:rPr>
          <w:rFonts w:ascii="Traditional Arabic" w:eastAsia="Times New Roman" w:hAnsi="Traditional Arabic" w:cs="Traditional Arabic"/>
          <w:kern w:val="0"/>
          <w:rtl/>
          <w14:ligatures w14:val="none"/>
        </w:rPr>
        <w:t>آلوسي</w:t>
      </w:r>
      <w:proofErr w:type="spellEnd"/>
      <w:r w:rsidR="00A114DD" w:rsidRPr="00A876A4">
        <w:rPr>
          <w:rFonts w:ascii="Traditional Arabic" w:eastAsia="Times New Roman" w:hAnsi="Traditional Arabic" w:cs="Traditional Arabic"/>
          <w:kern w:val="0"/>
          <w14:ligatures w14:val="none"/>
        </w:rPr>
        <w:t>:</w:t>
      </w:r>
      <w:r w:rsidR="00A114D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تسابقت فيه بلاغة العصر في بيان طيب سيرته، وتسارعت فصاحة الدهر في تبيان حسن </w:t>
      </w:r>
      <w:proofErr w:type="spellStart"/>
      <w:r w:rsidRPr="00A876A4">
        <w:rPr>
          <w:rFonts w:ascii="Traditional Arabic" w:eastAsia="Times New Roman" w:hAnsi="Traditional Arabic" w:cs="Traditional Arabic"/>
          <w:kern w:val="0"/>
          <w:rtl/>
          <w14:ligatures w14:val="none"/>
        </w:rPr>
        <w:t>سریرته</w:t>
      </w:r>
      <w:proofErr w:type="spellEnd"/>
      <w:r w:rsidRPr="00A876A4">
        <w:rPr>
          <w:rFonts w:ascii="Traditional Arabic" w:eastAsia="Times New Roman" w:hAnsi="Traditional Arabic" w:cs="Traditional Arabic"/>
          <w:kern w:val="0"/>
          <w:rtl/>
          <w14:ligatures w14:val="none"/>
        </w:rPr>
        <w:t xml:space="preserve">، كل أظهر أزاهير ما لعبت بها أيدي النسيم، وملأ كؤوس ألفاظه </w:t>
      </w:r>
      <w:proofErr w:type="spellStart"/>
      <w:r w:rsidRPr="00A876A4">
        <w:rPr>
          <w:rFonts w:ascii="Traditional Arabic" w:eastAsia="Times New Roman" w:hAnsi="Traditional Arabic" w:cs="Traditional Arabic"/>
          <w:kern w:val="0"/>
          <w:rtl/>
          <w14:ligatures w14:val="none"/>
        </w:rPr>
        <w:t>رحیق</w:t>
      </w:r>
      <w:proofErr w:type="spellEnd"/>
      <w:r w:rsidRPr="00A876A4">
        <w:rPr>
          <w:rFonts w:ascii="Traditional Arabic" w:eastAsia="Times New Roman" w:hAnsi="Traditional Arabic" w:cs="Traditional Arabic"/>
          <w:kern w:val="0"/>
          <w:rtl/>
          <w14:ligatures w14:val="none"/>
        </w:rPr>
        <w:t xml:space="preserve"> بيان مزاجه من تسنيم</w:t>
      </w:r>
      <w:r w:rsidR="00D22BA3">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w:t>
      </w:r>
      <w:r w:rsidR="00615D5E">
        <w:rPr>
          <w:rFonts w:ascii="Traditional Arabic" w:eastAsia="Times New Roman" w:hAnsi="Traditional Arabic" w:cs="Traditional Arabic" w:hint="cs"/>
          <w:kern w:val="0"/>
          <w:rtl/>
          <w14:ligatures w14:val="none"/>
        </w:rPr>
        <w:t>المصدر نفسه</w:t>
      </w:r>
      <w:r w:rsidRPr="00A876A4">
        <w:rPr>
          <w:rFonts w:ascii="Traditional Arabic" w:eastAsia="Times New Roman" w:hAnsi="Traditional Arabic" w:cs="Traditional Arabic"/>
          <w:kern w:val="0"/>
          <w:rtl/>
          <w14:ligatures w14:val="none"/>
        </w:rPr>
        <w:t>، ص95)</w:t>
      </w:r>
      <w:r w:rsidR="00A114D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هنا، شبّه الكاتب ألفاظ كبار الأدباء بالزهور البريئة التي لم تلمسها نسائم الهواء بعد، لتوضيح جمالها وحداثتها. كما شبّه مضمون هذه الألفاظ بمزيج من الرحيق السماوي، ليجسّد التأثير المعنوي والروحي للكلمات، مع استعارة النسيم كشخص رحيم يرمز إلى رقة العاطفة. هذه الاستعارات أيضًا من نوع مصرح بها، وتعبّر عن الروعة البلاغية للمؤلف</w:t>
      </w:r>
      <w:r w:rsidR="001A5D76" w:rsidRPr="00A876A4">
        <w:rPr>
          <w:rFonts w:ascii="Traditional Arabic" w:eastAsia="Times New Roman" w:hAnsi="Traditional Arabic" w:cs="Traditional Arabic"/>
          <w:kern w:val="0"/>
          <w14:ligatures w14:val="none"/>
        </w:rPr>
        <w:t>.</w:t>
      </w:r>
    </w:p>
    <w:p w14:paraId="53755E90" w14:textId="165AC155" w:rsidR="00BB5AA1" w:rsidRPr="00B9612D" w:rsidRDefault="00763A11" w:rsidP="00A114DD">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B9612D">
        <w:rPr>
          <w:rFonts w:ascii="Traditional Arabic" w:eastAsia="Times New Roman" w:hAnsi="Traditional Arabic" w:cs="Traditional Arabic"/>
          <w:b/>
          <w:bCs/>
          <w:kern w:val="0"/>
          <w:rtl/>
          <w14:ligatures w14:val="none"/>
        </w:rPr>
        <w:t>ب</w:t>
      </w:r>
      <w:r w:rsidRPr="00B9612D">
        <w:rPr>
          <w:rFonts w:ascii="Traditional Arabic" w:eastAsia="Times New Roman" w:hAnsi="Traditional Arabic" w:cs="Traditional Arabic" w:hint="cs"/>
          <w:b/>
          <w:bCs/>
          <w:kern w:val="0"/>
          <w:rtl/>
          <w14:ligatures w14:val="none"/>
        </w:rPr>
        <w:t>-</w:t>
      </w:r>
      <w:r w:rsidR="00BB5AA1" w:rsidRPr="00B9612D">
        <w:rPr>
          <w:rFonts w:ascii="Traditional Arabic" w:eastAsia="Times New Roman" w:hAnsi="Traditional Arabic" w:cs="Traditional Arabic"/>
          <w:b/>
          <w:bCs/>
          <w:kern w:val="0"/>
          <w:rtl/>
          <w14:ligatures w14:val="none"/>
        </w:rPr>
        <w:t xml:space="preserve"> الاستعارة المكنية</w:t>
      </w:r>
    </w:p>
    <w:p w14:paraId="2627249E" w14:textId="4DD712B8" w:rsidR="00BB5AA1" w:rsidRPr="00A876A4" w:rsidRDefault="00BB5AA1" w:rsidP="008B25A4">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 xml:space="preserve">في الاستعارة المكنية، يتم حذف المشبه به، ويُشار إليه باستخدام أحد لوازمه أو خصائصه، مع إبقاء المشبه كما هو. كما تم تعريفها على النحو التالي: «الطرف </w:t>
      </w:r>
      <w:proofErr w:type="spellStart"/>
      <w:r w:rsidRPr="00A876A4">
        <w:rPr>
          <w:rFonts w:ascii="Traditional Arabic" w:eastAsia="Times New Roman" w:hAnsi="Traditional Arabic" w:cs="Traditional Arabic"/>
          <w:kern w:val="0"/>
          <w:rtl/>
          <w14:ligatures w14:val="none"/>
        </w:rPr>
        <w:t>المذکور</w:t>
      </w:r>
      <w:proofErr w:type="spellEnd"/>
      <w:r w:rsidRPr="00A876A4">
        <w:rPr>
          <w:rFonts w:ascii="Traditional Arabic" w:eastAsia="Times New Roman" w:hAnsi="Traditional Arabic" w:cs="Traditional Arabic"/>
          <w:kern w:val="0"/>
          <w:rtl/>
          <w14:ligatures w14:val="none"/>
        </w:rPr>
        <w:t xml:space="preserve"> في الاستعارة، لا يكون إلا المشبه، في حين يتم التلميح إلى المشبه به بواسطة أحد لوازمه</w:t>
      </w:r>
      <w:r w:rsidR="00D22BA3">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w:t>
      </w:r>
      <w:proofErr w:type="spellStart"/>
      <w:r w:rsidRPr="00A876A4">
        <w:rPr>
          <w:rFonts w:ascii="Traditional Arabic" w:eastAsia="Times New Roman" w:hAnsi="Traditional Arabic" w:cs="Traditional Arabic"/>
          <w:kern w:val="0"/>
          <w:rtl/>
          <w14:ligatures w14:val="none"/>
        </w:rPr>
        <w:t>سکاکی</w:t>
      </w:r>
      <w:proofErr w:type="spellEnd"/>
      <w:r w:rsidRPr="00A876A4">
        <w:rPr>
          <w:rFonts w:ascii="Traditional Arabic" w:eastAsia="Times New Roman" w:hAnsi="Traditional Arabic" w:cs="Traditional Arabic"/>
          <w:kern w:val="0"/>
          <w:rtl/>
          <w14:ligatures w14:val="none"/>
        </w:rPr>
        <w:t>، 1987م، ص373) وبذلك، تعتمد هذه الاستعارة على التصوير غير المباشر للمشبه به باستخدام بعض الخصائص التي ترتبط به، في حين يبقى المشبه دون تغيير</w:t>
      </w:r>
      <w:r w:rsidRPr="00A876A4">
        <w:rPr>
          <w:rFonts w:ascii="Traditional Arabic" w:eastAsia="Times New Roman" w:hAnsi="Traditional Arabic" w:cs="Traditional Arabic"/>
          <w:kern w:val="0"/>
          <w14:ligatures w14:val="none"/>
        </w:rPr>
        <w:t>.</w:t>
      </w:r>
      <w:r w:rsidR="00793909"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تكمن قيمة الاستعارة المكنية في قدرتها على تجسيد المعاني المجردة وتحويلها إلى صور حسية حية، وهو ما يُعتبر من أكثر أساليب البلاغة جمالاً. حيث يبرز عنصر «التشخيص» والتجسيد في هذه الاستعارة، مما يضفي على اللغة حياة وحركة، ويحول المفاهيم غير المرئية إلى صور محسوسة. وتُعدّ الاستعارة المكنية من أجمل صور التعبير البياني، لكونها تتيح تجسيد معانٍ غير ملموسة بطريقة ملموسة، ما يساهم في جعل المعاني أكثر تأثيراً ووضوحاً لدى المتلقي</w:t>
      </w:r>
      <w:r w:rsidR="008B25A4">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عتیق</w:t>
      </w:r>
      <w:proofErr w:type="spellEnd"/>
      <w:r w:rsidRPr="00A876A4">
        <w:rPr>
          <w:rFonts w:ascii="Traditional Arabic" w:eastAsia="Times New Roman" w:hAnsi="Traditional Arabic" w:cs="Traditional Arabic"/>
          <w:kern w:val="0"/>
          <w:rtl/>
          <w14:ligatures w14:val="none"/>
        </w:rPr>
        <w:t>، 1985م، ص172)</w:t>
      </w:r>
      <w:r w:rsidR="00A114D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وفيما يلي، بعض الأمثلة على الاستعارة المكنية التي تظهر في رسائل المؤلف</w:t>
      </w:r>
      <w:r w:rsidRPr="00A876A4">
        <w:rPr>
          <w:rFonts w:ascii="Traditional Arabic" w:eastAsia="Times New Roman" w:hAnsi="Traditional Arabic" w:cs="Traditional Arabic"/>
          <w:kern w:val="0"/>
          <w14:ligatures w14:val="none"/>
        </w:rPr>
        <w:t>:</w:t>
      </w:r>
    </w:p>
    <w:p w14:paraId="15087AA2" w14:textId="4F88FD6B" w:rsidR="00BB5AA1" w:rsidRPr="00A876A4" w:rsidRDefault="00BB5AA1" w:rsidP="00C81AAE">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المثال الأول</w:t>
      </w:r>
      <w:r w:rsidRPr="00A876A4">
        <w:rPr>
          <w:rFonts w:ascii="Traditional Arabic" w:eastAsia="Times New Roman" w:hAnsi="Traditional Arabic" w:cs="Traditional Arabic"/>
          <w:kern w:val="0"/>
          <w14:ligatures w14:val="none"/>
        </w:rPr>
        <w:t>:</w:t>
      </w:r>
      <w:r w:rsidRPr="00A876A4">
        <w:rPr>
          <w:rFonts w:ascii="Traditional Arabic" w:eastAsia="Times New Roman" w:hAnsi="Traditional Arabic" w:cs="Traditional Arabic"/>
          <w:kern w:val="0"/>
          <w14:ligatures w14:val="none"/>
        </w:rPr>
        <w:br/>
      </w:r>
      <w:r w:rsidRPr="00A876A4">
        <w:rPr>
          <w:rFonts w:ascii="Traditional Arabic" w:eastAsia="Times New Roman" w:hAnsi="Traditional Arabic" w:cs="Traditional Arabic"/>
          <w:kern w:val="0"/>
          <w:rtl/>
          <w14:ligatures w14:val="none"/>
        </w:rPr>
        <w:t>في رسالة تهنئة إلى محمود نديم باشا بمناسبة توليه منصب الصدر الأعظم للمرة الثانية، ورد النص التالي</w:t>
      </w:r>
      <w:r w:rsidR="00793909" w:rsidRPr="00A876A4">
        <w:rPr>
          <w:rFonts w:ascii="Traditional Arabic" w:eastAsia="Times New Roman" w:hAnsi="Traditional Arabic" w:cs="Traditional Arabic"/>
          <w:kern w:val="0"/>
          <w14:ligatures w14:val="none"/>
        </w:rPr>
        <w:t>:</w:t>
      </w:r>
      <w:r w:rsidR="00793909" w:rsidRPr="00A876A4">
        <w:rPr>
          <w:rFonts w:ascii="Traditional Arabic" w:eastAsia="Times New Roman" w:hAnsi="Traditional Arabic" w:cs="Traditional Arabic" w:hint="cs"/>
          <w:kern w:val="0"/>
          <w:rtl/>
          <w14:ligatures w14:val="none"/>
        </w:rPr>
        <w:t xml:space="preserve"> «</w:t>
      </w:r>
      <w:proofErr w:type="spellStart"/>
      <w:r w:rsidRPr="00A876A4">
        <w:rPr>
          <w:rFonts w:ascii="Traditional Arabic" w:eastAsia="Times New Roman" w:hAnsi="Traditional Arabic" w:cs="Traditional Arabic"/>
          <w:kern w:val="0"/>
          <w:rtl/>
          <w14:ligatures w14:val="none"/>
        </w:rPr>
        <w:t>فأضحت</w:t>
      </w:r>
      <w:proofErr w:type="spellEnd"/>
      <w:r w:rsidRPr="00A876A4">
        <w:rPr>
          <w:rFonts w:ascii="Traditional Arabic" w:eastAsia="Times New Roman" w:hAnsi="Traditional Arabic" w:cs="Traditional Arabic"/>
          <w:kern w:val="0"/>
          <w:rtl/>
          <w14:ligatures w14:val="none"/>
        </w:rPr>
        <w:t xml:space="preserve"> فرقُ الناسِ على الألسنة </w:t>
      </w:r>
      <w:proofErr w:type="spellStart"/>
      <w:r w:rsidRPr="00A876A4">
        <w:rPr>
          <w:rFonts w:ascii="Traditional Arabic" w:eastAsia="Times New Roman" w:hAnsi="Traditional Arabic" w:cs="Traditional Arabic"/>
          <w:kern w:val="0"/>
          <w:rtl/>
          <w14:ligatures w14:val="none"/>
        </w:rPr>
        <w:t>الشتّی</w:t>
      </w:r>
      <w:proofErr w:type="spellEnd"/>
      <w:r w:rsidRPr="00A876A4">
        <w:rPr>
          <w:rFonts w:ascii="Traditional Arabic" w:eastAsia="Times New Roman" w:hAnsi="Traditional Arabic" w:cs="Traditional Arabic"/>
          <w:kern w:val="0"/>
          <w:rtl/>
          <w14:ligatures w14:val="none"/>
        </w:rPr>
        <w:t>، تُطيرُ الدعواتِ اللاتِ أوكارُ الإجابات لها المأوى، يقينًا لبقاء الدو</w:t>
      </w:r>
      <w:r w:rsidR="00C81AAE">
        <w:rPr>
          <w:rFonts w:ascii="Traditional Arabic" w:eastAsia="Times New Roman" w:hAnsi="Traditional Arabic" w:cs="Traditional Arabic"/>
          <w:kern w:val="0"/>
          <w:rtl/>
          <w14:ligatures w14:val="none"/>
        </w:rPr>
        <w:t>لة العُليا مدى الدنيا</w:t>
      </w:r>
      <w:r w:rsidR="00C81AAE">
        <w:rPr>
          <w:rFonts w:ascii="Traditional Arabic" w:eastAsia="Times New Roman" w:hAnsi="Traditional Arabic" w:cs="Traditional Arabic" w:hint="cs"/>
          <w:kern w:val="0"/>
          <w:rtl/>
          <w14:ligatures w14:val="none"/>
        </w:rPr>
        <w:t>.</w:t>
      </w:r>
      <w:r w:rsidR="00FB7411">
        <w:rPr>
          <w:rFonts w:ascii="Traditional Arabic" w:eastAsia="Times New Roman" w:hAnsi="Traditional Arabic" w:cs="Traditional Arabic"/>
          <w:kern w:val="0"/>
          <w:rtl/>
          <w14:ligatures w14:val="none"/>
        </w:rPr>
        <w:t>» (قره</w:t>
      </w:r>
      <w:r w:rsidR="00FB7411">
        <w:rPr>
          <w:rFonts w:ascii="Traditional Arabic" w:eastAsia="Times New Roman" w:hAnsi="Traditional Arabic" w:cs="Traditional Arabic" w:hint="cs"/>
          <w:kern w:val="0"/>
          <w:rtl/>
          <w14:ligatures w14:val="none"/>
        </w:rPr>
        <w:t xml:space="preserve"> </w:t>
      </w:r>
      <w:proofErr w:type="spellStart"/>
      <w:r w:rsidRPr="00A876A4">
        <w:rPr>
          <w:rFonts w:ascii="Traditional Arabic" w:eastAsia="Times New Roman" w:hAnsi="Traditional Arabic" w:cs="Traditional Arabic"/>
          <w:kern w:val="0"/>
          <w:rtl/>
          <w14:ligatures w14:val="none"/>
        </w:rPr>
        <w:t>داغي</w:t>
      </w:r>
      <w:proofErr w:type="spellEnd"/>
      <w:r w:rsidRPr="00A876A4">
        <w:rPr>
          <w:rFonts w:ascii="Traditional Arabic" w:eastAsia="Times New Roman" w:hAnsi="Traditional Arabic" w:cs="Traditional Arabic"/>
          <w:kern w:val="0"/>
          <w:rtl/>
          <w14:ligatures w14:val="none"/>
        </w:rPr>
        <w:t>، 2007م، ص33)</w:t>
      </w:r>
      <w:r w:rsidR="00A114D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في هذا المثال، استخدم الكاتب استعارة مكنية مستوحاة من معنى "الطيران" باستخدام كلمة "تُطير". الدعوات التي ترفعها الألسنة للمطالبة ببقاء الدولة تصبح كأنها طيور تحلق وتذهب إلى أوكارها، </w:t>
      </w:r>
      <w:r w:rsidRPr="00A876A4">
        <w:rPr>
          <w:rFonts w:ascii="Traditional Arabic" w:eastAsia="Times New Roman" w:hAnsi="Traditional Arabic" w:cs="Traditional Arabic"/>
          <w:kern w:val="0"/>
          <w:rtl/>
          <w14:ligatures w14:val="none"/>
        </w:rPr>
        <w:lastRenderedPageBreak/>
        <w:t xml:space="preserve">وهي استعارة توضح كيف أن دعوات الشعب تصل إلى الله كما تصل الطيور إلى أوكارها. الكلمات مثل "تُطير" </w:t>
      </w:r>
      <w:proofErr w:type="spellStart"/>
      <w:r w:rsidRPr="00A876A4">
        <w:rPr>
          <w:rFonts w:ascii="Traditional Arabic" w:eastAsia="Times New Roman" w:hAnsi="Traditional Arabic" w:cs="Traditional Arabic"/>
          <w:kern w:val="0"/>
          <w:rtl/>
          <w14:ligatures w14:val="none"/>
        </w:rPr>
        <w:t>و"أوکار</w:t>
      </w:r>
      <w:proofErr w:type="spellEnd"/>
      <w:r w:rsidRPr="00A876A4">
        <w:rPr>
          <w:rFonts w:ascii="Traditional Arabic" w:eastAsia="Times New Roman" w:hAnsi="Traditional Arabic" w:cs="Traditional Arabic"/>
          <w:kern w:val="0"/>
          <w:rtl/>
          <w14:ligatures w14:val="none"/>
        </w:rPr>
        <w:t>" تعمل كأدوات تشير إلى المشبه به، بينما يظل المشبه -الدعوات- في طبيعته الثابتة</w:t>
      </w:r>
      <w:r w:rsidRPr="00A876A4">
        <w:rPr>
          <w:rFonts w:ascii="Traditional Arabic" w:eastAsia="Times New Roman" w:hAnsi="Traditional Arabic" w:cs="Traditional Arabic"/>
          <w:kern w:val="0"/>
          <w14:ligatures w14:val="none"/>
        </w:rPr>
        <w:t>.</w:t>
      </w:r>
    </w:p>
    <w:p w14:paraId="1A1EAADB" w14:textId="0EA8B9B1" w:rsidR="00A114DD" w:rsidRPr="00A876A4" w:rsidRDefault="00BB5AA1" w:rsidP="008B25A4">
      <w:pPr>
        <w:bidi/>
        <w:spacing w:before="100" w:beforeAutospacing="1" w:after="100" w:afterAutospacing="1" w:line="240" w:lineRule="auto"/>
        <w:rPr>
          <w:rFonts w:ascii="Traditional Arabic" w:eastAsia="Times New Roman" w:hAnsi="Traditional Arabic" w:cs="Traditional Arabic"/>
          <w:kern w:val="0"/>
          <w:rtl/>
          <w14:ligatures w14:val="none"/>
        </w:rPr>
      </w:pPr>
      <w:r w:rsidRPr="00A876A4">
        <w:rPr>
          <w:rFonts w:ascii="Traditional Arabic" w:eastAsia="Times New Roman" w:hAnsi="Traditional Arabic" w:cs="Traditional Arabic"/>
          <w:kern w:val="0"/>
          <w:rtl/>
          <w14:ligatures w14:val="none"/>
        </w:rPr>
        <w:t>المثال الثاني</w:t>
      </w:r>
      <w:r w:rsidRPr="00A876A4">
        <w:rPr>
          <w:rFonts w:ascii="Traditional Arabic" w:eastAsia="Times New Roman" w:hAnsi="Traditional Arabic" w:cs="Traditional Arabic"/>
          <w:kern w:val="0"/>
          <w14:ligatures w14:val="none"/>
        </w:rPr>
        <w:t>:</w:t>
      </w:r>
      <w:r w:rsidRPr="00A876A4">
        <w:rPr>
          <w:rFonts w:ascii="Traditional Arabic" w:eastAsia="Times New Roman" w:hAnsi="Traditional Arabic" w:cs="Traditional Arabic"/>
          <w:kern w:val="0"/>
          <w14:ligatures w14:val="none"/>
        </w:rPr>
        <w:br/>
      </w:r>
      <w:r w:rsidRPr="00A876A4">
        <w:rPr>
          <w:rFonts w:ascii="Traditional Arabic" w:eastAsia="Times New Roman" w:hAnsi="Traditional Arabic" w:cs="Traditional Arabic"/>
          <w:kern w:val="0"/>
          <w:rtl/>
          <w14:ligatures w14:val="none"/>
        </w:rPr>
        <w:t>في رسالة إلى شخص مجهول، جاء فيها</w:t>
      </w:r>
      <w:r w:rsidR="00A114DD" w:rsidRPr="00A876A4">
        <w:rPr>
          <w:rFonts w:ascii="Traditional Arabic" w:eastAsia="Times New Roman" w:hAnsi="Traditional Arabic" w:cs="Traditional Arabic"/>
          <w:kern w:val="0"/>
          <w14:ligatures w14:val="none"/>
        </w:rPr>
        <w:t>:</w:t>
      </w:r>
      <w:r w:rsidR="00A114DD" w:rsidRPr="00A876A4">
        <w:rPr>
          <w:rFonts w:ascii="Traditional Arabic" w:eastAsia="Times New Roman" w:hAnsi="Traditional Arabic" w:cs="Traditional Arabic" w:hint="cs"/>
          <w:kern w:val="0"/>
          <w:rtl/>
          <w14:ligatures w14:val="none"/>
        </w:rPr>
        <w:t xml:space="preserve"> </w:t>
      </w:r>
      <w:r w:rsidR="00763A11" w:rsidRPr="00A876A4">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عقدُ ولائي </w:t>
      </w:r>
      <w:proofErr w:type="spellStart"/>
      <w:r w:rsidRPr="00A876A4">
        <w:rPr>
          <w:rFonts w:ascii="Traditional Arabic" w:eastAsia="Times New Roman" w:hAnsi="Traditional Arabic" w:cs="Traditional Arabic"/>
          <w:kern w:val="0"/>
          <w:rtl/>
          <w14:ligatures w14:val="none"/>
        </w:rPr>
        <w:t>لمولائي</w:t>
      </w:r>
      <w:proofErr w:type="spellEnd"/>
      <w:r w:rsidRPr="00A876A4">
        <w:rPr>
          <w:rFonts w:ascii="Traditional Arabic" w:eastAsia="Times New Roman" w:hAnsi="Traditional Arabic" w:cs="Traditional Arabic"/>
          <w:kern w:val="0"/>
          <w:rtl/>
          <w14:ligatures w14:val="none"/>
        </w:rPr>
        <w:t xml:space="preserve"> لا ين</w:t>
      </w:r>
      <w:r w:rsidR="00FB7411">
        <w:rPr>
          <w:rFonts w:ascii="Traditional Arabic" w:eastAsia="Times New Roman" w:hAnsi="Traditional Arabic" w:cs="Traditional Arabic"/>
          <w:kern w:val="0"/>
          <w:rtl/>
          <w14:ligatures w14:val="none"/>
        </w:rPr>
        <w:t>حلُّ بأناملِ الإعراض</w:t>
      </w:r>
      <w:r w:rsidR="008B25A4">
        <w:rPr>
          <w:rFonts w:ascii="Traditional Arabic" w:eastAsia="Times New Roman" w:hAnsi="Traditional Arabic" w:cs="Traditional Arabic" w:hint="cs"/>
          <w:kern w:val="0"/>
          <w:rtl/>
          <w14:ligatures w14:val="none"/>
        </w:rPr>
        <w:t>.»</w:t>
      </w:r>
      <w:r w:rsidR="00FB7411">
        <w:rPr>
          <w:rFonts w:ascii="Traditional Arabic" w:eastAsia="Times New Roman" w:hAnsi="Traditional Arabic" w:cs="Traditional Arabic"/>
          <w:kern w:val="0"/>
          <w:rtl/>
          <w14:ligatures w14:val="none"/>
        </w:rPr>
        <w:t xml:space="preserve"> (قره</w:t>
      </w:r>
      <w:r w:rsidR="00FB7411">
        <w:rPr>
          <w:rFonts w:ascii="Traditional Arabic" w:eastAsia="Times New Roman" w:hAnsi="Traditional Arabic" w:cs="Traditional Arabic" w:hint="cs"/>
          <w:kern w:val="0"/>
          <w:rtl/>
          <w14:ligatures w14:val="none"/>
        </w:rPr>
        <w:t xml:space="preserve"> </w:t>
      </w:r>
      <w:proofErr w:type="spellStart"/>
      <w:r w:rsidRPr="00A876A4">
        <w:rPr>
          <w:rFonts w:ascii="Traditional Arabic" w:eastAsia="Times New Roman" w:hAnsi="Traditional Arabic" w:cs="Traditional Arabic"/>
          <w:kern w:val="0"/>
          <w:rtl/>
          <w14:ligatures w14:val="none"/>
        </w:rPr>
        <w:t>داغي</w:t>
      </w:r>
      <w:proofErr w:type="spellEnd"/>
      <w:r w:rsidRPr="00A876A4">
        <w:rPr>
          <w:rFonts w:ascii="Traditional Arabic" w:eastAsia="Times New Roman" w:hAnsi="Traditional Arabic" w:cs="Traditional Arabic"/>
          <w:kern w:val="0"/>
          <w:rtl/>
          <w14:ligatures w14:val="none"/>
        </w:rPr>
        <w:t>، 2007م، ص60)</w:t>
      </w:r>
      <w:r w:rsidR="00A114DD"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في هذه الاستعارة، يُستعار معنى "العقد" من الولاء، ويُقارن الولاء بالحبل الذي يربط بين شخصين. كأنَّ العلاقة بين الكاتب والممدوح تتمثل في رابط قوي لا يمكن فكه، لكن "الإعراض" من الطرف الآخر يظهر كأنّه سبب فك هذا الرابط، وتظهر الكلمات مثل "أنامل" و "الإعراض" كإشارات تشير إلى المشبه به</w:t>
      </w:r>
      <w:r w:rsidRPr="00A876A4">
        <w:rPr>
          <w:rFonts w:ascii="Traditional Arabic" w:eastAsia="Times New Roman" w:hAnsi="Traditional Arabic" w:cs="Traditional Arabic"/>
          <w:kern w:val="0"/>
          <w14:ligatures w14:val="none"/>
        </w:rPr>
        <w:t>.</w:t>
      </w:r>
    </w:p>
    <w:p w14:paraId="4B2B191C" w14:textId="277B1F1D" w:rsidR="00E15F21" w:rsidRPr="00A876A4" w:rsidRDefault="00FB7411" w:rsidP="008B25A4">
      <w:pPr>
        <w:bidi/>
        <w:spacing w:before="100" w:beforeAutospacing="1" w:after="100" w:afterAutospacing="1" w:line="240" w:lineRule="auto"/>
        <w:rPr>
          <w:rFonts w:ascii="Traditional Arabic" w:eastAsia="Times New Roman" w:hAnsi="Traditional Arabic" w:cs="Traditional Arabic"/>
          <w:kern w:val="0"/>
          <w14:ligatures w14:val="none"/>
        </w:rPr>
      </w:pPr>
      <w:r>
        <w:rPr>
          <w:rFonts w:ascii="Traditional Arabic" w:eastAsia="Times New Roman" w:hAnsi="Traditional Arabic" w:cs="Traditional Arabic"/>
          <w:kern w:val="0"/>
          <w:rtl/>
          <w14:ligatures w14:val="none"/>
        </w:rPr>
        <w:t xml:space="preserve"> المثال</w:t>
      </w:r>
      <w:r>
        <w:rPr>
          <w:rFonts w:ascii="Traditional Arabic" w:eastAsia="Times New Roman" w:hAnsi="Traditional Arabic" w:cs="Traditional Arabic" w:hint="cs"/>
          <w:kern w:val="0"/>
          <w:rtl/>
          <w14:ligatures w14:val="none"/>
        </w:rPr>
        <w:t xml:space="preserve"> </w:t>
      </w:r>
      <w:r w:rsidR="00E15F21" w:rsidRPr="00A876A4">
        <w:rPr>
          <w:rFonts w:ascii="Traditional Arabic" w:eastAsia="Times New Roman" w:hAnsi="Traditional Arabic" w:cs="Traditional Arabic"/>
          <w:kern w:val="0"/>
          <w:rtl/>
          <w14:ligatures w14:val="none"/>
        </w:rPr>
        <w:t>الثالث</w:t>
      </w:r>
      <w:r w:rsidR="00E15F21" w:rsidRPr="00A876A4">
        <w:rPr>
          <w:rFonts w:ascii="Traditional Arabic" w:eastAsia="Times New Roman" w:hAnsi="Traditional Arabic" w:cs="Traditional Arabic"/>
          <w:kern w:val="0"/>
          <w14:ligatures w14:val="none"/>
        </w:rPr>
        <w:br/>
      </w:r>
      <w:r w:rsidR="00E15F21" w:rsidRPr="00A876A4">
        <w:rPr>
          <w:rFonts w:ascii="Traditional Arabic" w:eastAsia="Times New Roman" w:hAnsi="Traditional Arabic" w:cs="Traditional Arabic"/>
          <w:kern w:val="0"/>
          <w:rtl/>
          <w14:ligatures w14:val="none"/>
        </w:rPr>
        <w:t>في جزء من رسالة سفرية موجهة إلى والي سوريا صبحي باشا، ورد النص التالي</w:t>
      </w:r>
      <w:r w:rsidR="00A114DD" w:rsidRPr="00A876A4">
        <w:rPr>
          <w:rFonts w:ascii="Traditional Arabic" w:eastAsia="Times New Roman" w:hAnsi="Traditional Arabic" w:cs="Traditional Arabic" w:hint="cs"/>
          <w:kern w:val="0"/>
          <w:rtl/>
          <w14:ligatures w14:val="none"/>
        </w:rPr>
        <w:t xml:space="preserve">: </w:t>
      </w:r>
      <w:r w:rsidR="00E15F21" w:rsidRPr="00A876A4">
        <w:rPr>
          <w:rFonts w:ascii="Traditional Arabic" w:eastAsia="Times New Roman" w:hAnsi="Traditional Arabic" w:cs="Traditional Arabic"/>
          <w:kern w:val="0"/>
          <w:rtl/>
          <w14:ligatures w14:val="none"/>
        </w:rPr>
        <w:t xml:space="preserve">«وارتحلنا قاصدين قرية (مزبود) بلا مخافة، ظانين قميص النهار على مقدار قامة المسافة، فلما قُدّ قميصه من دُبر، ألفينا أنفسنا بين أحجار ومدر، في مسلك وعِر بأعلى شامخ، جلموده يهوي على كيوان، فنزولنا عن خيلنا وركوبنا أمران عند ذوي النُهى مران، فما وصلنا إلى مزبود إلا بعد عثرات في ذبول الديجور، </w:t>
      </w:r>
      <w:proofErr w:type="spellStart"/>
      <w:r w:rsidR="00E15F21" w:rsidRPr="00A876A4">
        <w:rPr>
          <w:rFonts w:ascii="Traditional Arabic" w:eastAsia="Times New Roman" w:hAnsi="Traditional Arabic" w:cs="Traditional Arabic"/>
          <w:kern w:val="0"/>
          <w:rtl/>
          <w14:ligatures w14:val="none"/>
        </w:rPr>
        <w:t>وكبوات</w:t>
      </w:r>
      <w:proofErr w:type="spellEnd"/>
      <w:r w:rsidR="00E15F21" w:rsidRPr="00A876A4">
        <w:rPr>
          <w:rFonts w:ascii="Traditional Arabic" w:eastAsia="Times New Roman" w:hAnsi="Traditional Arabic" w:cs="Traditional Arabic"/>
          <w:kern w:val="0"/>
          <w:rtl/>
          <w14:ligatures w14:val="none"/>
        </w:rPr>
        <w:t xml:space="preserve"> في مهاوي الصخور، فنزلنا فيها بدار الخطيب، ذي البشر والترحيب، فبتنا تلك الليلة حتى أقبل أدبارها، وانسلخ منها نهارها، ووصلنا منها في رابعة النهار إلى (صيدا) الكثير الرياض.» (نفس المصدر، 78)</w:t>
      </w:r>
      <w:r w:rsidR="008E6ED7" w:rsidRPr="00A876A4">
        <w:rPr>
          <w:rFonts w:ascii="Traditional Arabic" w:eastAsia="Times New Roman" w:hAnsi="Traditional Arabic" w:cs="Traditional Arabic" w:hint="cs"/>
          <w:kern w:val="0"/>
          <w:rtl/>
          <w14:ligatures w14:val="none"/>
        </w:rPr>
        <w:t xml:space="preserve"> </w:t>
      </w:r>
      <w:r w:rsidR="00E15F21" w:rsidRPr="00A876A4">
        <w:rPr>
          <w:rFonts w:ascii="Traditional Arabic" w:eastAsia="Times New Roman" w:hAnsi="Traditional Arabic" w:cs="Traditional Arabic"/>
          <w:kern w:val="0"/>
          <w:rtl/>
          <w14:ligatures w14:val="none"/>
        </w:rPr>
        <w:t>لقد رسم النص صورًا بديعة، حيث استعار معنى الارتفاع من المستعار منه، وهو الإنسان الطويل القامة، ليُطبَّق على المستعار له، وهو المسافة بين نقطتين، ويجمع بين الاثنين معنى الطول والعلو، كما أن كلمة «قَامة» من لوازم المستعار منه وقد أُشير إليها</w:t>
      </w:r>
      <w:r w:rsidR="003628F4" w:rsidRPr="00A876A4">
        <w:rPr>
          <w:rFonts w:ascii="Traditional Arabic" w:eastAsia="Times New Roman" w:hAnsi="Traditional Arabic" w:cs="Traditional Arabic"/>
          <w:kern w:val="0"/>
          <w:rtl/>
          <w14:ligatures w14:val="none"/>
        </w:rPr>
        <w:t>.</w:t>
      </w:r>
      <w:r w:rsidR="008E6ED7" w:rsidRPr="00A876A4">
        <w:rPr>
          <w:rFonts w:ascii="Traditional Arabic" w:eastAsia="Times New Roman" w:hAnsi="Traditional Arabic" w:cs="Traditional Arabic" w:hint="cs"/>
          <w:kern w:val="0"/>
          <w:rtl/>
          <w14:ligatures w14:val="none"/>
        </w:rPr>
        <w:t xml:space="preserve"> </w:t>
      </w:r>
      <w:r w:rsidR="00E15F21" w:rsidRPr="00A876A4">
        <w:rPr>
          <w:rFonts w:ascii="Traditional Arabic" w:eastAsia="Times New Roman" w:hAnsi="Traditional Arabic" w:cs="Traditional Arabic"/>
          <w:kern w:val="0"/>
          <w:rtl/>
          <w14:ligatures w14:val="none"/>
        </w:rPr>
        <w:t>وفي تركيب «قميص النهار»، شبَّه الكاتب النهار بالقميص، حيث يقوم وجه الشبه على الشمول والاحتواء. كما أضاف إلى هذا التصوير تمثيلًا آخر بانشقاق قميص النهار من الخلف، وهو استعارة تصويرية، ليجسد بشكل بديع غروب الشمس – وهي حالة من حالات النهار – وقد استعار معنى الانشقاق ليطبقه على النهار باعتباره شخصًا طويل القامة يجمع بين الطول والعلو، فيما تشير كلمتا «قميص» و«دبر» إلى لوازم المستعار منه</w:t>
      </w:r>
      <w:r w:rsidR="00E15F21" w:rsidRPr="00A876A4">
        <w:rPr>
          <w:rFonts w:ascii="Traditional Arabic" w:eastAsia="Times New Roman" w:hAnsi="Traditional Arabic" w:cs="Traditional Arabic"/>
          <w:kern w:val="0"/>
          <w14:ligatures w14:val="none"/>
        </w:rPr>
        <w:t>.</w:t>
      </w:r>
      <w:r w:rsidR="008E6ED7" w:rsidRPr="00A876A4">
        <w:rPr>
          <w:rFonts w:ascii="Traditional Arabic" w:eastAsia="Times New Roman" w:hAnsi="Traditional Arabic" w:cs="Traditional Arabic" w:hint="cs"/>
          <w:kern w:val="0"/>
          <w:rtl/>
          <w14:ligatures w14:val="none"/>
        </w:rPr>
        <w:t xml:space="preserve"> </w:t>
      </w:r>
      <w:r w:rsidR="00E15F21" w:rsidRPr="00A876A4">
        <w:rPr>
          <w:rFonts w:ascii="Traditional Arabic" w:eastAsia="Times New Roman" w:hAnsi="Traditional Arabic" w:cs="Traditional Arabic"/>
          <w:kern w:val="0"/>
          <w:rtl/>
          <w14:ligatures w14:val="none"/>
        </w:rPr>
        <w:t>وهكذا، جمع الكاتب بين الليل والنهار في لوحة تجسد صراعًا بين شخصين، حيث تنتهي هذه النزاعات دائمًا بهزيمة أحدهما وانتصار الآخر، ففي الغروب، تغلب ظلمة الليل مع انخفاض النهار، وفي الفجر، تغلب نور النهار مع زوال الليل</w:t>
      </w:r>
      <w:r w:rsidR="00E15F21" w:rsidRPr="00A876A4">
        <w:rPr>
          <w:rFonts w:ascii="Traditional Arabic" w:eastAsia="Times New Roman" w:hAnsi="Traditional Arabic" w:cs="Traditional Arabic"/>
          <w:kern w:val="0"/>
          <w14:ligatures w14:val="none"/>
        </w:rPr>
        <w:t>.</w:t>
      </w:r>
      <w:r w:rsidR="008E6ED7" w:rsidRPr="00A876A4">
        <w:rPr>
          <w:rFonts w:ascii="Traditional Arabic" w:eastAsia="Times New Roman" w:hAnsi="Traditional Arabic" w:cs="Traditional Arabic" w:hint="cs"/>
          <w:kern w:val="0"/>
          <w:rtl/>
          <w14:ligatures w14:val="none"/>
        </w:rPr>
        <w:t xml:space="preserve"> </w:t>
      </w:r>
      <w:r w:rsidR="00E15F21" w:rsidRPr="00A876A4">
        <w:rPr>
          <w:rFonts w:ascii="Traditional Arabic" w:eastAsia="Times New Roman" w:hAnsi="Traditional Arabic" w:cs="Traditional Arabic"/>
          <w:kern w:val="0"/>
          <w:rtl/>
          <w14:ligatures w14:val="none"/>
        </w:rPr>
        <w:t>ويستمر الكاتب في تصوير الزمن، حيث يستعير معنى «السلخ» للفصل بين النهار والليل، لأنه شبّه الانفصال التدريجي للنهار عن الليل بانفصال تدريجي للحم عن الجلد، ويجمع بينهما معنى التدريج والتنظيم، وكلمة «انسلخ» هي من لوازم المستعار منه وقد أُشير إليها. وهذه استعارة حسيّة إلى حسيّة</w:t>
      </w:r>
      <w:r w:rsidR="00E15F21" w:rsidRPr="00A876A4">
        <w:rPr>
          <w:rFonts w:ascii="Traditional Arabic" w:eastAsia="Times New Roman" w:hAnsi="Traditional Arabic" w:cs="Traditional Arabic"/>
          <w:kern w:val="0"/>
          <w14:ligatures w14:val="none"/>
        </w:rPr>
        <w:t>.</w:t>
      </w:r>
      <w:r w:rsidR="00105AEA" w:rsidRPr="00A876A4">
        <w:rPr>
          <w:rFonts w:ascii="Traditional Arabic" w:eastAsia="Times New Roman" w:hAnsi="Traditional Arabic" w:cs="Traditional Arabic" w:hint="cs"/>
          <w:kern w:val="0"/>
          <w:rtl/>
          <w14:ligatures w14:val="none"/>
        </w:rPr>
        <w:t xml:space="preserve"> </w:t>
      </w:r>
      <w:r w:rsidR="00E15F21" w:rsidRPr="00A876A4">
        <w:rPr>
          <w:rFonts w:ascii="Traditional Arabic" w:eastAsia="Times New Roman" w:hAnsi="Traditional Arabic" w:cs="Traditional Arabic"/>
          <w:kern w:val="0"/>
          <w:rtl/>
          <w14:ligatures w14:val="none"/>
        </w:rPr>
        <w:t xml:space="preserve">أما في النص التالي، وهو رسالة إلى شيخ الإسلام سيد حسن فهمي أفندي، فقد عبّر الكاتب أولًا، بصورة بديعة، عن فرحته بعناية وصديقية المرسل، ثم صور فترة حرمانه من هذا الاهتمام. أحيانًا صور نفسه من حيث الفقر والحرمان كذئب رمادي في ليالي نابغة ذبياني، وأحيانًا رسم خيبة أمله وعدم تحقيق رغباته كأماني وأحلام أشعب الطماع، واعتبر نفسه أكثر يأسًا من الناظر إلى برق سحاب بلا مطر، وأكثر عطشًا من </w:t>
      </w:r>
      <w:proofErr w:type="spellStart"/>
      <w:r w:rsidR="00E15F21" w:rsidRPr="00A876A4">
        <w:rPr>
          <w:rFonts w:ascii="Traditional Arabic" w:eastAsia="Times New Roman" w:hAnsi="Traditional Arabic" w:cs="Traditional Arabic"/>
          <w:kern w:val="0"/>
          <w:rtl/>
          <w14:ligatures w14:val="none"/>
        </w:rPr>
        <w:t>من</w:t>
      </w:r>
      <w:proofErr w:type="spellEnd"/>
      <w:r w:rsidR="00E15F21" w:rsidRPr="00A876A4">
        <w:rPr>
          <w:rFonts w:ascii="Traditional Arabic" w:eastAsia="Times New Roman" w:hAnsi="Traditional Arabic" w:cs="Traditional Arabic"/>
          <w:kern w:val="0"/>
          <w:rtl/>
          <w14:ligatures w14:val="none"/>
        </w:rPr>
        <w:t xml:space="preserve"> يرى سرابًا في صحارى جافة وبعيدة</w:t>
      </w:r>
      <w:r w:rsidR="00105AEA" w:rsidRPr="00A876A4">
        <w:rPr>
          <w:rFonts w:ascii="Traditional Arabic" w:eastAsia="Times New Roman" w:hAnsi="Traditional Arabic" w:cs="Traditional Arabic"/>
          <w:kern w:val="0"/>
          <w14:ligatures w14:val="none"/>
        </w:rPr>
        <w:t>:</w:t>
      </w:r>
      <w:r w:rsidR="00105AEA" w:rsidRPr="00A876A4">
        <w:rPr>
          <w:rFonts w:ascii="Traditional Arabic" w:eastAsia="Times New Roman" w:hAnsi="Traditional Arabic" w:cs="Traditional Arabic"/>
          <w:kern w:val="0"/>
          <w14:ligatures w14:val="none"/>
        </w:rPr>
        <w:br/>
      </w:r>
      <w:r w:rsidR="00105AEA" w:rsidRPr="00A876A4">
        <w:rPr>
          <w:rFonts w:ascii="Traditional Arabic" w:eastAsia="Times New Roman" w:hAnsi="Traditional Arabic" w:cs="Traditional Arabic" w:hint="cs"/>
          <w:kern w:val="0"/>
          <w:rtl/>
          <w14:ligatures w14:val="none"/>
        </w:rPr>
        <w:t>«</w:t>
      </w:r>
      <w:proofErr w:type="spellStart"/>
      <w:r w:rsidR="00105AEA" w:rsidRPr="00A876A4">
        <w:rPr>
          <w:rFonts w:ascii="Traditional Arabic" w:eastAsia="Times New Roman" w:hAnsi="Traditional Arabic" w:cs="Traditional Arabic" w:hint="cs"/>
          <w:kern w:val="0"/>
          <w:rtl/>
          <w14:ligatures w14:val="none"/>
        </w:rPr>
        <w:t>ک</w:t>
      </w:r>
      <w:r w:rsidR="00E15F21" w:rsidRPr="00A876A4">
        <w:rPr>
          <w:rFonts w:ascii="Traditional Arabic" w:eastAsia="Times New Roman" w:hAnsi="Traditional Arabic" w:cs="Traditional Arabic"/>
          <w:kern w:val="0"/>
          <w:rtl/>
          <w14:ligatures w14:val="none"/>
        </w:rPr>
        <w:t>أنّي</w:t>
      </w:r>
      <w:proofErr w:type="spellEnd"/>
      <w:r w:rsidR="00E15F21" w:rsidRPr="00A876A4">
        <w:rPr>
          <w:rFonts w:ascii="Traditional Arabic" w:eastAsia="Times New Roman" w:hAnsi="Traditional Arabic" w:cs="Traditional Arabic"/>
          <w:kern w:val="0"/>
          <w:rtl/>
          <w14:ligatures w14:val="none"/>
        </w:rPr>
        <w:t xml:space="preserve"> براقد الحظّ، قد انتبه لي منه اللحظ، فذهب ما كان </w:t>
      </w:r>
      <w:proofErr w:type="spellStart"/>
      <w:r w:rsidR="00E15F21" w:rsidRPr="00A876A4">
        <w:rPr>
          <w:rFonts w:ascii="Traditional Arabic" w:eastAsia="Times New Roman" w:hAnsi="Traditional Arabic" w:cs="Traditional Arabic"/>
          <w:kern w:val="0"/>
          <w:rtl/>
          <w14:ligatures w14:val="none"/>
        </w:rPr>
        <w:t>يلحظني</w:t>
      </w:r>
      <w:proofErr w:type="spellEnd"/>
      <w:r w:rsidR="00E15F21" w:rsidRPr="00A876A4">
        <w:rPr>
          <w:rFonts w:ascii="Traditional Arabic" w:eastAsia="Times New Roman" w:hAnsi="Traditional Arabic" w:cs="Traditional Arabic"/>
          <w:kern w:val="0"/>
          <w:rtl/>
          <w14:ligatures w14:val="none"/>
        </w:rPr>
        <w:t xml:space="preserve"> السعد شذرًا، ولا يعينني إلا نزرًا، وكنت كلما بزغ من أفق المشيخة كوكب أجزم بأفول النحوس، وزوال البوس، وبشاشة الدهر العابس، فإذا أنا بالليالي النابغة قد عسعست، وبالآمال الأشعبية قد انعكست، وصرت أخيب من شائم برق خلّب، وأ</w:t>
      </w:r>
      <w:r w:rsidR="00031BFC">
        <w:rPr>
          <w:rFonts w:ascii="Traditional Arabic" w:eastAsia="Times New Roman" w:hAnsi="Traditional Arabic" w:cs="Traditional Arabic"/>
          <w:kern w:val="0"/>
          <w:rtl/>
          <w14:ligatures w14:val="none"/>
        </w:rPr>
        <w:t>ظمأ من رائم سراب في أقاصي سبسب.</w:t>
      </w:r>
      <w:r w:rsidR="00E15F21" w:rsidRPr="00A876A4">
        <w:rPr>
          <w:rFonts w:ascii="Traditional Arabic" w:eastAsia="Times New Roman" w:hAnsi="Traditional Arabic" w:cs="Traditional Arabic"/>
          <w:kern w:val="0"/>
          <w:rtl/>
          <w14:ligatures w14:val="none"/>
        </w:rPr>
        <w:t>» (نفس المصدر، 40)</w:t>
      </w:r>
      <w:r w:rsidR="008E6ED7" w:rsidRPr="00A876A4">
        <w:rPr>
          <w:rFonts w:ascii="Traditional Arabic" w:eastAsia="Times New Roman" w:hAnsi="Traditional Arabic" w:cs="Traditional Arabic" w:hint="cs"/>
          <w:kern w:val="0"/>
          <w:rtl/>
          <w14:ligatures w14:val="none"/>
        </w:rPr>
        <w:t xml:space="preserve"> </w:t>
      </w:r>
      <w:r w:rsidR="00E15F21" w:rsidRPr="00A876A4">
        <w:rPr>
          <w:rFonts w:ascii="Traditional Arabic" w:eastAsia="Times New Roman" w:hAnsi="Traditional Arabic" w:cs="Traditional Arabic"/>
          <w:kern w:val="0"/>
          <w:rtl/>
          <w14:ligatures w14:val="none"/>
        </w:rPr>
        <w:t>فقد استعار المعنيان «النوم» و«اليقظة» للمستعار له «الحظّ»، لأنه شبّه الحظ والفرص بالإنسان ومنحه القدرة على الرؤية والنوم والاستيقاظ، أي القدرة على الحدوث وعدم الحدوث، ويجمع بين الاثنين وجود الاختيار، رغم أن هذا الاختيار وهمي في المستعار له، وكلمة «لحظ» من لوازم المستعار منه وقد أُشير إليها. وهذه استعارة عقلية إلى حسية</w:t>
      </w:r>
      <w:r w:rsidR="00E12B97" w:rsidRPr="00A876A4">
        <w:rPr>
          <w:rFonts w:ascii="Traditional Arabic" w:eastAsia="Times New Roman" w:hAnsi="Traditional Arabic" w:cs="Traditional Arabic"/>
          <w:kern w:val="0"/>
          <w:rtl/>
          <w14:ligatures w14:val="none"/>
        </w:rPr>
        <w:t>.</w:t>
      </w:r>
      <w:r w:rsidR="008A398F" w:rsidRPr="00A876A4">
        <w:rPr>
          <w:rFonts w:ascii="Traditional Arabic" w:eastAsia="Times New Roman" w:hAnsi="Traditional Arabic" w:cs="Traditional Arabic" w:hint="cs"/>
          <w:kern w:val="0"/>
          <w:rtl/>
          <w14:ligatures w14:val="none"/>
        </w:rPr>
        <w:t xml:space="preserve"> </w:t>
      </w:r>
      <w:r w:rsidR="00E15F21" w:rsidRPr="00A876A4">
        <w:rPr>
          <w:rFonts w:ascii="Traditional Arabic" w:eastAsia="Times New Roman" w:hAnsi="Traditional Arabic" w:cs="Traditional Arabic"/>
          <w:kern w:val="0"/>
          <w:rtl/>
          <w14:ligatures w14:val="none"/>
        </w:rPr>
        <w:t>ثم شبّه «السعد» بالجار الغادر، وأعطى المستعار له معاني النظر والمساعدة من الكلمتين «يلحظ» و«يعين»، ويجمع بينهما معنى الجفاء وعدم المودّة، وهذه استعارة حسيّة إلى حسيّة</w:t>
      </w:r>
      <w:r w:rsidR="007015F2" w:rsidRPr="00A876A4">
        <w:rPr>
          <w:rFonts w:ascii="Traditional Arabic" w:eastAsia="Times New Roman" w:hAnsi="Traditional Arabic" w:cs="Traditional Arabic"/>
          <w:kern w:val="0"/>
          <w:rtl/>
          <w:lang w:bidi="fa-IR"/>
          <w14:ligatures w14:val="none"/>
        </w:rPr>
        <w:t>.</w:t>
      </w:r>
    </w:p>
    <w:p w14:paraId="43A69E15" w14:textId="39AE254E" w:rsidR="00B47E03" w:rsidRPr="00B9612D" w:rsidRDefault="00B47E03" w:rsidP="008A398F">
      <w:pPr>
        <w:bidi/>
        <w:spacing w:before="100" w:beforeAutospacing="1" w:after="100" w:afterAutospacing="1" w:line="240" w:lineRule="auto"/>
        <w:rPr>
          <w:rFonts w:ascii="Traditional Arabic" w:eastAsia="Times New Roman" w:hAnsi="Traditional Arabic" w:cs="Traditional Arabic"/>
          <w:b/>
          <w:bCs/>
          <w:kern w:val="0"/>
          <w14:ligatures w14:val="none"/>
        </w:rPr>
      </w:pPr>
      <w:proofErr w:type="spellStart"/>
      <w:r w:rsidRPr="00B9612D">
        <w:rPr>
          <w:rFonts w:ascii="Traditional Arabic" w:eastAsia="Times New Roman" w:hAnsi="Traditional Arabic" w:cs="Traditional Arabic"/>
          <w:b/>
          <w:bCs/>
          <w:kern w:val="0"/>
          <w:rtl/>
          <w14:ligatures w14:val="none"/>
        </w:rPr>
        <w:t>الکنایة</w:t>
      </w:r>
      <w:proofErr w:type="spellEnd"/>
    </w:p>
    <w:p w14:paraId="6A0B6085" w14:textId="79254BD9" w:rsidR="00B47E03" w:rsidRPr="00A876A4" w:rsidRDefault="00B47E03" w:rsidP="00B739CD">
      <w:pPr>
        <w:bidi/>
        <w:spacing w:before="100" w:beforeAutospacing="1" w:after="100" w:afterAutospacing="1" w:line="240" w:lineRule="auto"/>
        <w:jc w:val="both"/>
        <w:rPr>
          <w:rFonts w:ascii="Traditional Arabic" w:eastAsia="Times New Roman" w:hAnsi="Traditional Arabic" w:cs="Traditional Arabic"/>
          <w:kern w:val="0"/>
          <w14:ligatures w14:val="none"/>
        </w:rPr>
      </w:pPr>
      <w:proofErr w:type="spellStart"/>
      <w:r w:rsidRPr="00A876A4">
        <w:rPr>
          <w:rFonts w:ascii="Traditional Arabic" w:eastAsia="Times New Roman" w:hAnsi="Traditional Arabic" w:cs="Traditional Arabic"/>
          <w:kern w:val="0"/>
          <w:rtl/>
          <w14:ligatures w14:val="none"/>
        </w:rPr>
        <w:t>الکنایة</w:t>
      </w:r>
      <w:proofErr w:type="spellEnd"/>
      <w:r w:rsidRPr="00A876A4">
        <w:rPr>
          <w:rFonts w:ascii="Traditional Arabic" w:eastAsia="Times New Roman" w:hAnsi="Traditional Arabic" w:cs="Traditional Arabic"/>
          <w:kern w:val="0"/>
          <w:rtl/>
          <w14:ligatures w14:val="none"/>
        </w:rPr>
        <w:t xml:space="preserve"> هي إحدى الظواهر البلاغية التي تضفي عمقاً وجمالاً على النصوص الأدبية. في كتاب "التعريفات"، يُذكر أن التورية مأخوذة من قول العرب: </w:t>
      </w:r>
      <w:r w:rsidR="00031BFC">
        <w:rPr>
          <w:rFonts w:ascii="Traditional Arabic" w:eastAsia="Times New Roman" w:hAnsi="Traditional Arabic" w:cs="Traditional Arabic" w:hint="cs"/>
          <w:kern w:val="0"/>
          <w:rtl/>
          <w14:ligatures w14:val="none"/>
        </w:rPr>
        <w:t xml:space="preserve"> «</w:t>
      </w:r>
      <w:proofErr w:type="spellStart"/>
      <w:r w:rsidR="00031BFC">
        <w:rPr>
          <w:rFonts w:ascii="Traditional Arabic" w:eastAsia="Times New Roman" w:hAnsi="Traditional Arabic" w:cs="Traditional Arabic" w:hint="cs"/>
          <w:kern w:val="0"/>
          <w:rtl/>
          <w14:ligatures w14:val="none"/>
        </w:rPr>
        <w:t>ک</w:t>
      </w:r>
      <w:r w:rsidRPr="00A876A4">
        <w:rPr>
          <w:rFonts w:ascii="Traditional Arabic" w:eastAsia="Times New Roman" w:hAnsi="Traditional Arabic" w:cs="Traditional Arabic"/>
          <w:kern w:val="0"/>
          <w:rtl/>
          <w14:ligatures w14:val="none"/>
        </w:rPr>
        <w:t>نوت</w:t>
      </w:r>
      <w:proofErr w:type="spellEnd"/>
      <w:r w:rsidRPr="00A876A4">
        <w:rPr>
          <w:rFonts w:ascii="Traditional Arabic" w:eastAsia="Times New Roman" w:hAnsi="Traditional Arabic" w:cs="Traditional Arabic"/>
          <w:kern w:val="0"/>
          <w:rtl/>
          <w14:ligatures w14:val="none"/>
        </w:rPr>
        <w:t xml:space="preserve"> الشيء وكنيته بمعنى سترته</w:t>
      </w:r>
      <w:r w:rsidR="00031BFC">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(الجرجاني، 1306 هـ، ص 81) وفي تعريف البلاغيين لها، يُقال: </w:t>
      </w:r>
      <w:r w:rsidR="00031BFC">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إخفاء وضوح شيء في الكلام والاكتفاء بما يقتضيه إلى أن ينتقل ذهن السامع من المذكور إلى المتروك</w:t>
      </w:r>
      <w:r w:rsidR="00031BFC">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w:t>
      </w:r>
      <w:proofErr w:type="spellStart"/>
      <w:r w:rsidRPr="00A876A4">
        <w:rPr>
          <w:rFonts w:ascii="Traditional Arabic" w:eastAsia="Times New Roman" w:hAnsi="Traditional Arabic" w:cs="Traditional Arabic"/>
          <w:kern w:val="0"/>
          <w:rtl/>
          <w14:ligatures w14:val="none"/>
        </w:rPr>
        <w:t>السكاكي</w:t>
      </w:r>
      <w:proofErr w:type="spellEnd"/>
      <w:r w:rsidRPr="00A876A4">
        <w:rPr>
          <w:rFonts w:ascii="Traditional Arabic" w:eastAsia="Times New Roman" w:hAnsi="Traditional Arabic" w:cs="Traditional Arabic"/>
          <w:kern w:val="0"/>
          <w:rtl/>
          <w14:ligatures w14:val="none"/>
        </w:rPr>
        <w:t xml:space="preserve">، 1987 م، ص 402) تُعد </w:t>
      </w:r>
      <w:proofErr w:type="spellStart"/>
      <w:r w:rsidRPr="00A876A4">
        <w:rPr>
          <w:rFonts w:ascii="Traditional Arabic" w:eastAsia="Times New Roman" w:hAnsi="Traditional Arabic" w:cs="Traditional Arabic"/>
          <w:kern w:val="0"/>
          <w:rtl/>
          <w14:ligatures w14:val="none"/>
        </w:rPr>
        <w:t>الکنایة</w:t>
      </w:r>
      <w:proofErr w:type="spellEnd"/>
      <w:r w:rsidRPr="00A876A4">
        <w:rPr>
          <w:rFonts w:ascii="Traditional Arabic" w:eastAsia="Times New Roman" w:hAnsi="Traditional Arabic" w:cs="Traditional Arabic"/>
          <w:kern w:val="0"/>
          <w:rtl/>
          <w14:ligatures w14:val="none"/>
        </w:rPr>
        <w:t xml:space="preserve"> نوعاً من البلاغة التي </w:t>
      </w:r>
      <w:r w:rsidR="00B739CD">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يستعملها الشاعر أو المبدع لستر المعنى </w:t>
      </w:r>
      <w:r w:rsidRPr="00A876A4">
        <w:rPr>
          <w:rFonts w:ascii="Traditional Arabic" w:eastAsia="Times New Roman" w:hAnsi="Traditional Arabic" w:cs="Traditional Arabic"/>
          <w:kern w:val="0"/>
          <w:rtl/>
          <w14:ligatures w14:val="none"/>
        </w:rPr>
        <w:lastRenderedPageBreak/>
        <w:t xml:space="preserve">الحقيقي تحت طبقة شفافة، فيدعو المتلقي لاكتشاف المعنى الخفي وراء المعنى المجازي، ليشعر باللذة في تفكيك عناصره وكشفه. ما يهم في </w:t>
      </w:r>
      <w:proofErr w:type="spellStart"/>
      <w:r w:rsidRPr="00A876A4">
        <w:rPr>
          <w:rFonts w:ascii="Traditional Arabic" w:eastAsia="Times New Roman" w:hAnsi="Traditional Arabic" w:cs="Traditional Arabic"/>
          <w:kern w:val="0"/>
          <w:rtl/>
          <w14:ligatures w14:val="none"/>
        </w:rPr>
        <w:t>الکنایة</w:t>
      </w:r>
      <w:proofErr w:type="spellEnd"/>
      <w:r w:rsidRPr="00A876A4">
        <w:rPr>
          <w:rFonts w:ascii="Traditional Arabic" w:eastAsia="Times New Roman" w:hAnsi="Traditional Arabic" w:cs="Traditional Arabic"/>
          <w:kern w:val="0"/>
          <w:rtl/>
          <w14:ligatures w14:val="none"/>
        </w:rPr>
        <w:t xml:space="preserve"> هو الكمية الذهنية التي يتلقاها المتلقي، وكأنها أشعة تتراكم تدريجياً لتشكل معنى ثابتاً يؤثر في العقل ويؤثر في القلب</w:t>
      </w:r>
      <w:r w:rsidR="00B739CD">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(أحمد قاسم وديب، 2003 م، ص 251)</w:t>
      </w:r>
    </w:p>
    <w:p w14:paraId="296B68E5" w14:textId="7F457E50" w:rsidR="00B47E03" w:rsidRPr="00A876A4" w:rsidRDefault="00B47E03" w:rsidP="003D2991">
      <w:pPr>
        <w:bidi/>
        <w:spacing w:before="100" w:beforeAutospacing="1" w:after="100" w:afterAutospacing="1" w:line="240" w:lineRule="auto"/>
        <w:rPr>
          <w:rFonts w:ascii="Traditional Arabic" w:eastAsia="Times New Roman" w:hAnsi="Traditional Arabic" w:cs="Traditional Arabic"/>
          <w:kern w:val="0"/>
          <w:rtl/>
          <w14:ligatures w14:val="none"/>
        </w:rPr>
      </w:pPr>
      <w:r w:rsidRPr="00B9612D">
        <w:rPr>
          <w:rFonts w:ascii="Traditional Arabic" w:eastAsia="Times New Roman" w:hAnsi="Traditional Arabic" w:cs="Traditional Arabic"/>
          <w:b/>
          <w:bCs/>
          <w:kern w:val="0"/>
          <w:rtl/>
          <w14:ligatures w14:val="none"/>
        </w:rPr>
        <w:t xml:space="preserve">التحليل </w:t>
      </w:r>
      <w:proofErr w:type="spellStart"/>
      <w:r w:rsidRPr="00B9612D">
        <w:rPr>
          <w:rFonts w:ascii="Traditional Arabic" w:eastAsia="Times New Roman" w:hAnsi="Traditional Arabic" w:cs="Traditional Arabic"/>
          <w:b/>
          <w:bCs/>
          <w:kern w:val="0"/>
          <w:rtl/>
          <w14:ligatures w14:val="none"/>
        </w:rPr>
        <w:t>الکنایي</w:t>
      </w:r>
      <w:proofErr w:type="spellEnd"/>
      <w:r w:rsidRPr="00B9612D">
        <w:rPr>
          <w:rFonts w:ascii="Traditional Arabic" w:eastAsia="Times New Roman" w:hAnsi="Traditional Arabic" w:cs="Traditional Arabic"/>
          <w:b/>
          <w:bCs/>
          <w:kern w:val="0"/>
          <w:rtl/>
          <w14:ligatures w14:val="none"/>
        </w:rPr>
        <w:t xml:space="preserve"> في رسائل الشيخ طه</w:t>
      </w:r>
      <w:r w:rsidRPr="00A876A4">
        <w:rPr>
          <w:rFonts w:ascii="Traditional Arabic" w:eastAsia="Times New Roman" w:hAnsi="Traditional Arabic" w:cs="Traditional Arabic"/>
          <w:kern w:val="0"/>
          <w14:ligatures w14:val="none"/>
        </w:rPr>
        <w:br/>
      </w:r>
      <w:r w:rsidRPr="00A876A4">
        <w:rPr>
          <w:rFonts w:ascii="Traditional Arabic" w:eastAsia="Times New Roman" w:hAnsi="Traditional Arabic" w:cs="Traditional Arabic"/>
          <w:kern w:val="0"/>
          <w:rtl/>
          <w14:ligatures w14:val="none"/>
        </w:rPr>
        <w:t>«</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rtl/>
          <w14:ligatures w14:val="none"/>
        </w:rPr>
        <w:t>فتأنّيتُ في الإقدام على نقل الأقدام، و تنكّبتُ حتى لا يُكدّره الزحامُ، فما تشرفتُ بناديه، إلا حين أخذت الراحة من لثم الكرام أياديه»</w:t>
      </w:r>
      <w:r w:rsidR="00C567C0"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(قره </w:t>
      </w:r>
      <w:proofErr w:type="spellStart"/>
      <w:r w:rsidRPr="00A876A4">
        <w:rPr>
          <w:rFonts w:ascii="Traditional Arabic" w:eastAsia="Times New Roman" w:hAnsi="Traditional Arabic" w:cs="Traditional Arabic"/>
          <w:kern w:val="0"/>
          <w:rtl/>
          <w14:ligatures w14:val="none"/>
        </w:rPr>
        <w:t>داغي</w:t>
      </w:r>
      <w:proofErr w:type="spellEnd"/>
      <w:r w:rsidRPr="00A876A4">
        <w:rPr>
          <w:rFonts w:ascii="Traditional Arabic" w:eastAsia="Times New Roman" w:hAnsi="Traditional Arabic" w:cs="Traditional Arabic"/>
          <w:kern w:val="0"/>
          <w:rtl/>
          <w14:ligatures w14:val="none"/>
        </w:rPr>
        <w:t xml:space="preserve">، 2007 م، ص 29) في هذه العبارة، تعبير "تأنّيتُ في الإقدام على نقل الأقدام" هو </w:t>
      </w:r>
      <w:proofErr w:type="spellStart"/>
      <w:r w:rsidRPr="00A876A4">
        <w:rPr>
          <w:rFonts w:ascii="Traditional Arabic" w:eastAsia="Times New Roman" w:hAnsi="Traditional Arabic" w:cs="Traditional Arabic"/>
          <w:kern w:val="0"/>
          <w:rtl/>
          <w14:ligatures w14:val="none"/>
        </w:rPr>
        <w:t>کنایة</w:t>
      </w:r>
      <w:proofErr w:type="spellEnd"/>
      <w:r w:rsidRPr="00A876A4">
        <w:rPr>
          <w:rFonts w:ascii="Traditional Arabic" w:eastAsia="Times New Roman" w:hAnsi="Traditional Arabic" w:cs="Traditional Arabic"/>
          <w:kern w:val="0"/>
          <w:rtl/>
          <w14:ligatures w14:val="none"/>
        </w:rPr>
        <w:t xml:space="preserve"> تدلّ على التأخير أو التمهل، حيث يشير إلى تأخره قليلاً في الذهاب إلى لقاء صديقه، وهو يسعى لتجنب الازدحام من أجل الاستمتاع بلقاء أطول وأكثر </w:t>
      </w:r>
      <w:proofErr w:type="spellStart"/>
      <w:r w:rsidRPr="00A876A4">
        <w:rPr>
          <w:rFonts w:ascii="Traditional Arabic" w:eastAsia="Times New Roman" w:hAnsi="Traditional Arabic" w:cs="Traditional Arabic"/>
          <w:kern w:val="0"/>
          <w:rtl/>
          <w14:ligatures w14:val="none"/>
        </w:rPr>
        <w:t>هدوءاً</w:t>
      </w:r>
      <w:proofErr w:type="spellEnd"/>
      <w:r w:rsidRPr="00A876A4">
        <w:rPr>
          <w:rFonts w:ascii="Traditional Arabic" w:eastAsia="Times New Roman" w:hAnsi="Traditional Arabic" w:cs="Traditional Arabic"/>
          <w:kern w:val="0"/>
          <w:rtl/>
          <w14:ligatures w14:val="none"/>
        </w:rPr>
        <w:t xml:space="preserve">. أما عبارة "أخذت الراحة من لثم الكرام أياديه" فتدّل على قلة الحضور حول </w:t>
      </w:r>
      <w:proofErr w:type="spellStart"/>
      <w:r w:rsidRPr="00A876A4">
        <w:rPr>
          <w:rFonts w:ascii="Traditional Arabic" w:eastAsia="Times New Roman" w:hAnsi="Traditional Arabic" w:cs="Traditional Arabic"/>
          <w:kern w:val="0"/>
          <w:rtl/>
          <w14:ligatures w14:val="none"/>
        </w:rPr>
        <w:t>ممدوحه</w:t>
      </w:r>
      <w:proofErr w:type="spellEnd"/>
      <w:r w:rsidRPr="00A876A4">
        <w:rPr>
          <w:rFonts w:ascii="Traditional Arabic" w:eastAsia="Times New Roman" w:hAnsi="Traditional Arabic" w:cs="Traditional Arabic"/>
          <w:kern w:val="0"/>
          <w:rtl/>
          <w14:ligatures w14:val="none"/>
        </w:rPr>
        <w:t>، حيث يدلّ على أن اللقاء ق</w:t>
      </w:r>
      <w:r w:rsidR="005254ED" w:rsidRPr="00A876A4">
        <w:rPr>
          <w:rFonts w:ascii="Traditional Arabic" w:eastAsia="Times New Roman" w:hAnsi="Traditional Arabic" w:cs="Traditional Arabic"/>
          <w:kern w:val="0"/>
          <w:rtl/>
          <w14:ligatures w14:val="none"/>
        </w:rPr>
        <w:t>د أصبح خالياً من الازدحام والشغب.</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14:ligatures w14:val="none"/>
        </w:rPr>
        <w:br/>
      </w:r>
      <w:r w:rsidR="005254ED" w:rsidRPr="00A876A4">
        <w:rPr>
          <w:rFonts w:ascii="Traditional Arabic" w:eastAsia="Times New Roman" w:hAnsi="Traditional Arabic" w:cs="Traditional Arabic"/>
          <w:kern w:val="0"/>
          <w:rtl/>
          <w14:ligatures w14:val="none"/>
        </w:rPr>
        <w:t>«</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rtl/>
          <w14:ligatures w14:val="none"/>
        </w:rPr>
        <w:t xml:space="preserve">فلماذا أسدَلتَ على أبواب تلك التوجيهات ستوراً؟ وحجَبتَ </w:t>
      </w:r>
      <w:proofErr w:type="spellStart"/>
      <w:r w:rsidRPr="00A876A4">
        <w:rPr>
          <w:rFonts w:ascii="Traditional Arabic" w:eastAsia="Times New Roman" w:hAnsi="Traditional Arabic" w:cs="Traditional Arabic"/>
          <w:kern w:val="0"/>
          <w:rtl/>
          <w14:ligatures w14:val="none"/>
        </w:rPr>
        <w:t>الإلتفات</w:t>
      </w:r>
      <w:proofErr w:type="spellEnd"/>
      <w:r w:rsidRPr="00A876A4">
        <w:rPr>
          <w:rFonts w:ascii="Traditional Arabic" w:eastAsia="Times New Roman" w:hAnsi="Traditional Arabic" w:cs="Traditional Arabic"/>
          <w:kern w:val="0"/>
          <w:rtl/>
          <w14:ligatures w14:val="none"/>
        </w:rPr>
        <w:t xml:space="preserve"> على الداعي دهوراً؟ وتركتَه كأن لم يكن شيئاً مذكوراً؟» (المرجع نفسه، ص 30)</w:t>
      </w:r>
      <w:r w:rsidR="00C567C0"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هنا يستخدم الشيخ طه الأفعال "أسدلت" و"حجب" لتصوير قلة الاهتمام من قبل </w:t>
      </w:r>
      <w:proofErr w:type="spellStart"/>
      <w:r w:rsidRPr="00A876A4">
        <w:rPr>
          <w:rFonts w:ascii="Traditional Arabic" w:eastAsia="Times New Roman" w:hAnsi="Traditional Arabic" w:cs="Traditional Arabic"/>
          <w:kern w:val="0"/>
          <w:rtl/>
          <w14:ligatures w14:val="none"/>
        </w:rPr>
        <w:t>ممدوحه</w:t>
      </w:r>
      <w:proofErr w:type="spellEnd"/>
      <w:r w:rsidRPr="00A876A4">
        <w:rPr>
          <w:rFonts w:ascii="Traditional Arabic" w:eastAsia="Times New Roman" w:hAnsi="Traditional Arabic" w:cs="Traditional Arabic"/>
          <w:kern w:val="0"/>
          <w:rtl/>
          <w14:ligatures w14:val="none"/>
        </w:rPr>
        <w:t xml:space="preserve"> بشكل مبالغ فيه، فيقول: لماذا تجاهلتَ هذا الشخص (أي الشيخ طه) لفترة طويلة؟ لماذا أغلقت الأبواب في وجه توجهاته، وأهملته كأنّه لم يكن موجوداً؟</w:t>
      </w:r>
      <w:r w:rsidR="005254ED" w:rsidRPr="00A876A4">
        <w:rPr>
          <w:rFonts w:ascii="Traditional Arabic" w:eastAsia="Times New Roman" w:hAnsi="Traditional Arabic" w:cs="Traditional Arabic"/>
          <w:kern w:val="0"/>
          <w:rtl/>
          <w14:ligatures w14:val="none"/>
        </w:rPr>
        <w:t xml:space="preserve"> «</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rtl/>
          <w14:ligatures w14:val="none"/>
        </w:rPr>
        <w:t xml:space="preserve">مشمولاً من حضرته بالألطاف والنعَمِ، حتى يجرّد مولويتي عن لباس التجريدِ، ذات ترشحٍ بتحرير أوامرَ تجعل عتيق ولائي </w:t>
      </w:r>
      <w:proofErr w:type="spellStart"/>
      <w:r w:rsidRPr="00A876A4">
        <w:rPr>
          <w:rFonts w:ascii="Traditional Arabic" w:eastAsia="Times New Roman" w:hAnsi="Traditional Arabic" w:cs="Traditional Arabic"/>
          <w:kern w:val="0"/>
          <w:rtl/>
          <w14:ligatures w14:val="none"/>
        </w:rPr>
        <w:t>مبتَهاجاً</w:t>
      </w:r>
      <w:proofErr w:type="spellEnd"/>
      <w:r w:rsidRPr="00A876A4">
        <w:rPr>
          <w:rFonts w:ascii="Traditional Arabic" w:eastAsia="Times New Roman" w:hAnsi="Traditional Arabic" w:cs="Traditional Arabic"/>
          <w:kern w:val="0"/>
          <w:rtl/>
          <w14:ligatures w14:val="none"/>
        </w:rPr>
        <w:t xml:space="preserve"> بالتجديد</w:t>
      </w:r>
      <w:r w:rsidR="00885E21">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(المرجع نفسه، ص 40)</w:t>
      </w:r>
      <w:r w:rsidR="005254ED" w:rsidRPr="00A876A4">
        <w:rPr>
          <w:rFonts w:ascii="Traditional Arabic" w:eastAsia="Times New Roman" w:hAnsi="Traditional Arabic" w:cs="Traditional Arabic"/>
          <w:kern w:val="0"/>
          <w:rtl/>
          <w14:ligatures w14:val="none"/>
        </w:rPr>
        <w:t xml:space="preserve"> </w:t>
      </w:r>
      <w:r w:rsidRPr="00A876A4">
        <w:rPr>
          <w:rFonts w:ascii="Traditional Arabic" w:eastAsia="Times New Roman" w:hAnsi="Traditional Arabic" w:cs="Traditional Arabic"/>
          <w:kern w:val="0"/>
          <w:rtl/>
          <w14:ligatures w14:val="none"/>
        </w:rPr>
        <w:t xml:space="preserve">في هذه العبارة، "ذات ترشح" هي تورية تدل على القلم أو الأداة الكتابية، حيث يشير الشيخ طه إلى أن </w:t>
      </w:r>
      <w:proofErr w:type="spellStart"/>
      <w:r w:rsidRPr="00A876A4">
        <w:rPr>
          <w:rFonts w:ascii="Traditional Arabic" w:eastAsia="Times New Roman" w:hAnsi="Traditional Arabic" w:cs="Traditional Arabic"/>
          <w:kern w:val="0"/>
          <w:rtl/>
          <w14:ligatures w14:val="none"/>
        </w:rPr>
        <w:t>ممدوحه</w:t>
      </w:r>
      <w:proofErr w:type="spellEnd"/>
      <w:r w:rsidRPr="00A876A4">
        <w:rPr>
          <w:rFonts w:ascii="Traditional Arabic" w:eastAsia="Times New Roman" w:hAnsi="Traditional Arabic" w:cs="Traditional Arabic"/>
          <w:kern w:val="0"/>
          <w:rtl/>
          <w14:ligatures w14:val="none"/>
        </w:rPr>
        <w:t xml:space="preserve"> يجب أن يمنحه ثباتاً في صداقته القديمة من خلال الكتابة أو إصدار أوامر تعيد الحياة لتلك العلاقة القديمة وتجددها. هو هنا يشير إلى "القلم" كأداة تجديد وإحياء</w:t>
      </w:r>
      <w:r w:rsidRPr="00A876A4">
        <w:rPr>
          <w:rFonts w:ascii="Traditional Arabic" w:eastAsia="Times New Roman" w:hAnsi="Traditional Arabic" w:cs="Traditional Arabic"/>
          <w:kern w:val="0"/>
          <w14:ligatures w14:val="none"/>
        </w:rPr>
        <w:t>.</w:t>
      </w:r>
      <w:r w:rsidR="00C567C0" w:rsidRPr="00A876A4">
        <w:rPr>
          <w:rFonts w:ascii="Traditional Arabic" w:eastAsia="Times New Roman" w:hAnsi="Traditional Arabic" w:cs="Traditional Arabic" w:hint="cs"/>
          <w:kern w:val="0"/>
          <w:rtl/>
          <w14:ligatures w14:val="none"/>
        </w:rPr>
        <w:t xml:space="preserve"> </w:t>
      </w:r>
      <w:r w:rsidR="006D5745" w:rsidRPr="00A876A4">
        <w:rPr>
          <w:rFonts w:ascii="Traditional Arabic" w:eastAsia="Times New Roman" w:hAnsi="Traditional Arabic" w:cs="Traditional Arabic"/>
          <w:kern w:val="0"/>
          <w:rtl/>
          <w14:ligatures w14:val="none"/>
        </w:rPr>
        <w:t>«</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rtl/>
          <w14:ligatures w14:val="none"/>
        </w:rPr>
        <w:t xml:space="preserve">بما صرف نقد العمر في انتقاد المسائل والدلائل، وطوى رداء الشبيبة في </w:t>
      </w:r>
      <w:proofErr w:type="spellStart"/>
      <w:r w:rsidRPr="00A876A4">
        <w:rPr>
          <w:rFonts w:ascii="Traditional Arabic" w:eastAsia="Times New Roman" w:hAnsi="Traditional Arabic" w:cs="Traditional Arabic"/>
          <w:kern w:val="0"/>
          <w:rtl/>
          <w14:ligatures w14:val="none"/>
        </w:rPr>
        <w:t>التدثر</w:t>
      </w:r>
      <w:proofErr w:type="spellEnd"/>
      <w:r w:rsidRPr="00A876A4">
        <w:rPr>
          <w:rFonts w:ascii="Traditional Arabic" w:eastAsia="Times New Roman" w:hAnsi="Traditional Arabic" w:cs="Traditional Arabic"/>
          <w:kern w:val="0"/>
          <w:rtl/>
          <w14:ligatures w14:val="none"/>
        </w:rPr>
        <w:t>، بما حاكته أفكار أسلافه الأفاضل، طوى الكشح عما عدا نشر العلوم، فعَبِقَت أرجاء الفضلِ بطِيب نشره» (المرجع نفسه، ص 54)</w:t>
      </w:r>
      <w:r w:rsidR="006D5745" w:rsidRPr="00A876A4">
        <w:rPr>
          <w:rFonts w:ascii="Traditional Arabic" w:eastAsia="Times New Roman" w:hAnsi="Traditional Arabic" w:cs="Traditional Arabic"/>
          <w:kern w:val="0"/>
          <w:rtl/>
          <w14:ligatures w14:val="none"/>
        </w:rPr>
        <w:t xml:space="preserve"> </w:t>
      </w:r>
      <w:r w:rsidRPr="00A876A4">
        <w:rPr>
          <w:rFonts w:ascii="Traditional Arabic" w:eastAsia="Times New Roman" w:hAnsi="Traditional Arabic" w:cs="Traditional Arabic"/>
          <w:kern w:val="0"/>
          <w:rtl/>
          <w14:ligatures w14:val="none"/>
        </w:rPr>
        <w:t xml:space="preserve">هنا، "طوي رداء الشبيبة في </w:t>
      </w:r>
      <w:proofErr w:type="spellStart"/>
      <w:r w:rsidRPr="00A876A4">
        <w:rPr>
          <w:rFonts w:ascii="Traditional Arabic" w:eastAsia="Times New Roman" w:hAnsi="Traditional Arabic" w:cs="Traditional Arabic"/>
          <w:kern w:val="0"/>
          <w:rtl/>
          <w14:ligatures w14:val="none"/>
        </w:rPr>
        <w:t>التدثر</w:t>
      </w:r>
      <w:proofErr w:type="spellEnd"/>
      <w:r w:rsidRPr="00A876A4">
        <w:rPr>
          <w:rFonts w:ascii="Traditional Arabic" w:eastAsia="Times New Roman" w:hAnsi="Traditional Arabic" w:cs="Traditional Arabic"/>
          <w:kern w:val="0"/>
          <w:rtl/>
          <w14:ligatures w14:val="none"/>
        </w:rPr>
        <w:t>" هي تورية تدل على صرف فترة الشباب في النواحي الصالحة والنافعة، في حين أن "طوي الكشح عما عدا نشر العلوم" يعبر عن التوجه الكامل نحو نشر العلم وتجاهل كل شيء آخر، وهو نوع من التفرغ التام للعلم والمعرفة</w:t>
      </w:r>
      <w:r w:rsidRPr="00A876A4">
        <w:rPr>
          <w:rFonts w:ascii="Traditional Arabic" w:eastAsia="Times New Roman" w:hAnsi="Traditional Arabic" w:cs="Traditional Arabic"/>
          <w:kern w:val="0"/>
          <w14:ligatures w14:val="none"/>
        </w:rPr>
        <w:t>.</w:t>
      </w:r>
    </w:p>
    <w:p w14:paraId="556D8A1E" w14:textId="3E2CACF2" w:rsidR="00807D13" w:rsidRPr="00B9612D" w:rsidRDefault="0046789A" w:rsidP="00B9612D">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B9612D">
        <w:rPr>
          <w:rFonts w:ascii="Traditional Arabic" w:eastAsia="Times New Roman" w:hAnsi="Traditional Arabic" w:cs="Traditional Arabic" w:hint="cs"/>
          <w:b/>
          <w:bCs/>
          <w:kern w:val="0"/>
          <w:rtl/>
          <w14:ligatures w14:val="none"/>
        </w:rPr>
        <w:t>ج-</w:t>
      </w:r>
      <w:r w:rsidR="00807D13" w:rsidRPr="00B9612D">
        <w:rPr>
          <w:rFonts w:ascii="Traditional Arabic" w:eastAsia="Times New Roman" w:hAnsi="Traditional Arabic" w:cs="Traditional Arabic"/>
          <w:b/>
          <w:bCs/>
          <w:kern w:val="0"/>
          <w:rtl/>
          <w14:ligatures w14:val="none"/>
        </w:rPr>
        <w:t>الأسلوبية التركيبية</w:t>
      </w:r>
    </w:p>
    <w:p w14:paraId="5F3C9976" w14:textId="320A453C" w:rsidR="00807D13" w:rsidRPr="00A876A4" w:rsidRDefault="00807D13" w:rsidP="004F2396">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 xml:space="preserve">يُعد المستوى التركيبي من أهم مستويات التحليل في الأسلوبية، إذ </w:t>
      </w:r>
      <w:r w:rsidR="006E5962">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تعتبر الأسلوبية التركيب العنصر الأساسي في تحديد الخصائص التي تربط النص بمنتجه، لأن هذه الخصائص تضفي مكونات على التركيب تميّزه عن أعمال منتجين آخرين، سواء أكانوا معاصرين أم لا. ويتم ذلك عبر دراسة حجم الجملة من حيث القصر والطول، وترتيب أجزائها، وتقديم وتأخير بعض العناصر، وذكر بعضها أو حذفه</w:t>
      </w:r>
      <w:r w:rsidR="006E5962">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(عبد المطلب، 1994 م، ص 207)</w:t>
      </w:r>
      <w:r w:rsidR="00C567C0"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وبما أن الاهتمام بالخصائص والحالات ومكونات التراكيب الفنية ليس إلا بحثاً واستقصاءً في أسرار القلوب والعقول المنعكسة في تلك التركيبات، فإن المعاني والأفكار الكامنة وراء هذه الحالات اللفظية ليست سوى انعكاس للرؤى والانفعالات والاضطرابات الداخلية لصاحبها</w:t>
      </w:r>
      <w:r w:rsidR="006E5962">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(أبو موسى، 1987 م، ص 25)</w:t>
      </w:r>
      <w:r w:rsidR="006E5962">
        <w:rPr>
          <w:rFonts w:ascii="Traditional Arabic" w:eastAsia="Times New Roman" w:hAnsi="Traditional Arabic" w:cs="Traditional Arabic"/>
          <w:kern w:val="0"/>
          <w:rtl/>
          <w14:ligatures w14:val="none"/>
        </w:rPr>
        <w:t xml:space="preserve"> لذلك</w:t>
      </w:r>
      <w:r w:rsidR="004F2396">
        <w:rPr>
          <w:rFonts w:ascii="Traditional Arabic" w:eastAsia="Times New Roman" w:hAnsi="Traditional Arabic" w:cs="Traditional Arabic" w:hint="cs"/>
          <w:kern w:val="0"/>
          <w:rtl/>
          <w14:ligatures w14:val="none"/>
        </w:rPr>
        <w:t>،</w:t>
      </w:r>
      <w:r w:rsidR="006E5962">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لا يمكن العثور في أي عمل أدبي على كلمة لا تحمل وراءها هدفاً في اتباع أسلوب من التأثير على الوعي، سواء تحقق هذا الهدف أم لا</w:t>
      </w:r>
      <w:r w:rsidR="006E5962">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(فضل، 1998 م، ص 22)</w:t>
      </w:r>
      <w:r w:rsidR="00C567C0"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علم المعاني، كما يشير اسمه، هو علم التعبير عن الفكر والاعتقاد. في كل بنية نحوية، تُعد الجملة الهدف النهائي، وعلاقة علم النحو باللغة تشبه علاقة القلب بالجسم، </w:t>
      </w:r>
      <w:r w:rsidR="006E5962">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فكما أن القلب يساعد جسم الإنسان بالدم الذي يضمن حياته، يساعد النحو الجملة من خلال معناها الأساسي الذي يضمن صحتها، ويحدد مكونات المعنى لها</w:t>
      </w:r>
      <w:r w:rsidR="006E5962">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(عبد اللطيف، 2000 م، ص 61)</w:t>
      </w:r>
      <w:r w:rsidR="00C567C0"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ونظراً لأن الجملة تُشكل وحدة الكلام وأساس التعبير وشكله رغم اختلافاتها وتنوع أشكالها وبناها، يُبدأ أولاً بتحليل ودراسة الجمل في رسائل الشيخ طه</w:t>
      </w:r>
      <w:r w:rsidRPr="00A876A4">
        <w:rPr>
          <w:rFonts w:ascii="Traditional Arabic" w:eastAsia="Times New Roman" w:hAnsi="Traditional Arabic" w:cs="Traditional Arabic"/>
          <w:kern w:val="0"/>
          <w14:ligatures w14:val="none"/>
        </w:rPr>
        <w:t>.</w:t>
      </w:r>
    </w:p>
    <w:p w14:paraId="45BC8BC1" w14:textId="77777777" w:rsidR="00BB3B94" w:rsidRPr="00A876A4" w:rsidRDefault="00BB3B94" w:rsidP="00BE17B4">
      <w:pPr>
        <w:bidi/>
        <w:spacing w:before="100" w:beforeAutospacing="1" w:after="100" w:afterAutospacing="1" w:line="240" w:lineRule="auto"/>
        <w:ind w:left="720"/>
        <w:rPr>
          <w:rFonts w:ascii="Traditional Arabic" w:eastAsia="Times New Roman" w:hAnsi="Traditional Arabic" w:cs="Traditional Arabic"/>
          <w:kern w:val="0"/>
          <w14:ligatures w14:val="none"/>
        </w:rPr>
      </w:pPr>
    </w:p>
    <w:p w14:paraId="4F6F16AC" w14:textId="5AF4544F" w:rsidR="00E15F21" w:rsidRPr="00A876A4" w:rsidRDefault="00E15F21" w:rsidP="00BE17B4">
      <w:pPr>
        <w:bidi/>
        <w:spacing w:after="0" w:line="240" w:lineRule="auto"/>
        <w:ind w:left="720"/>
        <w:rPr>
          <w:rFonts w:ascii="Traditional Arabic" w:eastAsia="Times New Roman" w:hAnsi="Traditional Arabic" w:cs="Traditional Arabic"/>
          <w:kern w:val="0"/>
          <w14:ligatures w14:val="none"/>
        </w:rPr>
      </w:pPr>
    </w:p>
    <w:p w14:paraId="07853E2D" w14:textId="59CE5088" w:rsidR="00E15F21" w:rsidRPr="00A876A4" w:rsidRDefault="00E15F21" w:rsidP="00BE17B4">
      <w:pPr>
        <w:bidi/>
        <w:spacing w:after="0" w:line="240" w:lineRule="auto"/>
        <w:ind w:left="720"/>
        <w:rPr>
          <w:rFonts w:ascii="Traditional Arabic" w:eastAsia="Times New Roman" w:hAnsi="Traditional Arabic" w:cs="Traditional Arabic"/>
          <w:kern w:val="0"/>
          <w14:ligatures w14:val="none"/>
        </w:rPr>
      </w:pPr>
    </w:p>
    <w:p w14:paraId="0E5866D0" w14:textId="77777777" w:rsidR="009B23C1" w:rsidRPr="00A876A4" w:rsidRDefault="009B23C1" w:rsidP="00BE17B4">
      <w:pPr>
        <w:bidi/>
        <w:spacing w:before="100" w:beforeAutospacing="1" w:after="100" w:afterAutospacing="1" w:line="240" w:lineRule="auto"/>
        <w:ind w:left="720"/>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lastRenderedPageBreak/>
        <w:t>الجدول 4-1: الجملة الاسمية والجملة الفعلية</w:t>
      </w:r>
    </w:p>
    <w:tbl>
      <w:tblPr>
        <w:tblStyle w:val="TableGrid"/>
        <w:tblW w:w="8607" w:type="dxa"/>
        <w:tblInd w:w="-5" w:type="dxa"/>
        <w:tblLook w:val="04A0" w:firstRow="1" w:lastRow="0" w:firstColumn="1" w:lastColumn="0" w:noHBand="0" w:noVBand="1"/>
      </w:tblPr>
      <w:tblGrid>
        <w:gridCol w:w="1537"/>
        <w:gridCol w:w="1371"/>
        <w:gridCol w:w="1361"/>
        <w:gridCol w:w="1559"/>
        <w:gridCol w:w="1394"/>
        <w:gridCol w:w="1385"/>
      </w:tblGrid>
      <w:tr w:rsidR="00A876A4" w:rsidRPr="00A876A4" w14:paraId="17F98230" w14:textId="77777777" w:rsidTr="001A5D76">
        <w:trPr>
          <w:trHeight w:val="351"/>
        </w:trPr>
        <w:tc>
          <w:tcPr>
            <w:tcW w:w="0" w:type="auto"/>
            <w:hideMark/>
          </w:tcPr>
          <w:p w14:paraId="706CED2F"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رقم الرسالة والصفحة</w:t>
            </w:r>
          </w:p>
        </w:tc>
        <w:tc>
          <w:tcPr>
            <w:tcW w:w="0" w:type="auto"/>
            <w:hideMark/>
          </w:tcPr>
          <w:p w14:paraId="1DD42A0C"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عدد الجمل الاسمية</w:t>
            </w:r>
          </w:p>
        </w:tc>
        <w:tc>
          <w:tcPr>
            <w:tcW w:w="0" w:type="auto"/>
            <w:hideMark/>
          </w:tcPr>
          <w:p w14:paraId="6F5DDF81"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عدد الجمل الفعلية</w:t>
            </w:r>
          </w:p>
        </w:tc>
        <w:tc>
          <w:tcPr>
            <w:tcW w:w="0" w:type="auto"/>
            <w:hideMark/>
          </w:tcPr>
          <w:p w14:paraId="7F544D33"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المجموع الكلي للجمل</w:t>
            </w:r>
          </w:p>
        </w:tc>
        <w:tc>
          <w:tcPr>
            <w:tcW w:w="0" w:type="auto"/>
            <w:hideMark/>
          </w:tcPr>
          <w:p w14:paraId="602288C0"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نسبة الجمل الاسمية</w:t>
            </w:r>
          </w:p>
        </w:tc>
        <w:tc>
          <w:tcPr>
            <w:tcW w:w="0" w:type="auto"/>
            <w:hideMark/>
          </w:tcPr>
          <w:p w14:paraId="27E504E5"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نسبة الجمل الفعلية</w:t>
            </w:r>
          </w:p>
        </w:tc>
      </w:tr>
      <w:tr w:rsidR="00A876A4" w:rsidRPr="00A876A4" w14:paraId="42EAA1AB" w14:textId="77777777" w:rsidTr="001A5D76">
        <w:trPr>
          <w:trHeight w:val="343"/>
        </w:trPr>
        <w:tc>
          <w:tcPr>
            <w:tcW w:w="0" w:type="auto"/>
            <w:hideMark/>
          </w:tcPr>
          <w:p w14:paraId="5A04195E"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الرسالة 23، ص 40</w:t>
            </w:r>
          </w:p>
        </w:tc>
        <w:tc>
          <w:tcPr>
            <w:tcW w:w="0" w:type="auto"/>
            <w:hideMark/>
          </w:tcPr>
          <w:p w14:paraId="6A4E123F"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15</w:t>
            </w:r>
          </w:p>
        </w:tc>
        <w:tc>
          <w:tcPr>
            <w:tcW w:w="0" w:type="auto"/>
            <w:hideMark/>
          </w:tcPr>
          <w:p w14:paraId="501EF8B1"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31</w:t>
            </w:r>
          </w:p>
        </w:tc>
        <w:tc>
          <w:tcPr>
            <w:tcW w:w="0" w:type="auto"/>
            <w:hideMark/>
          </w:tcPr>
          <w:p w14:paraId="4F37772A"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46</w:t>
            </w:r>
          </w:p>
        </w:tc>
        <w:tc>
          <w:tcPr>
            <w:tcW w:w="0" w:type="auto"/>
            <w:hideMark/>
          </w:tcPr>
          <w:p w14:paraId="1DE3706F"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32.6%</w:t>
            </w:r>
          </w:p>
        </w:tc>
        <w:tc>
          <w:tcPr>
            <w:tcW w:w="0" w:type="auto"/>
            <w:hideMark/>
          </w:tcPr>
          <w:p w14:paraId="395D1490"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67.4%</w:t>
            </w:r>
          </w:p>
        </w:tc>
      </w:tr>
      <w:tr w:rsidR="00A876A4" w:rsidRPr="00A876A4" w14:paraId="1537F857" w14:textId="77777777" w:rsidTr="001A5D76">
        <w:trPr>
          <w:trHeight w:val="351"/>
        </w:trPr>
        <w:tc>
          <w:tcPr>
            <w:tcW w:w="0" w:type="auto"/>
            <w:hideMark/>
          </w:tcPr>
          <w:p w14:paraId="3E48F04B"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الرسالة 22، ص 66</w:t>
            </w:r>
          </w:p>
        </w:tc>
        <w:tc>
          <w:tcPr>
            <w:tcW w:w="0" w:type="auto"/>
            <w:hideMark/>
          </w:tcPr>
          <w:p w14:paraId="0F37388D"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9</w:t>
            </w:r>
          </w:p>
        </w:tc>
        <w:tc>
          <w:tcPr>
            <w:tcW w:w="0" w:type="auto"/>
            <w:hideMark/>
          </w:tcPr>
          <w:p w14:paraId="548141C1"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36</w:t>
            </w:r>
          </w:p>
        </w:tc>
        <w:tc>
          <w:tcPr>
            <w:tcW w:w="0" w:type="auto"/>
            <w:hideMark/>
          </w:tcPr>
          <w:p w14:paraId="7DC45C5B"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45</w:t>
            </w:r>
          </w:p>
        </w:tc>
        <w:tc>
          <w:tcPr>
            <w:tcW w:w="0" w:type="auto"/>
            <w:hideMark/>
          </w:tcPr>
          <w:p w14:paraId="711807B1"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20%</w:t>
            </w:r>
          </w:p>
        </w:tc>
        <w:tc>
          <w:tcPr>
            <w:tcW w:w="0" w:type="auto"/>
            <w:hideMark/>
          </w:tcPr>
          <w:p w14:paraId="41EBFC39"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80%</w:t>
            </w:r>
          </w:p>
        </w:tc>
      </w:tr>
      <w:tr w:rsidR="00A876A4" w:rsidRPr="00A876A4" w14:paraId="0B205CE6" w14:textId="77777777" w:rsidTr="001A5D76">
        <w:trPr>
          <w:trHeight w:val="343"/>
        </w:trPr>
        <w:tc>
          <w:tcPr>
            <w:tcW w:w="0" w:type="auto"/>
            <w:hideMark/>
          </w:tcPr>
          <w:p w14:paraId="1F3EEF15"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الرسالة 8، ص 78</w:t>
            </w:r>
          </w:p>
        </w:tc>
        <w:tc>
          <w:tcPr>
            <w:tcW w:w="0" w:type="auto"/>
            <w:hideMark/>
          </w:tcPr>
          <w:p w14:paraId="4C66CB6D"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14</w:t>
            </w:r>
          </w:p>
        </w:tc>
        <w:tc>
          <w:tcPr>
            <w:tcW w:w="0" w:type="auto"/>
            <w:hideMark/>
          </w:tcPr>
          <w:p w14:paraId="1E96E36D"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46</w:t>
            </w:r>
          </w:p>
        </w:tc>
        <w:tc>
          <w:tcPr>
            <w:tcW w:w="0" w:type="auto"/>
            <w:hideMark/>
          </w:tcPr>
          <w:p w14:paraId="1D9F835F"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60</w:t>
            </w:r>
          </w:p>
        </w:tc>
        <w:tc>
          <w:tcPr>
            <w:tcW w:w="0" w:type="auto"/>
            <w:hideMark/>
          </w:tcPr>
          <w:p w14:paraId="0B7FA4E3"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23.33%</w:t>
            </w:r>
          </w:p>
        </w:tc>
        <w:tc>
          <w:tcPr>
            <w:tcW w:w="0" w:type="auto"/>
            <w:hideMark/>
          </w:tcPr>
          <w:p w14:paraId="3AE555FB"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76.67%</w:t>
            </w:r>
          </w:p>
        </w:tc>
      </w:tr>
      <w:tr w:rsidR="00A876A4" w:rsidRPr="00A876A4" w14:paraId="308D8A4A" w14:textId="77777777" w:rsidTr="001A5D76">
        <w:trPr>
          <w:trHeight w:val="343"/>
        </w:trPr>
        <w:tc>
          <w:tcPr>
            <w:tcW w:w="0" w:type="auto"/>
            <w:hideMark/>
          </w:tcPr>
          <w:p w14:paraId="73988771"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مقامه 1، ص 81</w:t>
            </w:r>
          </w:p>
        </w:tc>
        <w:tc>
          <w:tcPr>
            <w:tcW w:w="0" w:type="auto"/>
            <w:hideMark/>
          </w:tcPr>
          <w:p w14:paraId="3D90FA7A"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39</w:t>
            </w:r>
          </w:p>
        </w:tc>
        <w:tc>
          <w:tcPr>
            <w:tcW w:w="0" w:type="auto"/>
            <w:hideMark/>
          </w:tcPr>
          <w:p w14:paraId="7DE6010B"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106</w:t>
            </w:r>
          </w:p>
        </w:tc>
        <w:tc>
          <w:tcPr>
            <w:tcW w:w="0" w:type="auto"/>
            <w:hideMark/>
          </w:tcPr>
          <w:p w14:paraId="7BC30452"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145</w:t>
            </w:r>
          </w:p>
        </w:tc>
        <w:tc>
          <w:tcPr>
            <w:tcW w:w="0" w:type="auto"/>
            <w:hideMark/>
          </w:tcPr>
          <w:p w14:paraId="0389AB6A"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26.9%</w:t>
            </w:r>
          </w:p>
        </w:tc>
        <w:tc>
          <w:tcPr>
            <w:tcW w:w="0" w:type="auto"/>
            <w:hideMark/>
          </w:tcPr>
          <w:p w14:paraId="5381AB18"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73.10%</w:t>
            </w:r>
          </w:p>
        </w:tc>
      </w:tr>
      <w:tr w:rsidR="00A876A4" w:rsidRPr="00A876A4" w14:paraId="4307B998" w14:textId="77777777" w:rsidTr="001A5D76">
        <w:trPr>
          <w:trHeight w:val="343"/>
        </w:trPr>
        <w:tc>
          <w:tcPr>
            <w:tcW w:w="0" w:type="auto"/>
            <w:hideMark/>
          </w:tcPr>
          <w:p w14:paraId="40FF192A" w14:textId="77777777" w:rsidR="009B23C1" w:rsidRPr="00A876A4" w:rsidRDefault="009B23C1" w:rsidP="00BE17B4">
            <w:pPr>
              <w:bidi/>
              <w:rPr>
                <w:rFonts w:ascii="Traditional Arabic" w:eastAsia="Times New Roman" w:hAnsi="Traditional Arabic" w:cs="Traditional Arabic"/>
                <w:kern w:val="0"/>
                <w14:ligatures w14:val="none"/>
              </w:rPr>
            </w:pPr>
            <w:proofErr w:type="spellStart"/>
            <w:r w:rsidRPr="00A876A4">
              <w:rPr>
                <w:rFonts w:ascii="Traditional Arabic" w:eastAsia="Times New Roman" w:hAnsi="Traditional Arabic" w:cs="Traditional Arabic"/>
                <w:kern w:val="0"/>
                <w:rtl/>
                <w14:ligatures w14:val="none"/>
              </w:rPr>
              <w:t>تقریظ</w:t>
            </w:r>
            <w:proofErr w:type="spellEnd"/>
            <w:r w:rsidRPr="00A876A4">
              <w:rPr>
                <w:rFonts w:ascii="Traditional Arabic" w:eastAsia="Times New Roman" w:hAnsi="Traditional Arabic" w:cs="Traditional Arabic"/>
                <w:kern w:val="0"/>
                <w:rtl/>
                <w14:ligatures w14:val="none"/>
              </w:rPr>
              <w:t xml:space="preserve"> 1، ص 91</w:t>
            </w:r>
          </w:p>
        </w:tc>
        <w:tc>
          <w:tcPr>
            <w:tcW w:w="0" w:type="auto"/>
            <w:hideMark/>
          </w:tcPr>
          <w:p w14:paraId="157549C3"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23</w:t>
            </w:r>
          </w:p>
        </w:tc>
        <w:tc>
          <w:tcPr>
            <w:tcW w:w="0" w:type="auto"/>
            <w:hideMark/>
          </w:tcPr>
          <w:p w14:paraId="4F9B67B9"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61</w:t>
            </w:r>
          </w:p>
        </w:tc>
        <w:tc>
          <w:tcPr>
            <w:tcW w:w="0" w:type="auto"/>
            <w:hideMark/>
          </w:tcPr>
          <w:p w14:paraId="17E712A7"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84</w:t>
            </w:r>
          </w:p>
        </w:tc>
        <w:tc>
          <w:tcPr>
            <w:tcW w:w="0" w:type="auto"/>
            <w:hideMark/>
          </w:tcPr>
          <w:p w14:paraId="16C36078"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27.38%</w:t>
            </w:r>
          </w:p>
        </w:tc>
        <w:tc>
          <w:tcPr>
            <w:tcW w:w="0" w:type="auto"/>
            <w:hideMark/>
          </w:tcPr>
          <w:p w14:paraId="6058A03A"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72.62%</w:t>
            </w:r>
          </w:p>
        </w:tc>
      </w:tr>
      <w:tr w:rsidR="00A876A4" w:rsidRPr="00A876A4" w14:paraId="6315E856" w14:textId="77777777" w:rsidTr="001A5D76">
        <w:trPr>
          <w:trHeight w:val="351"/>
        </w:trPr>
        <w:tc>
          <w:tcPr>
            <w:tcW w:w="0" w:type="auto"/>
            <w:hideMark/>
          </w:tcPr>
          <w:p w14:paraId="1A67E4F9"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مجموع الرسائل</w:t>
            </w:r>
          </w:p>
        </w:tc>
        <w:tc>
          <w:tcPr>
            <w:tcW w:w="0" w:type="auto"/>
            <w:hideMark/>
          </w:tcPr>
          <w:p w14:paraId="1EC7D563"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100</w:t>
            </w:r>
          </w:p>
        </w:tc>
        <w:tc>
          <w:tcPr>
            <w:tcW w:w="0" w:type="auto"/>
            <w:hideMark/>
          </w:tcPr>
          <w:p w14:paraId="735201E4"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280</w:t>
            </w:r>
          </w:p>
        </w:tc>
        <w:tc>
          <w:tcPr>
            <w:tcW w:w="0" w:type="auto"/>
            <w:hideMark/>
          </w:tcPr>
          <w:p w14:paraId="2C1F7A3F"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380</w:t>
            </w:r>
          </w:p>
        </w:tc>
        <w:tc>
          <w:tcPr>
            <w:tcW w:w="0" w:type="auto"/>
            <w:hideMark/>
          </w:tcPr>
          <w:p w14:paraId="4EA18473"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26.32%</w:t>
            </w:r>
          </w:p>
        </w:tc>
        <w:tc>
          <w:tcPr>
            <w:tcW w:w="0" w:type="auto"/>
            <w:hideMark/>
          </w:tcPr>
          <w:p w14:paraId="25630725" w14:textId="77777777" w:rsidR="009B23C1" w:rsidRPr="00A876A4" w:rsidRDefault="009B23C1" w:rsidP="00BE17B4">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73.68%</w:t>
            </w:r>
          </w:p>
        </w:tc>
      </w:tr>
    </w:tbl>
    <w:p w14:paraId="5A7F1989" w14:textId="77777777" w:rsidR="009B23C1" w:rsidRPr="00A876A4" w:rsidRDefault="009B23C1" w:rsidP="002E6950">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بالنظر إلى إحصاءات الجدول أعلاه، يتبين أن استخدام الجملة الاسمية أقل مقارنة بالجملة الفعلية، حيث بلغت أقصى نسبة لها 32.6% في الرسالة 23 صفحة 40، وتراجعت إلى 20% في الرسالة 22 صفحة 66، بينما كانت الجملة الفعلية أكثر انتشاراً في الرسائل موضوع الدراسة، إذ وصلت نسبتُها في إحدى الرسائل إلى 80%. وبالمجمل، أظهرت الإحصاءات العامة للرسائل أن نسبة الجمل الاسمية 26.32%، مقابل 73.68% للجمل الفعلية</w:t>
      </w:r>
      <w:r w:rsidRPr="00A876A4">
        <w:rPr>
          <w:rFonts w:ascii="Traditional Arabic" w:eastAsia="Times New Roman" w:hAnsi="Traditional Arabic" w:cs="Traditional Arabic"/>
          <w:kern w:val="0"/>
          <w14:ligatures w14:val="none"/>
        </w:rPr>
        <w:t>.</w:t>
      </w:r>
    </w:p>
    <w:tbl>
      <w:tblPr>
        <w:tblStyle w:val="TableGrid"/>
        <w:tblpPr w:leftFromText="180" w:rightFromText="180" w:vertAnchor="text" w:horzAnchor="margin" w:tblpXSpec="right" w:tblpY="1114"/>
        <w:tblW w:w="9350" w:type="dxa"/>
        <w:tblLook w:val="04A0" w:firstRow="1" w:lastRow="0" w:firstColumn="1" w:lastColumn="0" w:noHBand="0" w:noVBand="1"/>
      </w:tblPr>
      <w:tblGrid>
        <w:gridCol w:w="1507"/>
        <w:gridCol w:w="1012"/>
        <w:gridCol w:w="1047"/>
        <w:gridCol w:w="808"/>
        <w:gridCol w:w="1081"/>
        <w:gridCol w:w="1354"/>
        <w:gridCol w:w="1390"/>
        <w:gridCol w:w="1151"/>
      </w:tblGrid>
      <w:tr w:rsidR="00A876A4" w:rsidRPr="00A876A4" w14:paraId="7BC92A8D" w14:textId="77777777" w:rsidTr="001A5D76">
        <w:tc>
          <w:tcPr>
            <w:tcW w:w="0" w:type="auto"/>
            <w:hideMark/>
          </w:tcPr>
          <w:p w14:paraId="5D45C3E7"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رقم الرسالة والصفحة</w:t>
            </w:r>
          </w:p>
        </w:tc>
        <w:tc>
          <w:tcPr>
            <w:tcW w:w="0" w:type="auto"/>
            <w:hideMark/>
          </w:tcPr>
          <w:p w14:paraId="58795460"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الفعل الماضي</w:t>
            </w:r>
          </w:p>
        </w:tc>
        <w:tc>
          <w:tcPr>
            <w:tcW w:w="0" w:type="auto"/>
            <w:hideMark/>
          </w:tcPr>
          <w:p w14:paraId="41A6D073"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الفعل المضارع</w:t>
            </w:r>
          </w:p>
        </w:tc>
        <w:tc>
          <w:tcPr>
            <w:tcW w:w="0" w:type="auto"/>
            <w:hideMark/>
          </w:tcPr>
          <w:p w14:paraId="3797A2FF"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فعل الأمر</w:t>
            </w:r>
          </w:p>
        </w:tc>
        <w:tc>
          <w:tcPr>
            <w:tcW w:w="0" w:type="auto"/>
            <w:hideMark/>
          </w:tcPr>
          <w:p w14:paraId="4F54D499"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مجموع الأفعال</w:t>
            </w:r>
          </w:p>
        </w:tc>
        <w:tc>
          <w:tcPr>
            <w:tcW w:w="0" w:type="auto"/>
            <w:hideMark/>
          </w:tcPr>
          <w:p w14:paraId="046CC1C2"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نسبة الفعل الماضي</w:t>
            </w:r>
          </w:p>
        </w:tc>
        <w:tc>
          <w:tcPr>
            <w:tcW w:w="0" w:type="auto"/>
            <w:hideMark/>
          </w:tcPr>
          <w:p w14:paraId="5B51F097"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نسبة الفعل المضارع</w:t>
            </w:r>
          </w:p>
        </w:tc>
        <w:tc>
          <w:tcPr>
            <w:tcW w:w="0" w:type="auto"/>
            <w:hideMark/>
          </w:tcPr>
          <w:p w14:paraId="7187A4C6"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نسبة فعل الأمر</w:t>
            </w:r>
          </w:p>
        </w:tc>
      </w:tr>
      <w:tr w:rsidR="00A876A4" w:rsidRPr="00A876A4" w14:paraId="13B3FFB9" w14:textId="77777777" w:rsidTr="001A5D76">
        <w:tc>
          <w:tcPr>
            <w:tcW w:w="0" w:type="auto"/>
            <w:hideMark/>
          </w:tcPr>
          <w:p w14:paraId="6F724F57"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الرسالة 23، ص 40</w:t>
            </w:r>
          </w:p>
        </w:tc>
        <w:tc>
          <w:tcPr>
            <w:tcW w:w="0" w:type="auto"/>
            <w:hideMark/>
          </w:tcPr>
          <w:p w14:paraId="0F5AC102"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19</w:t>
            </w:r>
          </w:p>
        </w:tc>
        <w:tc>
          <w:tcPr>
            <w:tcW w:w="0" w:type="auto"/>
            <w:hideMark/>
          </w:tcPr>
          <w:p w14:paraId="27AB1BB5"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12</w:t>
            </w:r>
          </w:p>
        </w:tc>
        <w:tc>
          <w:tcPr>
            <w:tcW w:w="0" w:type="auto"/>
            <w:hideMark/>
          </w:tcPr>
          <w:p w14:paraId="6A52A826"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w:t>
            </w:r>
          </w:p>
        </w:tc>
        <w:tc>
          <w:tcPr>
            <w:tcW w:w="0" w:type="auto"/>
            <w:hideMark/>
          </w:tcPr>
          <w:p w14:paraId="000998E5"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31</w:t>
            </w:r>
          </w:p>
        </w:tc>
        <w:tc>
          <w:tcPr>
            <w:tcW w:w="0" w:type="auto"/>
            <w:hideMark/>
          </w:tcPr>
          <w:p w14:paraId="0B3B2990"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61.29%</w:t>
            </w:r>
          </w:p>
        </w:tc>
        <w:tc>
          <w:tcPr>
            <w:tcW w:w="0" w:type="auto"/>
            <w:hideMark/>
          </w:tcPr>
          <w:p w14:paraId="77B63EC5"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38.71%</w:t>
            </w:r>
          </w:p>
        </w:tc>
        <w:tc>
          <w:tcPr>
            <w:tcW w:w="0" w:type="auto"/>
            <w:hideMark/>
          </w:tcPr>
          <w:p w14:paraId="259301AD"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0%</w:t>
            </w:r>
          </w:p>
        </w:tc>
      </w:tr>
      <w:tr w:rsidR="00A876A4" w:rsidRPr="00A876A4" w14:paraId="7DCC7D70" w14:textId="77777777" w:rsidTr="001A5D76">
        <w:tc>
          <w:tcPr>
            <w:tcW w:w="0" w:type="auto"/>
            <w:hideMark/>
          </w:tcPr>
          <w:p w14:paraId="7B6626AF"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الرسالة 22، ص 66</w:t>
            </w:r>
          </w:p>
        </w:tc>
        <w:tc>
          <w:tcPr>
            <w:tcW w:w="0" w:type="auto"/>
            <w:hideMark/>
          </w:tcPr>
          <w:p w14:paraId="18E6F68C"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20</w:t>
            </w:r>
          </w:p>
        </w:tc>
        <w:tc>
          <w:tcPr>
            <w:tcW w:w="0" w:type="auto"/>
            <w:hideMark/>
          </w:tcPr>
          <w:p w14:paraId="6F8D0CC8"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15</w:t>
            </w:r>
          </w:p>
        </w:tc>
        <w:tc>
          <w:tcPr>
            <w:tcW w:w="0" w:type="auto"/>
            <w:hideMark/>
          </w:tcPr>
          <w:p w14:paraId="11305024"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1</w:t>
            </w:r>
          </w:p>
        </w:tc>
        <w:tc>
          <w:tcPr>
            <w:tcW w:w="0" w:type="auto"/>
            <w:hideMark/>
          </w:tcPr>
          <w:p w14:paraId="057F35BF"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36</w:t>
            </w:r>
          </w:p>
        </w:tc>
        <w:tc>
          <w:tcPr>
            <w:tcW w:w="0" w:type="auto"/>
            <w:hideMark/>
          </w:tcPr>
          <w:p w14:paraId="7C3D8A7E"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55.55%</w:t>
            </w:r>
          </w:p>
        </w:tc>
        <w:tc>
          <w:tcPr>
            <w:tcW w:w="0" w:type="auto"/>
            <w:hideMark/>
          </w:tcPr>
          <w:p w14:paraId="5FF7071F"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41.66%</w:t>
            </w:r>
          </w:p>
        </w:tc>
        <w:tc>
          <w:tcPr>
            <w:tcW w:w="0" w:type="auto"/>
            <w:hideMark/>
          </w:tcPr>
          <w:p w14:paraId="22D91A23"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2.77%</w:t>
            </w:r>
          </w:p>
        </w:tc>
      </w:tr>
      <w:tr w:rsidR="00A876A4" w:rsidRPr="00A876A4" w14:paraId="51AB31BD" w14:textId="77777777" w:rsidTr="001A5D76">
        <w:tc>
          <w:tcPr>
            <w:tcW w:w="0" w:type="auto"/>
            <w:hideMark/>
          </w:tcPr>
          <w:p w14:paraId="28F531E4"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الرسالة 8، ص 78</w:t>
            </w:r>
          </w:p>
        </w:tc>
        <w:tc>
          <w:tcPr>
            <w:tcW w:w="0" w:type="auto"/>
            <w:hideMark/>
          </w:tcPr>
          <w:p w14:paraId="6187C993"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42</w:t>
            </w:r>
          </w:p>
        </w:tc>
        <w:tc>
          <w:tcPr>
            <w:tcW w:w="0" w:type="auto"/>
            <w:hideMark/>
          </w:tcPr>
          <w:p w14:paraId="314CECC3"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4</w:t>
            </w:r>
          </w:p>
        </w:tc>
        <w:tc>
          <w:tcPr>
            <w:tcW w:w="0" w:type="auto"/>
            <w:hideMark/>
          </w:tcPr>
          <w:p w14:paraId="6F23BEF1"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w:t>
            </w:r>
          </w:p>
        </w:tc>
        <w:tc>
          <w:tcPr>
            <w:tcW w:w="0" w:type="auto"/>
            <w:hideMark/>
          </w:tcPr>
          <w:p w14:paraId="4961160A"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46</w:t>
            </w:r>
          </w:p>
        </w:tc>
        <w:tc>
          <w:tcPr>
            <w:tcW w:w="0" w:type="auto"/>
            <w:hideMark/>
          </w:tcPr>
          <w:p w14:paraId="2C976C74"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91.30%</w:t>
            </w:r>
          </w:p>
        </w:tc>
        <w:tc>
          <w:tcPr>
            <w:tcW w:w="0" w:type="auto"/>
            <w:hideMark/>
          </w:tcPr>
          <w:p w14:paraId="48286A6B"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8.70%</w:t>
            </w:r>
          </w:p>
        </w:tc>
        <w:tc>
          <w:tcPr>
            <w:tcW w:w="0" w:type="auto"/>
            <w:hideMark/>
          </w:tcPr>
          <w:p w14:paraId="51876143"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0%</w:t>
            </w:r>
          </w:p>
        </w:tc>
      </w:tr>
      <w:tr w:rsidR="00A876A4" w:rsidRPr="00A876A4" w14:paraId="2FE6AD68" w14:textId="77777777" w:rsidTr="001A5D76">
        <w:tc>
          <w:tcPr>
            <w:tcW w:w="0" w:type="auto"/>
            <w:hideMark/>
          </w:tcPr>
          <w:p w14:paraId="2F9FF6CE"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مقامه 1، ص 81</w:t>
            </w:r>
          </w:p>
        </w:tc>
        <w:tc>
          <w:tcPr>
            <w:tcW w:w="0" w:type="auto"/>
            <w:hideMark/>
          </w:tcPr>
          <w:p w14:paraId="26CBF9D4"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76</w:t>
            </w:r>
          </w:p>
        </w:tc>
        <w:tc>
          <w:tcPr>
            <w:tcW w:w="0" w:type="auto"/>
            <w:hideMark/>
          </w:tcPr>
          <w:p w14:paraId="7A3C0E4F"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24</w:t>
            </w:r>
          </w:p>
        </w:tc>
        <w:tc>
          <w:tcPr>
            <w:tcW w:w="0" w:type="auto"/>
            <w:hideMark/>
          </w:tcPr>
          <w:p w14:paraId="6CFDD3CC"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6</w:t>
            </w:r>
          </w:p>
        </w:tc>
        <w:tc>
          <w:tcPr>
            <w:tcW w:w="0" w:type="auto"/>
            <w:hideMark/>
          </w:tcPr>
          <w:p w14:paraId="60B336EA"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106</w:t>
            </w:r>
          </w:p>
        </w:tc>
        <w:tc>
          <w:tcPr>
            <w:tcW w:w="0" w:type="auto"/>
            <w:hideMark/>
          </w:tcPr>
          <w:p w14:paraId="564E87F2"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71.7%</w:t>
            </w:r>
          </w:p>
        </w:tc>
        <w:tc>
          <w:tcPr>
            <w:tcW w:w="0" w:type="auto"/>
            <w:hideMark/>
          </w:tcPr>
          <w:p w14:paraId="1DC2400F"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22.64%</w:t>
            </w:r>
          </w:p>
        </w:tc>
        <w:tc>
          <w:tcPr>
            <w:tcW w:w="0" w:type="auto"/>
            <w:hideMark/>
          </w:tcPr>
          <w:p w14:paraId="40203D91"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5.66%</w:t>
            </w:r>
          </w:p>
        </w:tc>
      </w:tr>
      <w:tr w:rsidR="00A876A4" w:rsidRPr="00A876A4" w14:paraId="206283EB" w14:textId="77777777" w:rsidTr="001A5D76">
        <w:tc>
          <w:tcPr>
            <w:tcW w:w="0" w:type="auto"/>
            <w:hideMark/>
          </w:tcPr>
          <w:p w14:paraId="3F973E6E" w14:textId="77777777" w:rsidR="001A5D76" w:rsidRPr="00A876A4" w:rsidRDefault="001A5D76" w:rsidP="001A5D76">
            <w:pPr>
              <w:bidi/>
              <w:rPr>
                <w:rFonts w:ascii="Traditional Arabic" w:eastAsia="Times New Roman" w:hAnsi="Traditional Arabic" w:cs="Traditional Arabic"/>
                <w:kern w:val="0"/>
                <w14:ligatures w14:val="none"/>
              </w:rPr>
            </w:pPr>
            <w:proofErr w:type="spellStart"/>
            <w:r w:rsidRPr="00A876A4">
              <w:rPr>
                <w:rFonts w:ascii="Traditional Arabic" w:eastAsia="Times New Roman" w:hAnsi="Traditional Arabic" w:cs="Traditional Arabic"/>
                <w:kern w:val="0"/>
                <w:rtl/>
                <w14:ligatures w14:val="none"/>
              </w:rPr>
              <w:t>تقریظ</w:t>
            </w:r>
            <w:proofErr w:type="spellEnd"/>
            <w:r w:rsidRPr="00A876A4">
              <w:rPr>
                <w:rFonts w:ascii="Traditional Arabic" w:eastAsia="Times New Roman" w:hAnsi="Traditional Arabic" w:cs="Traditional Arabic"/>
                <w:kern w:val="0"/>
                <w:rtl/>
                <w14:ligatures w14:val="none"/>
              </w:rPr>
              <w:t xml:space="preserve"> 1، ص 91</w:t>
            </w:r>
          </w:p>
        </w:tc>
        <w:tc>
          <w:tcPr>
            <w:tcW w:w="0" w:type="auto"/>
            <w:hideMark/>
          </w:tcPr>
          <w:p w14:paraId="2842DF06"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44</w:t>
            </w:r>
          </w:p>
        </w:tc>
        <w:tc>
          <w:tcPr>
            <w:tcW w:w="0" w:type="auto"/>
            <w:hideMark/>
          </w:tcPr>
          <w:p w14:paraId="2872B396"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17</w:t>
            </w:r>
          </w:p>
        </w:tc>
        <w:tc>
          <w:tcPr>
            <w:tcW w:w="0" w:type="auto"/>
            <w:hideMark/>
          </w:tcPr>
          <w:p w14:paraId="53604321"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w:t>
            </w:r>
          </w:p>
        </w:tc>
        <w:tc>
          <w:tcPr>
            <w:tcW w:w="0" w:type="auto"/>
            <w:hideMark/>
          </w:tcPr>
          <w:p w14:paraId="2EFC2753"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61</w:t>
            </w:r>
          </w:p>
        </w:tc>
        <w:tc>
          <w:tcPr>
            <w:tcW w:w="0" w:type="auto"/>
            <w:hideMark/>
          </w:tcPr>
          <w:p w14:paraId="1A7D68EE"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72.13%</w:t>
            </w:r>
          </w:p>
        </w:tc>
        <w:tc>
          <w:tcPr>
            <w:tcW w:w="0" w:type="auto"/>
            <w:hideMark/>
          </w:tcPr>
          <w:p w14:paraId="582F3AC4"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27.87%</w:t>
            </w:r>
          </w:p>
        </w:tc>
        <w:tc>
          <w:tcPr>
            <w:tcW w:w="0" w:type="auto"/>
            <w:hideMark/>
          </w:tcPr>
          <w:p w14:paraId="26EE55E9"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0%</w:t>
            </w:r>
          </w:p>
        </w:tc>
      </w:tr>
      <w:tr w:rsidR="00A876A4" w:rsidRPr="00A876A4" w14:paraId="6F54C7AB" w14:textId="77777777" w:rsidTr="001A5D76">
        <w:tc>
          <w:tcPr>
            <w:tcW w:w="0" w:type="auto"/>
            <w:hideMark/>
          </w:tcPr>
          <w:p w14:paraId="7E6B91A7"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مجموع الرسائل</w:t>
            </w:r>
          </w:p>
        </w:tc>
        <w:tc>
          <w:tcPr>
            <w:tcW w:w="0" w:type="auto"/>
            <w:hideMark/>
          </w:tcPr>
          <w:p w14:paraId="7FBFB836"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201</w:t>
            </w:r>
          </w:p>
        </w:tc>
        <w:tc>
          <w:tcPr>
            <w:tcW w:w="0" w:type="auto"/>
            <w:hideMark/>
          </w:tcPr>
          <w:p w14:paraId="790AFC41"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72</w:t>
            </w:r>
          </w:p>
        </w:tc>
        <w:tc>
          <w:tcPr>
            <w:tcW w:w="0" w:type="auto"/>
            <w:hideMark/>
          </w:tcPr>
          <w:p w14:paraId="357C4792"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7</w:t>
            </w:r>
          </w:p>
        </w:tc>
        <w:tc>
          <w:tcPr>
            <w:tcW w:w="0" w:type="auto"/>
            <w:hideMark/>
          </w:tcPr>
          <w:p w14:paraId="7BD26C8D"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280</w:t>
            </w:r>
          </w:p>
        </w:tc>
        <w:tc>
          <w:tcPr>
            <w:tcW w:w="0" w:type="auto"/>
            <w:hideMark/>
          </w:tcPr>
          <w:p w14:paraId="529B461F"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71.785%</w:t>
            </w:r>
          </w:p>
        </w:tc>
        <w:tc>
          <w:tcPr>
            <w:tcW w:w="0" w:type="auto"/>
            <w:hideMark/>
          </w:tcPr>
          <w:p w14:paraId="29DDF87E"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25.71%</w:t>
            </w:r>
          </w:p>
        </w:tc>
        <w:tc>
          <w:tcPr>
            <w:tcW w:w="0" w:type="auto"/>
            <w:hideMark/>
          </w:tcPr>
          <w:p w14:paraId="4392BC76" w14:textId="77777777" w:rsidR="001A5D76" w:rsidRPr="00A876A4" w:rsidRDefault="001A5D76" w:rsidP="001A5D76">
            <w:pPr>
              <w:bidi/>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14:ligatures w14:val="none"/>
              </w:rPr>
              <w:t>2.5%</w:t>
            </w:r>
          </w:p>
        </w:tc>
      </w:tr>
    </w:tbl>
    <w:p w14:paraId="1A2F7F8F" w14:textId="77777777" w:rsidR="002E6950" w:rsidRPr="00A876A4" w:rsidRDefault="002E6950" w:rsidP="002E6950">
      <w:pPr>
        <w:bidi/>
        <w:spacing w:before="100" w:beforeAutospacing="1" w:after="100" w:afterAutospacing="1" w:line="240" w:lineRule="auto"/>
        <w:ind w:left="720"/>
        <w:jc w:val="center"/>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الجدول 4-2: أنواع الجملة الفعلية</w:t>
      </w:r>
    </w:p>
    <w:p w14:paraId="43F80298" w14:textId="77777777" w:rsidR="002E6950" w:rsidRDefault="002E6950" w:rsidP="00270255">
      <w:pPr>
        <w:bidi/>
        <w:spacing w:before="100" w:beforeAutospacing="1" w:after="100" w:afterAutospacing="1" w:line="240" w:lineRule="auto"/>
        <w:rPr>
          <w:rFonts w:ascii="Traditional Arabic" w:eastAsia="Times New Roman" w:hAnsi="Traditional Arabic" w:cs="Traditional Arabic"/>
          <w:kern w:val="0"/>
          <w:rtl/>
          <w14:ligatures w14:val="none"/>
        </w:rPr>
      </w:pPr>
    </w:p>
    <w:p w14:paraId="53B893A7" w14:textId="21DD3611" w:rsidR="009B23C1" w:rsidRPr="00A876A4" w:rsidRDefault="009B23C1" w:rsidP="004F2396">
      <w:pPr>
        <w:bidi/>
        <w:spacing w:before="100" w:beforeAutospacing="1" w:after="100" w:afterAutospacing="1" w:line="240" w:lineRule="auto"/>
        <w:jc w:val="both"/>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أما الجمل الاسمية المستخدمة فقد جاءت متنوعة: إيجابية، سلبية، ومؤكدة. وقد بيّن صاحب الطراز أهداف مخاطبة الجملة الاسمية كما يلي: «إذا أراد المتكلم تخصيص الفعل لفاعله وإنكار مشاركة الآخرين، أو لم يقصد التخصيص وكان هدفه مجرد إثبات المعنى وإرساله إلى المتلقي بحيث لا يبقى مجال للشك»، وقد استخدم الشيخ كلتا الحالتين في رسائله</w:t>
      </w:r>
      <w:r w:rsidR="004F2396">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(العلوي، 2002 م، 2/15-16)</w:t>
      </w:r>
      <w:r w:rsidR="002E6950">
        <w:rPr>
          <w:rFonts w:ascii="Traditional Arabic" w:eastAsia="Times New Roman" w:hAnsi="Traditional Arabic" w:cs="Traditional Arabic" w:hint="cs"/>
          <w:kern w:val="0"/>
          <w:rtl/>
          <w14:ligatures w14:val="none"/>
        </w:rPr>
        <w:t xml:space="preserve"> </w:t>
      </w:r>
      <w:r w:rsidR="00EF00F6" w:rsidRPr="00A876A4">
        <w:rPr>
          <w:rFonts w:ascii="Traditional Arabic" w:eastAsia="Times New Roman" w:hAnsi="Traditional Arabic" w:cs="Traditional Arabic"/>
          <w:kern w:val="0"/>
          <w:rtl/>
          <w14:ligatures w14:val="none"/>
        </w:rPr>
        <w:t>من خلال التحليل الإحصائي للجمل الفعلية في الجدول أعلاه، يتضح أن الجمل الفعلية، التي بلغت نسبتها 73.68% في الجدول السابق، تنوّعت أفعالها بين الماضي والمضارع والأمر. وقد احتل الفعل الماضي النسبة الأعلى حيث بلغ مجموع نسبته 71.785%، وهذا يتضح في جميع الرسائل الخاضعة للإحصاء</w:t>
      </w:r>
      <w:r w:rsidR="00B9612D">
        <w:rPr>
          <w:rFonts w:ascii="Traditional Arabic" w:eastAsia="Times New Roman" w:hAnsi="Traditional Arabic" w:cs="Traditional Arabic" w:hint="cs"/>
          <w:kern w:val="0"/>
          <w:rtl/>
          <w14:ligatures w14:val="none"/>
        </w:rPr>
        <w:t xml:space="preserve">. </w:t>
      </w:r>
      <w:r w:rsidR="00EF00F6" w:rsidRPr="00A876A4">
        <w:rPr>
          <w:rFonts w:ascii="Traditional Arabic" w:eastAsia="Times New Roman" w:hAnsi="Traditional Arabic" w:cs="Traditional Arabic"/>
          <w:kern w:val="0"/>
          <w:rtl/>
          <w14:ligatures w14:val="none"/>
        </w:rPr>
        <w:t>بينما جاء فعل الأمر الأقل تكراراً، والفعل المضارع في مستوى متوسط من حيث الاستخدام.</w:t>
      </w:r>
    </w:p>
    <w:p w14:paraId="37397FE2" w14:textId="7BC9A4AE" w:rsidR="0046789A" w:rsidRPr="00A876A4" w:rsidRDefault="007C495C" w:rsidP="00A74F5D">
      <w:pPr>
        <w:bidi/>
        <w:spacing w:before="100" w:beforeAutospacing="1" w:after="100" w:afterAutospacing="1" w:line="240" w:lineRule="auto"/>
        <w:jc w:val="both"/>
        <w:rPr>
          <w:rFonts w:ascii="Traditional Arabic" w:eastAsia="Times New Roman" w:hAnsi="Traditional Arabic" w:cs="Traditional Arabic"/>
          <w:kern w:val="0"/>
          <w:rtl/>
          <w14:ligatures w14:val="none"/>
        </w:rPr>
      </w:pPr>
      <w:r w:rsidRPr="00A876A4">
        <w:rPr>
          <w:rFonts w:ascii="Traditional Arabic" w:eastAsia="Times New Roman" w:hAnsi="Traditional Arabic" w:cs="Traditional Arabic"/>
          <w:kern w:val="0"/>
          <w:rtl/>
          <w14:ligatures w14:val="none"/>
        </w:rPr>
        <w:t>يمكن القول إن الاستخدام الماهر للأفعال داخل تركيب النص يمكن أن يخلق فضاءً حيويًا مليئًا بالحركة، إذ إن هذه الطريقة تؤثر في تحفيز العواطف وتعميق التأثر لدى القارئ، وتشكل حلقة وصل مهمة بين الكاتب والمتلقي، «لأنها تضع القارئ في المجال المغناطيسي للنص، وفي ظل إثارة الفضول بواسطة الأفعال، يستجيب للمشاعر والعواطف للفاعل</w:t>
      </w:r>
      <w:r w:rsidR="00153EBE">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(راجع، 2012م، ص 213)</w:t>
      </w:r>
      <w:r w:rsidR="0091025B"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أما سبب تفضيل الجمل الفعلية على الجمل الإسمية فيمكن توضيحه بما يلي: «نظرًا لأن الجملة الإسمية عادةً ما تكون قصيرة، والجملة الفعلية طويلة، فإن ذلك يمنح الأخيرة الحيوية والنشاط والوضوح مقارنة بالأولى. ومن جهة أخرى، النص</w:t>
      </w:r>
      <w:r w:rsidR="0091025B"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الذي تتكون </w:t>
      </w:r>
      <w:proofErr w:type="spellStart"/>
      <w:r w:rsidRPr="00A876A4">
        <w:rPr>
          <w:rFonts w:ascii="Traditional Arabic" w:eastAsia="Times New Roman" w:hAnsi="Traditional Arabic" w:cs="Traditional Arabic"/>
          <w:kern w:val="0"/>
          <w:rtl/>
          <w14:ligatures w14:val="none"/>
        </w:rPr>
        <w:t>جملاته</w:t>
      </w:r>
      <w:proofErr w:type="spellEnd"/>
      <w:r w:rsidRPr="00A876A4">
        <w:rPr>
          <w:rFonts w:ascii="Traditional Arabic" w:eastAsia="Times New Roman" w:hAnsi="Traditional Arabic" w:cs="Traditional Arabic"/>
          <w:kern w:val="0"/>
          <w:rtl/>
          <w14:ligatures w14:val="none"/>
        </w:rPr>
        <w:t xml:space="preserve"> من نوع واحد يتسم بالرتابة والثبات، أما استخدام الجمل الفعلية، نظرًا لتعدد الأزمنة والأحوال، واستثمار القوة الخلاقة للغة، فإنه يمنح </w:t>
      </w:r>
      <w:r w:rsidRPr="00A876A4">
        <w:rPr>
          <w:rFonts w:ascii="Traditional Arabic" w:eastAsia="Times New Roman" w:hAnsi="Traditional Arabic" w:cs="Traditional Arabic"/>
          <w:kern w:val="0"/>
          <w:rtl/>
          <w14:ligatures w14:val="none"/>
        </w:rPr>
        <w:lastRenderedPageBreak/>
        <w:t>النص تنوعًا جماليًا</w:t>
      </w:r>
      <w:r w:rsidR="00A74F5D">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(فضل، 1998م، ص 285)</w:t>
      </w:r>
      <w:r w:rsidR="0091025B"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تميل بنية الرسائل، نظرًا للاهتمام بالمعنى النحوي، إلى الاعتماد على الفعل الماضي، لأنه الأنسب لعكس السعادة، وتمجيد المحبوب، والتعبير عن أحزان الكاتب، وكذلك لسرد الأحداث التي وقعت، فالفعل مليء بالقوة والحياة والأمل، ويتميز الفعل الماضي بالثبات والتعبير، ما يجعله الأنسب في هذا السياق</w:t>
      </w:r>
      <w:r w:rsidRPr="00A876A4">
        <w:rPr>
          <w:rFonts w:ascii="Traditional Arabic" w:eastAsia="Times New Roman" w:hAnsi="Traditional Arabic" w:cs="Traditional Arabic"/>
          <w:kern w:val="0"/>
          <w14:ligatures w14:val="none"/>
        </w:rPr>
        <w:t>.</w:t>
      </w:r>
    </w:p>
    <w:p w14:paraId="418A6FFD" w14:textId="192839AE" w:rsidR="007C495C" w:rsidRPr="00B9612D" w:rsidRDefault="007C495C" w:rsidP="006759C3">
      <w:pPr>
        <w:bidi/>
        <w:spacing w:before="100" w:beforeAutospacing="1" w:after="100" w:afterAutospacing="1" w:line="240" w:lineRule="auto"/>
        <w:rPr>
          <w:rFonts w:ascii="Traditional Arabic" w:eastAsia="Times New Roman" w:hAnsi="Traditional Arabic" w:cs="Traditional Arabic"/>
          <w:b/>
          <w:bCs/>
          <w:kern w:val="0"/>
          <w14:ligatures w14:val="none"/>
        </w:rPr>
      </w:pPr>
      <w:r w:rsidRPr="00B9612D">
        <w:rPr>
          <w:rFonts w:ascii="Traditional Arabic" w:eastAsia="Times New Roman" w:hAnsi="Traditional Arabic" w:cs="Traditional Arabic"/>
          <w:b/>
          <w:bCs/>
          <w:kern w:val="0"/>
          <w:rtl/>
          <w14:ligatures w14:val="none"/>
        </w:rPr>
        <w:t>الجمل الإخبارية والإنشائية</w:t>
      </w:r>
    </w:p>
    <w:p w14:paraId="7FAC5B5E" w14:textId="4ACA2760" w:rsidR="007C495C" w:rsidRPr="00A876A4" w:rsidRDefault="007C495C" w:rsidP="00A74F5D">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ينقسم الكلام من حيث المعنى إلى قسمين رئيسيين، وقد عرفه كبار علماء البلاغة كما يلي: «الكلام، أو في الحقيقة ونفس الأمر، له علاقة خارجية، سواء كان مطابقًا لها أم لا، أو ليس له علاقة خارجية على الإطلاق، فالأول يسمى خبرًا، والثاني إنشاءً</w:t>
      </w:r>
      <w:r w:rsidR="00A74F5D">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(قزويني، 2003م، ص 24)</w:t>
      </w:r>
      <w:r w:rsidR="006759C3"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في هذا القسم، سيتم التركيز على الجمل الإخبارية في نص المشير إليه، مع الاستغناء عن دراسة الجمل الإنشائية لتجنب الإطالة</w:t>
      </w:r>
      <w:r w:rsidRPr="00A876A4">
        <w:rPr>
          <w:rFonts w:ascii="Traditional Arabic" w:eastAsia="Times New Roman" w:hAnsi="Traditional Arabic" w:cs="Traditional Arabic"/>
          <w:kern w:val="0"/>
          <w14:ligatures w14:val="none"/>
        </w:rPr>
        <w:t>.</w:t>
      </w:r>
    </w:p>
    <w:p w14:paraId="4B936C8E" w14:textId="32DDFB29" w:rsidR="00B033DC" w:rsidRPr="00A876A4" w:rsidRDefault="007C495C" w:rsidP="00D902EF">
      <w:pPr>
        <w:bidi/>
        <w:spacing w:before="100" w:beforeAutospacing="1" w:after="100" w:afterAutospacing="1" w:line="240" w:lineRule="auto"/>
        <w:rPr>
          <w:rFonts w:ascii="Traditional Arabic" w:eastAsia="Times New Roman" w:hAnsi="Traditional Arabic" w:cs="Traditional Arabic"/>
          <w:kern w:val="0"/>
          <w:rtl/>
          <w14:ligatures w14:val="none"/>
        </w:rPr>
      </w:pPr>
      <w:r w:rsidRPr="00B9612D">
        <w:rPr>
          <w:rFonts w:ascii="Traditional Arabic" w:eastAsia="Times New Roman" w:hAnsi="Traditional Arabic" w:cs="Traditional Arabic"/>
          <w:b/>
          <w:bCs/>
          <w:kern w:val="0"/>
          <w:rtl/>
          <w14:ligatures w14:val="none"/>
        </w:rPr>
        <w:t>الجملة الإخبارية</w:t>
      </w:r>
      <w:r w:rsidRPr="00B9612D">
        <w:rPr>
          <w:rFonts w:ascii="Traditional Arabic" w:eastAsia="Times New Roman" w:hAnsi="Traditional Arabic" w:cs="Traditional Arabic"/>
          <w:b/>
          <w:bCs/>
          <w:kern w:val="0"/>
          <w14:ligatures w14:val="none"/>
        </w:rPr>
        <w:br/>
      </w:r>
      <w:r w:rsidRPr="00A876A4">
        <w:rPr>
          <w:rFonts w:ascii="Traditional Arabic" w:eastAsia="Times New Roman" w:hAnsi="Traditional Arabic" w:cs="Traditional Arabic"/>
          <w:kern w:val="0"/>
          <w:rtl/>
          <w14:ligatures w14:val="none"/>
        </w:rPr>
        <w:t>الجملة الإخبارية قد تكون إسمية أو فعلية (ماضي أو مضارع)</w:t>
      </w:r>
      <w:r w:rsidR="00A74F5D">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الأهداف الرئيسية لاستخدام الأسلوب الإخباري هي</w:t>
      </w:r>
      <w:r w:rsidRPr="00A876A4">
        <w:rPr>
          <w:rFonts w:ascii="Traditional Arabic" w:eastAsia="Times New Roman" w:hAnsi="Traditional Arabic" w:cs="Traditional Arabic"/>
          <w:kern w:val="0"/>
          <w14:ligatures w14:val="none"/>
        </w:rPr>
        <w:t>:</w:t>
      </w:r>
      <w:r w:rsidR="006759C3" w:rsidRPr="00A876A4">
        <w:rPr>
          <w:rFonts w:ascii="Traditional Arabic" w:eastAsia="Times New Roman" w:hAnsi="Traditional Arabic" w:cs="Traditional Arabic" w:hint="cs"/>
          <w:kern w:val="0"/>
          <w:rtl/>
          <w14:ligatures w14:val="none"/>
        </w:rPr>
        <w:t xml:space="preserve"> أ-</w:t>
      </w:r>
      <w:r w:rsidRPr="00A876A4">
        <w:rPr>
          <w:rFonts w:ascii="Traditional Arabic" w:eastAsia="Times New Roman" w:hAnsi="Traditional Arabic" w:cs="Traditional Arabic"/>
          <w:kern w:val="0"/>
          <w:rtl/>
          <w14:ligatures w14:val="none"/>
        </w:rPr>
        <w:t>إعلام المتلقي بالحكم الذي تحمله الجملة إذا كان غير مدرك له، وهو ما يسمى بفائدة الخبر</w:t>
      </w:r>
      <w:r w:rsidRPr="00A876A4">
        <w:rPr>
          <w:rFonts w:ascii="Traditional Arabic" w:eastAsia="Times New Roman" w:hAnsi="Traditional Arabic" w:cs="Traditional Arabic"/>
          <w:kern w:val="0"/>
          <w14:ligatures w14:val="none"/>
        </w:rPr>
        <w:t>.</w:t>
      </w:r>
      <w:r w:rsidR="006759C3" w:rsidRPr="00A876A4">
        <w:rPr>
          <w:rFonts w:ascii="Traditional Arabic" w:eastAsia="Times New Roman" w:hAnsi="Traditional Arabic" w:cs="Traditional Arabic" w:hint="cs"/>
          <w:kern w:val="0"/>
          <w:rtl/>
          <w14:ligatures w14:val="none"/>
        </w:rPr>
        <w:t xml:space="preserve"> ب-</w:t>
      </w:r>
      <w:r w:rsidRPr="00A876A4">
        <w:rPr>
          <w:rFonts w:ascii="Traditional Arabic" w:eastAsia="Times New Roman" w:hAnsi="Traditional Arabic" w:cs="Traditional Arabic"/>
          <w:kern w:val="0"/>
          <w:rtl/>
          <w14:ligatures w14:val="none"/>
        </w:rPr>
        <w:t>إيضاح أن المتلقي أيضًا على علم بالخبر، وهو ما يسمى بالفائدة اللازمة (هاشمي، 2008م، 1/41)</w:t>
      </w:r>
      <w:r w:rsidRPr="00A876A4">
        <w:rPr>
          <w:rFonts w:ascii="Traditional Arabic" w:eastAsia="Times New Roman" w:hAnsi="Traditional Arabic" w:cs="Traditional Arabic"/>
          <w:kern w:val="0"/>
          <w14:ligatures w14:val="none"/>
        </w:rPr>
        <w:t>.</w:t>
      </w:r>
      <w:r w:rsidR="006759C3"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ولكن أحيانًا تُستخدم الجمل الإخبارية لأغراض أخرى في الأدب، حينها «يُستعمل الكلام الإخباري أو الإنشائي في غير أغراضه اللغوية الأصلية، ويعتبر ذلك خروجًا عن مقتضى الظاهر</w:t>
      </w:r>
      <w:r w:rsidR="00A74F5D">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(خليل، 1968م، ص 204)</w:t>
      </w:r>
      <w:r w:rsidR="00B033DC" w:rsidRPr="00A876A4">
        <w:rPr>
          <w:rFonts w:ascii="Traditional Arabic" w:eastAsia="Times New Roman" w:hAnsi="Traditional Arabic" w:cs="Traditional Arabic" w:hint="cs"/>
          <w:kern w:val="0"/>
          <w:rtl/>
          <w14:ligatures w14:val="none"/>
        </w:rPr>
        <w:t xml:space="preserve"> </w:t>
      </w:r>
      <w:r w:rsidR="00FB0D7B" w:rsidRPr="00A876A4">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شممت مما أحسنت بإهدائه إلينا من طيب الكلام، روائح أساليب ابن الخطيب وأناشيد ابن بسام</w:t>
      </w:r>
      <w:r w:rsidR="002E02BB">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w:t>
      </w:r>
      <w:proofErr w:type="spellStart"/>
      <w:r w:rsidRPr="00A876A4">
        <w:rPr>
          <w:rFonts w:ascii="Traditional Arabic" w:eastAsia="Times New Roman" w:hAnsi="Traditional Arabic" w:cs="Traditional Arabic"/>
          <w:kern w:val="0"/>
          <w:rtl/>
          <w14:ligatures w14:val="none"/>
        </w:rPr>
        <w:t>قرداغي</w:t>
      </w:r>
      <w:proofErr w:type="spellEnd"/>
      <w:r w:rsidRPr="00A876A4">
        <w:rPr>
          <w:rFonts w:ascii="Traditional Arabic" w:eastAsia="Times New Roman" w:hAnsi="Traditional Arabic" w:cs="Traditional Arabic"/>
          <w:kern w:val="0"/>
          <w:rtl/>
          <w14:ligatures w14:val="none"/>
        </w:rPr>
        <w:t>، 2007م، ص 37)</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تُظهر الجمل الأولى من "شممت" إلى "رويدك" مزيجًا من المدح مصحوبًا بالعتاب، وكأن الكاتب يقول: </w:t>
      </w:r>
      <w:r w:rsidR="00A74F5D">
        <w:rPr>
          <w:rFonts w:ascii="Traditional Arabic" w:eastAsia="Times New Roman" w:hAnsi="Traditional Arabic" w:cs="Traditional Arabic" w:hint="cs"/>
          <w:kern w:val="0"/>
          <w:rtl/>
          <w14:ligatures w14:val="none"/>
        </w:rPr>
        <w:t>«</w:t>
      </w:r>
      <w:proofErr w:type="spellStart"/>
      <w:r w:rsidR="00A74F5D">
        <w:rPr>
          <w:rFonts w:ascii="Traditional Arabic" w:eastAsia="Times New Roman" w:hAnsi="Traditional Arabic" w:cs="Traditional Arabic" w:hint="cs"/>
          <w:kern w:val="0"/>
          <w:rtl/>
          <w14:ligatures w14:val="none"/>
        </w:rPr>
        <w:t>ک</w:t>
      </w:r>
      <w:r w:rsidRPr="00A876A4">
        <w:rPr>
          <w:rFonts w:ascii="Traditional Arabic" w:eastAsia="Times New Roman" w:hAnsi="Traditional Arabic" w:cs="Traditional Arabic"/>
          <w:kern w:val="0"/>
          <w:rtl/>
          <w14:ligatures w14:val="none"/>
        </w:rPr>
        <w:t>لامك</w:t>
      </w:r>
      <w:proofErr w:type="spellEnd"/>
      <w:r w:rsidRPr="00A876A4">
        <w:rPr>
          <w:rFonts w:ascii="Traditional Arabic" w:eastAsia="Times New Roman" w:hAnsi="Traditional Arabic" w:cs="Traditional Arabic"/>
          <w:kern w:val="0"/>
          <w:rtl/>
          <w14:ligatures w14:val="none"/>
        </w:rPr>
        <w:t xml:space="preserve"> الجميل المقتبس عن ابن الخطيب وابن بسام، وهو تقليد حسن، جدير بالثناء، ولكن بسبب قلة تقدير بعض الجهال، تغيرت مسيرتك فجأة، وهذا أمر مستهجن. ومن </w:t>
      </w:r>
      <w:r w:rsidR="00D902EF">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وإنك يا نور حدقة الأدباء</w:t>
      </w:r>
      <w:r w:rsidR="00A74F5D">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وما بعدها، يبدأ الكاتب بالنداء المفعم بالتقدير والرحمة، ويستخدم أدوات التأكيد مثل "إنّ"، والجملة الإسمية، والجملة الشرطية، و"لام" جواب الشرط، لتحفيز المتلقي على التدقيق والانتباه لحقائق الأمور</w:t>
      </w:r>
      <w:r w:rsidRPr="00A876A4">
        <w:rPr>
          <w:rFonts w:ascii="Traditional Arabic" w:eastAsia="Times New Roman" w:hAnsi="Traditional Arabic" w:cs="Traditional Arabic"/>
          <w:kern w:val="0"/>
          <w14:ligatures w14:val="none"/>
        </w:rPr>
        <w:t>.</w:t>
      </w:r>
      <w:r w:rsidR="00FB0D7B"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هو الفرد المشفوع إليه، المرتجى نيل الآمال من لدَيه» (</w:t>
      </w:r>
      <w:proofErr w:type="spellStart"/>
      <w:r w:rsidRPr="00A876A4">
        <w:rPr>
          <w:rFonts w:ascii="Traditional Arabic" w:eastAsia="Times New Roman" w:hAnsi="Traditional Arabic" w:cs="Traditional Arabic"/>
          <w:kern w:val="0"/>
          <w:rtl/>
          <w14:ligatures w14:val="none"/>
        </w:rPr>
        <w:t>قرداغي</w:t>
      </w:r>
      <w:proofErr w:type="spellEnd"/>
      <w:r w:rsidRPr="00A876A4">
        <w:rPr>
          <w:rFonts w:ascii="Traditional Arabic" w:eastAsia="Times New Roman" w:hAnsi="Traditional Arabic" w:cs="Traditional Arabic"/>
          <w:kern w:val="0"/>
          <w:rtl/>
          <w14:ligatures w14:val="none"/>
        </w:rPr>
        <w:t>، 2007م، ص 40)</w:t>
      </w:r>
      <w:r w:rsidR="00FB0D7B"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في هذه الجملة الإسمية، يُراد إظهار أن المحبوب دائمًا شخص ثابت في خصائصه، وأن تحقيق الأمنيات متاح فقط عنده، وأن هذه الصفات مستقرة لا تتغير</w:t>
      </w:r>
      <w:r w:rsidRPr="00A876A4">
        <w:rPr>
          <w:rFonts w:ascii="Traditional Arabic" w:eastAsia="Times New Roman" w:hAnsi="Traditional Arabic" w:cs="Traditional Arabic"/>
          <w:kern w:val="0"/>
          <w14:ligatures w14:val="none"/>
        </w:rPr>
        <w:t>.</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وفي أسلوب المبالغة اللغوية</w:t>
      </w:r>
      <w:r w:rsidRPr="00A876A4">
        <w:rPr>
          <w:rFonts w:ascii="Traditional Arabic" w:eastAsia="Times New Roman" w:hAnsi="Traditional Arabic" w:cs="Traditional Arabic"/>
          <w:kern w:val="0"/>
          <w14:ligatures w14:val="none"/>
        </w:rPr>
        <w:t>:</w:t>
      </w:r>
      <w:r w:rsidR="001A5D76"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فما قصر لساني عن ثنائكم المحمود أداؤه</w:t>
      </w:r>
      <w:r w:rsidR="00A74F5D">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w:t>
      </w:r>
      <w:proofErr w:type="spellStart"/>
      <w:r w:rsidRPr="00A876A4">
        <w:rPr>
          <w:rFonts w:ascii="Traditional Arabic" w:eastAsia="Times New Roman" w:hAnsi="Traditional Arabic" w:cs="Traditional Arabic"/>
          <w:kern w:val="0"/>
          <w:rtl/>
          <w14:ligatures w14:val="none"/>
        </w:rPr>
        <w:t>قرداغي</w:t>
      </w:r>
      <w:proofErr w:type="spellEnd"/>
      <w:r w:rsidRPr="00A876A4">
        <w:rPr>
          <w:rFonts w:ascii="Traditional Arabic" w:eastAsia="Times New Roman" w:hAnsi="Traditional Arabic" w:cs="Traditional Arabic"/>
          <w:kern w:val="0"/>
          <w:rtl/>
          <w14:ligatures w14:val="none"/>
        </w:rPr>
        <w:t>، 2007م، ص 65)</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يُستخدم تغيير وزن الفعل إلى وزن "فَعُلَ" للدلالة على الثبات والاستمرارية، كما في "قصر" لإظهار ثبات الكاتب في الثناء وعدم تقصيره</w:t>
      </w:r>
      <w:r w:rsidRPr="00A876A4">
        <w:rPr>
          <w:rFonts w:ascii="Traditional Arabic" w:eastAsia="Times New Roman" w:hAnsi="Traditional Arabic" w:cs="Traditional Arabic"/>
          <w:kern w:val="0"/>
          <w14:ligatures w14:val="none"/>
        </w:rPr>
        <w:t>.</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 xml:space="preserve">وفيما يخص الحزن </w:t>
      </w:r>
      <w:proofErr w:type="spellStart"/>
      <w:r w:rsidRPr="00A876A4">
        <w:rPr>
          <w:rFonts w:ascii="Traditional Arabic" w:eastAsia="Times New Roman" w:hAnsi="Traditional Arabic" w:cs="Traditional Arabic"/>
          <w:kern w:val="0"/>
          <w:rtl/>
          <w14:ligatures w14:val="none"/>
        </w:rPr>
        <w:t>والمراثي</w:t>
      </w:r>
      <w:proofErr w:type="spellEnd"/>
      <w:r w:rsidRPr="00A876A4">
        <w:rPr>
          <w:rFonts w:ascii="Traditional Arabic" w:eastAsia="Times New Roman" w:hAnsi="Traditional Arabic" w:cs="Traditional Arabic"/>
          <w:kern w:val="0"/>
          <w14:ligatures w14:val="none"/>
        </w:rPr>
        <w:t>:</w:t>
      </w:r>
      <w:r w:rsidR="001A5D76"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كنت في الصدارة الماضية في روض من النشاط… فلم يكن إلا كيوم وصال، أو طيف خيال</w:t>
      </w:r>
      <w:r w:rsidR="00A74F5D">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w:t>
      </w:r>
      <w:proofErr w:type="spellStart"/>
      <w:r w:rsidRPr="00A876A4">
        <w:rPr>
          <w:rFonts w:ascii="Traditional Arabic" w:eastAsia="Times New Roman" w:hAnsi="Traditional Arabic" w:cs="Traditional Arabic"/>
          <w:kern w:val="0"/>
          <w:rtl/>
          <w14:ligatures w14:val="none"/>
        </w:rPr>
        <w:t>قرداغي</w:t>
      </w:r>
      <w:proofErr w:type="spellEnd"/>
      <w:r w:rsidRPr="00A876A4">
        <w:rPr>
          <w:rFonts w:ascii="Traditional Arabic" w:eastAsia="Times New Roman" w:hAnsi="Traditional Arabic" w:cs="Traditional Arabic"/>
          <w:kern w:val="0"/>
          <w:rtl/>
          <w14:ligatures w14:val="none"/>
        </w:rPr>
        <w:t>، 2007م، ص 66)</w:t>
      </w:r>
      <w:r w:rsidR="001A5D76"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يستعرض الكاتب الماضي المليء بالسعادة، ويعبر عن الحزن والنفور من انقضاء هذه الأوقات باستخدام أدوات تشبيهية لتقوية أثر الحزن، كما يظهر في "كيوم وصال، أو طيف خيال</w:t>
      </w:r>
      <w:r w:rsidRPr="00A876A4">
        <w:rPr>
          <w:rFonts w:ascii="Traditional Arabic" w:eastAsia="Times New Roman" w:hAnsi="Traditional Arabic" w:cs="Traditional Arabic"/>
          <w:kern w:val="0"/>
          <w14:ligatures w14:val="none"/>
        </w:rPr>
        <w:t>.</w:t>
      </w:r>
      <w:r w:rsidR="00B033DC" w:rsidRPr="00A876A4">
        <w:rPr>
          <w:rFonts w:ascii="Traditional Arabic" w:eastAsia="Times New Roman" w:hAnsi="Traditional Arabic" w:cs="Traditional Arabic" w:hint="cs"/>
          <w:kern w:val="0"/>
          <w:rtl/>
          <w14:ligatures w14:val="none"/>
        </w:rPr>
        <w:t xml:space="preserve"> </w:t>
      </w:r>
      <w:r w:rsidR="001A5D76" w:rsidRPr="00A876A4">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لقد مزق الناعي قميص تجلدي… فإنا لله وإنا إليه راجعون</w:t>
      </w:r>
      <w:r w:rsidR="002E02BB">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w:t>
      </w:r>
      <w:proofErr w:type="spellStart"/>
      <w:r w:rsidRPr="00A876A4">
        <w:rPr>
          <w:rFonts w:ascii="Traditional Arabic" w:eastAsia="Times New Roman" w:hAnsi="Traditional Arabic" w:cs="Traditional Arabic"/>
          <w:kern w:val="0"/>
          <w:rtl/>
          <w14:ligatures w14:val="none"/>
        </w:rPr>
        <w:t>قرداغي</w:t>
      </w:r>
      <w:proofErr w:type="spellEnd"/>
      <w:r w:rsidRPr="00A876A4">
        <w:rPr>
          <w:rFonts w:ascii="Traditional Arabic" w:eastAsia="Times New Roman" w:hAnsi="Traditional Arabic" w:cs="Traditional Arabic"/>
          <w:kern w:val="0"/>
          <w:rtl/>
          <w14:ligatures w14:val="none"/>
        </w:rPr>
        <w:t>، 2007م، ص 80)</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في هذا النص المزيج بين الخبر والإنشاء، يعبر الكاتب عن الحزن والفقد، مستخدمًا أداة التمني "يا ليت" التي تدل على رغبة في أمر مستحيل التحقيق، ومن ثم يواسي نفسه والمتلقي بالإشارة إلى أن النهاية كلها بيد الله</w:t>
      </w:r>
      <w:r w:rsidR="00B033DC" w:rsidRPr="00A876A4">
        <w:rPr>
          <w:rFonts w:ascii="Traditional Arabic" w:eastAsia="Times New Roman" w:hAnsi="Traditional Arabic" w:cs="Traditional Arabic" w:hint="cs"/>
          <w:kern w:val="0"/>
          <w:rtl/>
          <w14:ligatures w14:val="none"/>
        </w:rPr>
        <w:t xml:space="preserve">. </w:t>
      </w:r>
    </w:p>
    <w:p w14:paraId="182BBE7A" w14:textId="1FE685A8" w:rsidR="007C495C" w:rsidRDefault="007C495C" w:rsidP="00B033DC">
      <w:pPr>
        <w:bidi/>
        <w:spacing w:before="100" w:beforeAutospacing="1" w:after="100" w:afterAutospacing="1" w:line="240" w:lineRule="auto"/>
        <w:rPr>
          <w:rFonts w:ascii="Traditional Arabic" w:eastAsia="Times New Roman" w:hAnsi="Traditional Arabic" w:cs="Traditional Arabic"/>
          <w:kern w:val="0"/>
          <w:rtl/>
          <w14:ligatures w14:val="none"/>
        </w:rPr>
      </w:pPr>
      <w:r w:rsidRPr="00A876A4">
        <w:rPr>
          <w:rFonts w:ascii="Traditional Arabic" w:eastAsia="Times New Roman" w:hAnsi="Traditional Arabic" w:cs="Traditional Arabic"/>
          <w:kern w:val="0"/>
          <w:rtl/>
          <w14:ligatures w14:val="none"/>
        </w:rPr>
        <w:t>ختامًا، نظرًا لضيق الوقت، نختتم هذا البحث، على الرغم من أن رسائل المشير إليها مليئة بالأساليب البلاغية المتنوعة، ونأمل أن يكون هذا العمل بداية لدراسات مستقبلية من قبل المهتمين بالأبحاث في رسائل المشير إليه</w:t>
      </w:r>
      <w:r w:rsidRPr="00A876A4">
        <w:rPr>
          <w:rFonts w:ascii="Traditional Arabic" w:eastAsia="Times New Roman" w:hAnsi="Traditional Arabic" w:cs="Traditional Arabic"/>
          <w:kern w:val="0"/>
          <w14:ligatures w14:val="none"/>
        </w:rPr>
        <w:t>.</w:t>
      </w:r>
    </w:p>
    <w:p w14:paraId="69A24BBB" w14:textId="1A41EB09" w:rsidR="00CE38FA" w:rsidRDefault="00CE38FA" w:rsidP="00CE38FA">
      <w:pPr>
        <w:bidi/>
        <w:spacing w:before="100" w:beforeAutospacing="1" w:after="100" w:afterAutospacing="1" w:line="240" w:lineRule="auto"/>
        <w:rPr>
          <w:rFonts w:ascii="Traditional Arabic" w:eastAsia="Times New Roman" w:hAnsi="Traditional Arabic" w:cs="Traditional Arabic"/>
          <w:kern w:val="0"/>
          <w:rtl/>
          <w14:ligatures w14:val="none"/>
        </w:rPr>
      </w:pPr>
    </w:p>
    <w:p w14:paraId="6DE27CC0" w14:textId="77777777" w:rsidR="00A74F5D" w:rsidRDefault="00A74F5D" w:rsidP="00A74F5D">
      <w:pPr>
        <w:bidi/>
        <w:spacing w:before="100" w:beforeAutospacing="1" w:after="100" w:afterAutospacing="1" w:line="240" w:lineRule="auto"/>
        <w:rPr>
          <w:rFonts w:ascii="Traditional Arabic" w:eastAsia="Times New Roman" w:hAnsi="Traditional Arabic" w:cs="Traditional Arabic"/>
          <w:kern w:val="0"/>
          <w:rtl/>
          <w14:ligatures w14:val="none"/>
        </w:rPr>
      </w:pPr>
    </w:p>
    <w:p w14:paraId="5EEC3344" w14:textId="6A2C04D9" w:rsidR="00CE38FA" w:rsidRDefault="00CE38FA" w:rsidP="00CE38FA">
      <w:pPr>
        <w:bidi/>
        <w:spacing w:before="100" w:beforeAutospacing="1" w:after="100" w:afterAutospacing="1" w:line="240" w:lineRule="auto"/>
        <w:rPr>
          <w:rFonts w:ascii="Traditional Arabic" w:eastAsia="Times New Roman" w:hAnsi="Traditional Arabic" w:cs="Traditional Arabic"/>
          <w:kern w:val="0"/>
          <w:rtl/>
          <w14:ligatures w14:val="none"/>
        </w:rPr>
      </w:pPr>
    </w:p>
    <w:p w14:paraId="35C2EE19" w14:textId="77777777" w:rsidR="00131A7A" w:rsidRPr="00A876A4" w:rsidRDefault="00131A7A" w:rsidP="00131A7A">
      <w:pPr>
        <w:bidi/>
        <w:spacing w:before="100" w:beforeAutospacing="1" w:after="100" w:afterAutospacing="1" w:line="240" w:lineRule="auto"/>
        <w:rPr>
          <w:rFonts w:ascii="Traditional Arabic" w:eastAsia="Times New Roman" w:hAnsi="Traditional Arabic" w:cs="Traditional Arabic"/>
          <w:kern w:val="0"/>
          <w14:ligatures w14:val="none"/>
        </w:rPr>
      </w:pPr>
    </w:p>
    <w:p w14:paraId="6B054EC6" w14:textId="77777777" w:rsidR="009B23C1" w:rsidRPr="00B9612D" w:rsidRDefault="009B23C1" w:rsidP="00BE17B4">
      <w:pPr>
        <w:pBdr>
          <w:top w:val="single" w:sz="6" w:space="1" w:color="auto"/>
        </w:pBdr>
        <w:bidi/>
        <w:spacing w:after="0" w:line="240" w:lineRule="auto"/>
        <w:ind w:left="720"/>
        <w:rPr>
          <w:rFonts w:ascii="Traditional Arabic" w:eastAsia="Times New Roman" w:hAnsi="Traditional Arabic" w:cs="Traditional Arabic"/>
          <w:b/>
          <w:bCs/>
          <w:vanish/>
          <w:kern w:val="0"/>
          <w14:ligatures w14:val="none"/>
        </w:rPr>
      </w:pPr>
      <w:r w:rsidRPr="00B9612D">
        <w:rPr>
          <w:rFonts w:ascii="Traditional Arabic" w:eastAsia="Times New Roman" w:hAnsi="Traditional Arabic" w:cs="Traditional Arabic"/>
          <w:b/>
          <w:bCs/>
          <w:vanish/>
          <w:kern w:val="0"/>
          <w14:ligatures w14:val="none"/>
        </w:rPr>
        <w:lastRenderedPageBreak/>
        <w:t>Bottom of Form</w:t>
      </w:r>
    </w:p>
    <w:p w14:paraId="097790A2" w14:textId="03459F4B" w:rsidR="00E857DE" w:rsidRPr="00B9612D" w:rsidRDefault="00E857DE" w:rsidP="00B033DC">
      <w:pPr>
        <w:bidi/>
        <w:spacing w:before="100" w:beforeAutospacing="1" w:after="100" w:afterAutospacing="1" w:line="240" w:lineRule="auto"/>
        <w:outlineLvl w:val="2"/>
        <w:rPr>
          <w:rFonts w:ascii="Traditional Arabic" w:eastAsia="Times New Roman" w:hAnsi="Traditional Arabic" w:cs="Traditional Arabic"/>
          <w:b/>
          <w:bCs/>
          <w:kern w:val="0"/>
          <w14:ligatures w14:val="none"/>
        </w:rPr>
      </w:pPr>
      <w:r w:rsidRPr="00B9612D">
        <w:rPr>
          <w:rFonts w:ascii="Traditional Arabic" w:eastAsia="Times New Roman" w:hAnsi="Traditional Arabic" w:cs="Traditional Arabic"/>
          <w:b/>
          <w:bCs/>
          <w:kern w:val="0"/>
          <w:rtl/>
          <w14:ligatures w14:val="none"/>
        </w:rPr>
        <w:t>تأمّلٌ في بنية رسائل الشيخ طاها وأسلوبها</w:t>
      </w:r>
    </w:p>
    <w:p w14:paraId="4CABE388" w14:textId="2BF60481" w:rsidR="00E857DE" w:rsidRPr="00A876A4" w:rsidRDefault="00E857DE" w:rsidP="00D902EF">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يكتب شوقي ضيف عن الرسائل الإخوانية في العصر العثماني قائلاً</w:t>
      </w:r>
      <w:r w:rsidRPr="00A876A4">
        <w:rPr>
          <w:rFonts w:ascii="Traditional Arabic" w:eastAsia="Times New Roman" w:hAnsi="Traditional Arabic" w:cs="Traditional Arabic"/>
          <w:kern w:val="0"/>
          <w14:ligatures w14:val="none"/>
        </w:rPr>
        <w:t>:</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إنّ أسلوب كتابة الرسائل الإخوانية في هذا العصر هو عينُه أسلوب العصر المملوكي، إذ ظلّ معتمداً على السجع وما يرافقه من الزخارف والمحسّنات البديعية</w:t>
      </w:r>
      <w:r w:rsidR="007C0189">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(ضيف، د.ت، 6/318)</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وتُظهر حصيلةُ دراسة رسائل الشيخ طاها من قِبل الباحث أنّ هذه الرسائل، إلى جانب اعتمادها على فكرٍ منطقيٍّ لا يرضى إلا بالانسجام والوضوح والدقّة في المعاني ـ وهو ما يُعزى إلى الخلفية الثقافية</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(الإيرانية–العربية) وسعة اطّلاع صاحبها ـ تنمّ عن عنايةٍ خاصة بانتقاء الألفاظ وصياغة الأسلوب. فقد أولى الشيخ طاها عنايةً بالغة لموسيقى الكلام، إيماناً منه بما لها من أثرٍ بالغ في إثارة وجدان المتلقّي وتحريك انفعالاته، واستعان، تعزيزاً لهذا الأثر، بعناصر الخيال والتصوير الفني</w:t>
      </w:r>
      <w:r w:rsidRPr="00A876A4">
        <w:rPr>
          <w:rFonts w:ascii="Traditional Arabic" w:eastAsia="Times New Roman" w:hAnsi="Traditional Arabic" w:cs="Traditional Arabic"/>
          <w:kern w:val="0"/>
          <w14:ligatures w14:val="none"/>
        </w:rPr>
        <w:t>.</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وتتّسم معظم رسائله بسمات أسلوبية عامّة تندرج ضمن خصائص هذا العصر، ولا سيّما ما يُعرف بأسلوب القاضي الفاضل، غير أنّ اللافت فيها هو توظيفه لمختلف الصناعات البلاغية توظيفاً طبيعياً بعيداً عن التكلّف، الأمر الذي يجعل أسلوبه متميّزاً في بعض الجوانب عن السائد في عصره. ومن المعلوم أنّ</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أسلوب القاضي الفاضل هو في ذاته مزيج من أساليب كتّاب القرون السابقة، ولا سيّما صاحب بن عبّاد وابن العميد، وأنّ أبرز ما يميّزه الإكثار من التورية والجناس</w:t>
      </w:r>
      <w:r w:rsidR="007C0189">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(عبود، 2012م، ص 262)</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ومن أبرز وجوه التمايز بين أسلوب الشيخ طاها وأسلوب القاضي الفاضل أنّ الأوّل لا يلجأ إلى فنّ التورية في رسائله، على خلاف الثاني. كما يُذكر أنّ من خصائص أسلوب القاضي الفاضل «الإطناب في السجع</w:t>
      </w:r>
      <w:r w:rsidR="007C0189">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(أبو سعدة، د.ت، </w:t>
      </w:r>
      <w:proofErr w:type="spellStart"/>
      <w:r w:rsidRPr="00A876A4">
        <w:rPr>
          <w:rFonts w:ascii="Traditional Arabic" w:eastAsia="Times New Roman" w:hAnsi="Traditional Arabic" w:cs="Traditional Arabic"/>
          <w:kern w:val="0"/>
          <w:rtl/>
          <w14:ligatures w14:val="none"/>
        </w:rPr>
        <w:t>صص</w:t>
      </w:r>
      <w:proofErr w:type="spellEnd"/>
      <w:r w:rsidRPr="00A876A4">
        <w:rPr>
          <w:rFonts w:ascii="Traditional Arabic" w:eastAsia="Times New Roman" w:hAnsi="Traditional Arabic" w:cs="Traditional Arabic"/>
          <w:kern w:val="0"/>
          <w:rtl/>
          <w14:ligatures w14:val="none"/>
        </w:rPr>
        <w:t xml:space="preserve"> 95–96) في حين أنّ السجع في رسائل الشيخ طاها غالباً ما يأتي قصيراً، وهو ما ينسجم مع خصائص أسلوب القرن الرابع الهجري، الذي يتميّز بـ«الالتزام بالسجع ذي الفِقَر القصيرة</w:t>
      </w:r>
      <w:r w:rsidR="007C0189">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xml:space="preserve">» (مبارك، 2012م، </w:t>
      </w:r>
      <w:proofErr w:type="spellStart"/>
      <w:r w:rsidRPr="00A876A4">
        <w:rPr>
          <w:rFonts w:ascii="Traditional Arabic" w:eastAsia="Times New Roman" w:hAnsi="Traditional Arabic" w:cs="Traditional Arabic"/>
          <w:kern w:val="0"/>
          <w:rtl/>
          <w14:ligatures w14:val="none"/>
        </w:rPr>
        <w:t>صص</w:t>
      </w:r>
      <w:proofErr w:type="spellEnd"/>
      <w:r w:rsidRPr="00A876A4">
        <w:rPr>
          <w:rFonts w:ascii="Traditional Arabic" w:eastAsia="Times New Roman" w:hAnsi="Traditional Arabic" w:cs="Traditional Arabic"/>
          <w:kern w:val="0"/>
          <w:rtl/>
          <w14:ligatures w14:val="none"/>
        </w:rPr>
        <w:t xml:space="preserve"> 106–107)</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وعلى الصعيد البنيوي، لا يلتزم الشيخ طاها بنمطٍ شكليٍّ ثابت في مطالع رسائله؛ فتارةً يفتتحها بالحمدلة والصلاة على النبي ﷺ، وتارةً يدخل مباشرةً في صلب الموضوع دون تمهيد، وهو ما يُعدّ سمةً أخرى من سمات الرسائل في القرن الرابع الهجري. وفي هذا السياق يقول زكي مبارك</w:t>
      </w:r>
      <w:r w:rsidRPr="00A876A4">
        <w:rPr>
          <w:rFonts w:ascii="Traditional Arabic" w:eastAsia="Times New Roman" w:hAnsi="Traditional Arabic" w:cs="Traditional Arabic"/>
          <w:kern w:val="0"/>
          <w14:ligatures w14:val="none"/>
        </w:rPr>
        <w:t>:</w:t>
      </w:r>
      <w:r w:rsidR="00B033DC"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كان كتّاب هذا العصر يختارون مطالع رسائلهم وفقاً لطباعهم وذوقهم؛ فبعضهم يبدأ ببيتٍ من الشعر، أو حكمةٍ، أو مثلٍ شائع، أو قصةٍ قصيرة، ثم ينتقل إلى الموضوع، في حين يعمد آخرون إلى الدخول في الموضوع مباشرةً</w:t>
      </w:r>
      <w:r w:rsidR="007C0189">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 (المصدر نفسه، ص 110)</w:t>
      </w:r>
    </w:p>
    <w:p w14:paraId="2FE78B45" w14:textId="77777777" w:rsidR="00BC4174" w:rsidRPr="00A876A4" w:rsidRDefault="00E857DE" w:rsidP="00BC4174">
      <w:pPr>
        <w:bidi/>
        <w:spacing w:before="100" w:beforeAutospacing="1" w:after="100" w:afterAutospacing="1" w:line="240" w:lineRule="auto"/>
        <w:rPr>
          <w:rFonts w:ascii="Traditional Arabic" w:eastAsia="Times New Roman" w:hAnsi="Traditional Arabic" w:cs="Traditional Arabic"/>
          <w:kern w:val="0"/>
          <w:rtl/>
          <w14:ligatures w14:val="none"/>
        </w:rPr>
      </w:pPr>
      <w:r w:rsidRPr="00A876A4">
        <w:rPr>
          <w:rFonts w:ascii="Traditional Arabic" w:eastAsia="Times New Roman" w:hAnsi="Traditional Arabic" w:cs="Traditional Arabic"/>
          <w:kern w:val="0"/>
          <w:rtl/>
          <w14:ligatures w14:val="none"/>
        </w:rPr>
        <w:t>وبناءً على ما تقدّم، يمكن القول إنّ الشيخ طاها، إلى جانب تأثّره بأسلوب القاضي الفاضل، قد أفاد أيضاً من أساليب ابن العميد وصاحب بن عبّاد وبديع الزمان الهمذاني، بحيث قدّم نموذجاً أسلوبياً مركّباً يستلهم التراث البلاغي ويعيد توظيفه في إطارٍ خاصٍّ يعبّر عن شخصيّته الأدبية</w:t>
      </w:r>
      <w:r w:rsidRPr="00A876A4">
        <w:rPr>
          <w:rFonts w:ascii="Traditional Arabic" w:eastAsia="Times New Roman" w:hAnsi="Traditional Arabic" w:cs="Traditional Arabic"/>
          <w:kern w:val="0"/>
          <w14:ligatures w14:val="none"/>
        </w:rPr>
        <w:t>.</w:t>
      </w:r>
    </w:p>
    <w:p w14:paraId="0718D7DA" w14:textId="619945A6" w:rsidR="005809AC" w:rsidRPr="00B9612D" w:rsidRDefault="00D33333" w:rsidP="00BC4174">
      <w:pPr>
        <w:bidi/>
        <w:spacing w:before="100" w:beforeAutospacing="1" w:after="100" w:afterAutospacing="1" w:line="240" w:lineRule="auto"/>
        <w:rPr>
          <w:rFonts w:ascii="Traditional Arabic" w:eastAsia="Times New Roman" w:hAnsi="Traditional Arabic" w:cs="Traditional Arabic"/>
          <w:b/>
          <w:bCs/>
          <w:kern w:val="0"/>
          <w14:ligatures w14:val="none"/>
        </w:rPr>
      </w:pPr>
      <w:r>
        <w:rPr>
          <w:rFonts w:ascii="Traditional Arabic" w:eastAsia="Times New Roman" w:hAnsi="Traditional Arabic" w:cs="Traditional Arabic" w:hint="cs"/>
          <w:b/>
          <w:bCs/>
          <w:kern w:val="0"/>
          <w:rtl/>
          <w14:ligatures w14:val="none"/>
        </w:rPr>
        <w:t>نتائج البحث</w:t>
      </w:r>
    </w:p>
    <w:p w14:paraId="5F1D69A3" w14:textId="77777777" w:rsidR="005809AC" w:rsidRPr="00A876A4" w:rsidRDefault="005809AC" w:rsidP="00BE17B4">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تُظهر حصيلةُ دراسة رسائل الشيخ طاها أنّه ـ إلى جانب فكره المنطقي الذي لا يَقبل إلاّ الانسجامَ والوضوحَ والدقّةَ في المعاني، وهو فكرٌ نابعٌ من ثقافةٍ (إيرانية–عربية) راسخة ومعرفةٍ واسعة ـ يُولي عنايةً خاصّة لاختيار الألفاظ وصياغة الأسلوب، بما يعكس وعياً عميقاً بأهمية التعبير الفني في بناء الخطاب</w:t>
      </w:r>
      <w:r w:rsidRPr="00A876A4">
        <w:rPr>
          <w:rFonts w:ascii="Traditional Arabic" w:eastAsia="Times New Roman" w:hAnsi="Traditional Arabic" w:cs="Traditional Arabic"/>
          <w:kern w:val="0"/>
          <w14:ligatures w14:val="none"/>
        </w:rPr>
        <w:t>.</w:t>
      </w:r>
    </w:p>
    <w:p w14:paraId="066A68D6" w14:textId="77777777" w:rsidR="005809AC" w:rsidRPr="00A876A4" w:rsidRDefault="005809AC" w:rsidP="00BE17B4">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كما تكشف الرسائل عن اشتمالها على معظم الخصائص الأسلوبية لنهج القاضي الفاضل، وهو الأسلوب السائد والمستساغ في عصره، غير أنّ وجود بعض الفوارق الدالّة يشير إلى أنّ الشيخ طاها قد أفاد، إلى حدٍّ ما، من أدب القرن الرابع الهجري ومنهج صاحب بن عبّاد، مما أكسب أسلوبه مسحةً تميّزيةً خاصة</w:t>
      </w:r>
      <w:r w:rsidRPr="00A876A4">
        <w:rPr>
          <w:rFonts w:ascii="Traditional Arabic" w:eastAsia="Times New Roman" w:hAnsi="Traditional Arabic" w:cs="Traditional Arabic"/>
          <w:kern w:val="0"/>
          <w14:ligatures w14:val="none"/>
        </w:rPr>
        <w:t>.</w:t>
      </w:r>
    </w:p>
    <w:p w14:paraId="3B448C52" w14:textId="77777777" w:rsidR="005809AC" w:rsidRPr="00A876A4" w:rsidRDefault="005809AC" w:rsidP="00BE17B4">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 xml:space="preserve">وتتجلّى السمة الغالبة لهذه الرسائل في وضوح الأسلوب، وفصاحة الألفاظ، والبعد عن الغرابة والتكلّف، مع تجنّبٍ ملحوظ لاستخدام فنّ التورية </w:t>
      </w:r>
      <w:proofErr w:type="spellStart"/>
      <w:r w:rsidRPr="00A876A4">
        <w:rPr>
          <w:rFonts w:ascii="Traditional Arabic" w:eastAsia="Times New Roman" w:hAnsi="Traditional Arabic" w:cs="Traditional Arabic"/>
          <w:kern w:val="0"/>
          <w:rtl/>
          <w14:ligatures w14:val="none"/>
        </w:rPr>
        <w:t>والمعمّيات</w:t>
      </w:r>
      <w:proofErr w:type="spellEnd"/>
      <w:r w:rsidRPr="00A876A4">
        <w:rPr>
          <w:rFonts w:ascii="Traditional Arabic" w:eastAsia="Times New Roman" w:hAnsi="Traditional Arabic" w:cs="Traditional Arabic"/>
          <w:kern w:val="0"/>
          <w:rtl/>
          <w14:ligatures w14:val="none"/>
        </w:rPr>
        <w:t>، الأمر الذي يُعزّز من قابلية النصّ للفهم ويقرّبه من المتلقّي</w:t>
      </w:r>
      <w:r w:rsidRPr="00A876A4">
        <w:rPr>
          <w:rFonts w:ascii="Traditional Arabic" w:eastAsia="Times New Roman" w:hAnsi="Traditional Arabic" w:cs="Traditional Arabic"/>
          <w:kern w:val="0"/>
          <w14:ligatures w14:val="none"/>
        </w:rPr>
        <w:t>.</w:t>
      </w:r>
    </w:p>
    <w:p w14:paraId="4FC7F091" w14:textId="77777777" w:rsidR="005809AC" w:rsidRPr="00A876A4" w:rsidRDefault="005809AC" w:rsidP="00BE17B4">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 xml:space="preserve">ومن الناحية البنيوية، لم يلتزم المشار إليه بنمطٍ شكليٍّ ثابت في مقدمات رسائله؛ فتارةً يفتتحها بحمد الله والصلاة على نبيّه، وتارةً أخرى يدخل مباشرةً في صلب الموضوع، وهو ما ينسجم مع تقاليد الكتابة </w:t>
      </w:r>
      <w:proofErr w:type="spellStart"/>
      <w:r w:rsidRPr="00A876A4">
        <w:rPr>
          <w:rFonts w:ascii="Traditional Arabic" w:eastAsia="Times New Roman" w:hAnsi="Traditional Arabic" w:cs="Traditional Arabic"/>
          <w:kern w:val="0"/>
          <w:rtl/>
          <w14:ligatures w14:val="none"/>
        </w:rPr>
        <w:t>الرسائلية</w:t>
      </w:r>
      <w:proofErr w:type="spellEnd"/>
      <w:r w:rsidRPr="00A876A4">
        <w:rPr>
          <w:rFonts w:ascii="Traditional Arabic" w:eastAsia="Times New Roman" w:hAnsi="Traditional Arabic" w:cs="Traditional Arabic"/>
          <w:kern w:val="0"/>
          <w:rtl/>
          <w14:ligatures w14:val="none"/>
        </w:rPr>
        <w:t xml:space="preserve"> في بعض مراحل التراث النثري</w:t>
      </w:r>
      <w:r w:rsidRPr="00A876A4">
        <w:rPr>
          <w:rFonts w:ascii="Traditional Arabic" w:eastAsia="Times New Roman" w:hAnsi="Traditional Arabic" w:cs="Traditional Arabic"/>
          <w:kern w:val="0"/>
          <w14:ligatures w14:val="none"/>
        </w:rPr>
        <w:t>.</w:t>
      </w:r>
    </w:p>
    <w:p w14:paraId="4464CF28" w14:textId="77777777" w:rsidR="005809AC" w:rsidRPr="00A876A4" w:rsidRDefault="005809AC" w:rsidP="00BE17B4">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lastRenderedPageBreak/>
        <w:t>أما العلاقات الصوتية والموسيقية بين ألفاظ الرسائل، فقد أسهمت في إبداع نغمةٍ جماليةٍ مؤثّرة، شاركت في تشكيلها عناصر متعدّدة، من أبرزها السجع والجناس بتنوّعاتهما المختلفة، إلى جانب التكرار على مستويات الحرف، والكلمة، والضمير، والاسم، والفعل. وقد أدّت هذه العناصر وظيفةً جماليةً ودلاليةً في آنٍ واحد، إذ عكست العواطف الإنسانية والانفعالات النفسية الكامنة لدى الكاتب، وكان التزامه الواضح بالسجع عاملاً أساسياً في إضفاء الموسيقى على خطابه، في حين منح الجناس نصوصه انسجاماً صوتياً وتآلفاً إيقاعياً</w:t>
      </w:r>
      <w:r w:rsidRPr="00A876A4">
        <w:rPr>
          <w:rFonts w:ascii="Traditional Arabic" w:eastAsia="Times New Roman" w:hAnsi="Traditional Arabic" w:cs="Traditional Arabic"/>
          <w:kern w:val="0"/>
          <w14:ligatures w14:val="none"/>
        </w:rPr>
        <w:t>.</w:t>
      </w:r>
    </w:p>
    <w:p w14:paraId="6A6BFB42" w14:textId="77777777" w:rsidR="005809AC" w:rsidRPr="00A876A4" w:rsidRDefault="005809AC" w:rsidP="00BE17B4">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ويُعدّ الاقتباس من القرآن الكريم أحد أبرز الملامح الأسلوبية وأكثرها كثافة في رسائل الشيخ طاها، حيث أضفى على بعض رسائله طابعاً دينياً واضحاً. ولم يكن هدفه من هذا التوظيف مجرد الزينة اللفظية أو الإيقاع، بل سعى من خلاله إلى تقوية فكرته، وتعميق دلالته، وإكساب خطابه مزيداً من الجلال والتأثير</w:t>
      </w:r>
      <w:r w:rsidRPr="00A876A4">
        <w:rPr>
          <w:rFonts w:ascii="Traditional Arabic" w:eastAsia="Times New Roman" w:hAnsi="Traditional Arabic" w:cs="Traditional Arabic"/>
          <w:kern w:val="0"/>
          <w14:ligatures w14:val="none"/>
        </w:rPr>
        <w:t>.</w:t>
      </w:r>
    </w:p>
    <w:p w14:paraId="4B9308FD" w14:textId="77777777" w:rsidR="005809AC" w:rsidRPr="00A876A4" w:rsidRDefault="005809AC" w:rsidP="00BE17B4">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وتحظى الصور الفنية في هذه الرسائل بمكانةٍ لافتة، لما لها من دورٍ محوري في التعبير عن الأفكار والعواطف، وتأثيرٍ بالغ في تزيين النص وإغنائه دلالياً. فقد لجأ الكاتب إلى أدوات بيانية متنوّعة، كالتشبيه، والاستعارة، والكناية، والمجاز، موجّهاً أنظار المتلقّي إلى المعاني الكامنة في النص، ومرشداً إيّاه إلى إدراك المقصود على نحوٍ أعمق، بما يُمكّنه من تذوّق جمال الخطاب والإحساس به وجدانياً. وتُظهر الدراسة أنّ هذه الصور قد وردت بعيدةً عن التكلّف والتصنّع، معبّرةً عن مخيّلةٍ خلاّقة تعكس رؤية الكاتب للعالمين الداخلي والخارجي</w:t>
      </w:r>
      <w:r w:rsidRPr="00A876A4">
        <w:rPr>
          <w:rFonts w:ascii="Traditional Arabic" w:eastAsia="Times New Roman" w:hAnsi="Traditional Arabic" w:cs="Traditional Arabic"/>
          <w:kern w:val="0"/>
          <w14:ligatures w14:val="none"/>
        </w:rPr>
        <w:t>.</w:t>
      </w:r>
    </w:p>
    <w:p w14:paraId="62CCAEF8" w14:textId="76C4638D" w:rsidR="005809AC" w:rsidRPr="00A876A4" w:rsidRDefault="005809AC" w:rsidP="00BE17B4">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 xml:space="preserve">وعلى مستوى التركيب النحوي، يُلاحظ إكثار الشيخ طاها من استخدام الجملة الفعلية، وهو اختيارٌ يمكن تفسيره ـ إلى جانب طول الجملة الفعلية مقارنةً بالاسمية </w:t>
      </w:r>
      <w:r w:rsidR="004256CC">
        <w:rPr>
          <w:rFonts w:ascii="Traditional Arabic" w:eastAsia="Times New Roman" w:hAnsi="Traditional Arabic" w:cs="Traditional Arabic"/>
          <w:kern w:val="0"/>
          <w:rtl/>
          <w14:ligatures w14:val="none"/>
        </w:rPr>
        <w:t>وما يترتّب عليه من حيوية ووضوح</w:t>
      </w:r>
      <w:r w:rsidRPr="00A876A4">
        <w:rPr>
          <w:rFonts w:ascii="Traditional Arabic" w:eastAsia="Times New Roman" w:hAnsi="Traditional Arabic" w:cs="Traditional Arabic"/>
          <w:kern w:val="0"/>
          <w:rtl/>
          <w14:ligatures w14:val="none"/>
        </w:rPr>
        <w:t xml:space="preserve"> بتعدّد الأزمنة والحالات التي تتيحها، الأمر الذي يحدّ من الرتابة والجمود، ويُكسب النص حركةً وجمالاً</w:t>
      </w:r>
      <w:r w:rsidRPr="00A876A4">
        <w:rPr>
          <w:rFonts w:ascii="Traditional Arabic" w:eastAsia="Times New Roman" w:hAnsi="Traditional Arabic" w:cs="Traditional Arabic"/>
          <w:kern w:val="0"/>
          <w14:ligatures w14:val="none"/>
        </w:rPr>
        <w:t>.</w:t>
      </w:r>
    </w:p>
    <w:p w14:paraId="3C49EEDB" w14:textId="2CC185D2" w:rsidR="00BA7461" w:rsidRPr="00A876A4" w:rsidRDefault="005809AC" w:rsidP="001A5D76">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كما يُعدّ الإكثار من الفعل الماضي من أبرز السمات الأسلوبية في رسائله، إذ بلغت نسبته نحو (71%) من مجموع الأفع</w:t>
      </w:r>
      <w:r w:rsidR="004256CC">
        <w:rPr>
          <w:rFonts w:ascii="Traditional Arabic" w:eastAsia="Times New Roman" w:hAnsi="Traditional Arabic" w:cs="Traditional Arabic"/>
          <w:kern w:val="0"/>
          <w:rtl/>
          <w14:ligatures w14:val="none"/>
        </w:rPr>
        <w:t>ال المستعملة. ويعود ذلك إلى ملا</w:t>
      </w:r>
      <w:r w:rsidR="004256CC">
        <w:rPr>
          <w:rFonts w:ascii="Traditional Arabic" w:eastAsia="Times New Roman" w:hAnsi="Traditional Arabic" w:cs="Traditional Arabic" w:hint="cs"/>
          <w:kern w:val="0"/>
          <w:rtl/>
          <w14:ligatures w14:val="none"/>
        </w:rPr>
        <w:t>ئ</w:t>
      </w:r>
      <w:r w:rsidRPr="00A876A4">
        <w:rPr>
          <w:rFonts w:ascii="Traditional Arabic" w:eastAsia="Times New Roman" w:hAnsi="Traditional Arabic" w:cs="Traditional Arabic"/>
          <w:kern w:val="0"/>
          <w:rtl/>
          <w14:ligatures w14:val="none"/>
        </w:rPr>
        <w:t>مة هذا الزمن للتعبير عن مظاهر الفرح، ومدح الممدوح، وبثّ الأحزان الوجدانية، وسرد الوقائع والأحداث الماضية. ولعلّ كثرة استعماله تُشير إلى انسجامه مع خاصيّة التثبيت والإخبار التي يمتاز بها الفعل الماضي، بما يعكس حركيةً نابضة بالحياة، تعبّر عن تجارب الكاتب في تعامله مع محيطه، وما شهده من نجاحات وإخفاقات، وما أبداه من ردود أفعال تجاهها</w:t>
      </w:r>
      <w:r w:rsidRPr="00A876A4">
        <w:rPr>
          <w:rFonts w:ascii="Traditional Arabic" w:eastAsia="Times New Roman" w:hAnsi="Traditional Arabic" w:cs="Traditional Arabic"/>
          <w:kern w:val="0"/>
          <w14:ligatures w14:val="none"/>
        </w:rPr>
        <w:t>.</w:t>
      </w:r>
    </w:p>
    <w:p w14:paraId="4BE346A6" w14:textId="0B511268" w:rsidR="005809AC" w:rsidRPr="00B9612D" w:rsidRDefault="005809AC" w:rsidP="001A5D76">
      <w:pPr>
        <w:bidi/>
        <w:spacing w:before="100" w:beforeAutospacing="1" w:after="100" w:afterAutospacing="1" w:line="240" w:lineRule="auto"/>
        <w:outlineLvl w:val="1"/>
        <w:rPr>
          <w:rFonts w:ascii="Traditional Arabic" w:eastAsia="Times New Roman" w:hAnsi="Traditional Arabic" w:cs="Traditional Arabic"/>
          <w:b/>
          <w:bCs/>
          <w:kern w:val="0"/>
          <w14:ligatures w14:val="none"/>
        </w:rPr>
      </w:pPr>
      <w:r w:rsidRPr="00B9612D">
        <w:rPr>
          <w:rFonts w:ascii="Traditional Arabic" w:eastAsia="Times New Roman" w:hAnsi="Traditional Arabic" w:cs="Traditional Arabic"/>
          <w:b/>
          <w:bCs/>
          <w:kern w:val="0"/>
          <w:rtl/>
          <w14:ligatures w14:val="none"/>
        </w:rPr>
        <w:t>المراجع</w:t>
      </w:r>
      <w:r w:rsidR="001A5D76" w:rsidRPr="00B9612D">
        <w:rPr>
          <w:rFonts w:ascii="Traditional Arabic" w:eastAsia="Times New Roman" w:hAnsi="Traditional Arabic" w:cs="Traditional Arabic"/>
          <w:b/>
          <w:bCs/>
          <w:kern w:val="0"/>
          <w14:ligatures w14:val="none"/>
        </w:rPr>
        <w:t xml:space="preserve"> </w:t>
      </w:r>
    </w:p>
    <w:p w14:paraId="691A34A8" w14:textId="65DA1FCC" w:rsidR="005809AC" w:rsidRPr="00A876A4" w:rsidRDefault="005809AC" w:rsidP="000B4459">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ابن الأثير، ضياء الدين</w:t>
      </w:r>
      <w:r w:rsidR="00123246" w:rsidRPr="00A876A4">
        <w:rPr>
          <w:rFonts w:ascii="Traditional Arabic" w:eastAsia="Times New Roman" w:hAnsi="Traditional Arabic" w:cs="Traditional Arabic" w:hint="cs"/>
          <w:kern w:val="0"/>
          <w:rtl/>
          <w14:ligatures w14:val="none"/>
        </w:rPr>
        <w:t>.</w:t>
      </w:r>
      <w:r w:rsidR="000B4459" w:rsidRPr="00A876A4">
        <w:rPr>
          <w:rFonts w:ascii="Traditional Arabic" w:eastAsia="Times New Roman" w:hAnsi="Traditional Arabic" w:cs="Traditional Arabic" w:hint="cs"/>
          <w:kern w:val="0"/>
          <w:rtl/>
          <w14:ligatures w14:val="none"/>
        </w:rPr>
        <w:t xml:space="preserve"> </w:t>
      </w:r>
      <w:r w:rsidR="00123246" w:rsidRPr="00A876A4">
        <w:rPr>
          <w:rFonts w:ascii="Traditional Arabic" w:eastAsia="Times New Roman" w:hAnsi="Traditional Arabic" w:cs="Traditional Arabic" w:hint="cs"/>
          <w:kern w:val="0"/>
          <w:rtl/>
          <w14:ligatures w14:val="none"/>
        </w:rPr>
        <w:t>(19</w:t>
      </w:r>
      <w:r w:rsidR="00A57123" w:rsidRPr="00A876A4">
        <w:rPr>
          <w:rFonts w:ascii="Traditional Arabic" w:eastAsia="Times New Roman" w:hAnsi="Traditional Arabic" w:cs="Traditional Arabic" w:hint="cs"/>
          <w:kern w:val="0"/>
          <w:rtl/>
          <w14:ligatures w14:val="none"/>
        </w:rPr>
        <w:t>39</w:t>
      </w:r>
      <w:r w:rsidR="00123246" w:rsidRPr="00A876A4">
        <w:rPr>
          <w:rFonts w:ascii="Traditional Arabic" w:eastAsia="Times New Roman" w:hAnsi="Traditional Arabic" w:cs="Traditional Arabic" w:hint="cs"/>
          <w:kern w:val="0"/>
          <w:rtl/>
          <w14:ligatures w14:val="none"/>
        </w:rPr>
        <w:t xml:space="preserve">م). </w:t>
      </w:r>
      <w:r w:rsidRPr="00A876A4">
        <w:rPr>
          <w:rFonts w:ascii="Traditional Arabic" w:eastAsia="Times New Roman" w:hAnsi="Traditional Arabic" w:cs="Traditional Arabic"/>
          <w:i/>
          <w:iCs/>
          <w:kern w:val="0"/>
          <w:rtl/>
          <w14:ligatures w14:val="none"/>
        </w:rPr>
        <w:t>ال</w:t>
      </w:r>
      <w:r w:rsidR="000B4459" w:rsidRPr="00A876A4">
        <w:rPr>
          <w:rFonts w:ascii="Traditional Arabic" w:eastAsia="Times New Roman" w:hAnsi="Traditional Arabic" w:cs="Traditional Arabic"/>
          <w:i/>
          <w:iCs/>
          <w:kern w:val="0"/>
          <w:rtl/>
          <w14:ligatures w14:val="none"/>
        </w:rPr>
        <w:t>مثل السائر في أدب الكاتب والشاع</w:t>
      </w:r>
      <w:r w:rsidR="000B4459" w:rsidRPr="00A876A4">
        <w:rPr>
          <w:rFonts w:ascii="Traditional Arabic" w:eastAsia="Times New Roman" w:hAnsi="Traditional Arabic" w:cs="Traditional Arabic" w:hint="cs"/>
          <w:i/>
          <w:iCs/>
          <w:kern w:val="0"/>
          <w:rtl/>
          <w14:ligatures w14:val="none"/>
        </w:rPr>
        <w:t>ر.</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rtl/>
          <w14:ligatures w14:val="none"/>
        </w:rPr>
        <w:t>مصر: مطبعة مصطفى البابي الحلبي</w:t>
      </w:r>
      <w:r w:rsidRPr="00A876A4">
        <w:rPr>
          <w:rFonts w:ascii="Traditional Arabic" w:eastAsia="Times New Roman" w:hAnsi="Traditional Arabic" w:cs="Traditional Arabic"/>
          <w:kern w:val="0"/>
          <w14:ligatures w14:val="none"/>
        </w:rPr>
        <w:t>.</w:t>
      </w:r>
    </w:p>
    <w:p w14:paraId="2D62FAFB" w14:textId="77777777" w:rsidR="005809AC" w:rsidRPr="00A876A4" w:rsidRDefault="005809AC" w:rsidP="00BE17B4">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ابن منظور، جمال الدين محمد بن مكرم الإفريقي المصري. (1363ش)</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i/>
          <w:iCs/>
          <w:kern w:val="0"/>
          <w:rtl/>
          <w14:ligatures w14:val="none"/>
        </w:rPr>
        <w:t>لسان العرب</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rtl/>
          <w14:ligatures w14:val="none"/>
        </w:rPr>
        <w:t>قم، إيران: نشر أدب الحوزة</w:t>
      </w:r>
      <w:r w:rsidRPr="00A876A4">
        <w:rPr>
          <w:rFonts w:ascii="Traditional Arabic" w:eastAsia="Times New Roman" w:hAnsi="Traditional Arabic" w:cs="Traditional Arabic"/>
          <w:kern w:val="0"/>
          <w14:ligatures w14:val="none"/>
        </w:rPr>
        <w:t>.</w:t>
      </w:r>
    </w:p>
    <w:p w14:paraId="494342E1" w14:textId="2BAF38BF" w:rsidR="005809AC" w:rsidRPr="00A876A4" w:rsidRDefault="005809AC" w:rsidP="003F6301">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أبو العدوس، يوسف</w:t>
      </w:r>
      <w:r w:rsidR="008951A6" w:rsidRPr="00A876A4">
        <w:rPr>
          <w:rFonts w:ascii="Traditional Arabic" w:eastAsia="Times New Roman" w:hAnsi="Traditional Arabic" w:cs="Traditional Arabic" w:hint="cs"/>
          <w:kern w:val="0"/>
          <w:rtl/>
          <w14:ligatures w14:val="none"/>
        </w:rPr>
        <w:t>. (2007</w:t>
      </w:r>
      <w:r w:rsidR="00A57123" w:rsidRPr="00A876A4">
        <w:rPr>
          <w:rFonts w:ascii="Traditional Arabic" w:eastAsia="Times New Roman" w:hAnsi="Traditional Arabic" w:cs="Traditional Arabic" w:hint="cs"/>
          <w:kern w:val="0"/>
          <w:rtl/>
          <w14:ligatures w14:val="none"/>
        </w:rPr>
        <w:t>م</w:t>
      </w:r>
      <w:r w:rsidR="008951A6"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i/>
          <w:iCs/>
          <w:kern w:val="0"/>
          <w:rtl/>
          <w14:ligatures w14:val="none"/>
        </w:rPr>
        <w:t>مدخل إلى البلاغة العربية</w:t>
      </w:r>
      <w:r w:rsidR="00647EF2" w:rsidRPr="00A876A4">
        <w:rPr>
          <w:rFonts w:ascii="Traditional Arabic" w:eastAsia="Times New Roman" w:hAnsi="Traditional Arabic" w:cs="Traditional Arabic" w:hint="cs"/>
          <w:i/>
          <w:iCs/>
          <w:kern w:val="0"/>
          <w:rtl/>
          <w14:ligatures w14:val="none"/>
        </w:rPr>
        <w:t>. ط1</w:t>
      </w:r>
      <w:r w:rsidR="003F6301" w:rsidRPr="00A876A4">
        <w:rPr>
          <w:rFonts w:ascii="Traditional Arabic" w:eastAsia="Times New Roman" w:hAnsi="Traditional Arabic" w:cs="Traditional Arabic" w:hint="cs"/>
          <w:i/>
          <w:iCs/>
          <w:kern w:val="0"/>
          <w:rtl/>
          <w14:ligatures w14:val="none"/>
        </w:rPr>
        <w:t>.</w:t>
      </w:r>
      <w:r w:rsidRPr="00A876A4">
        <w:rPr>
          <w:rFonts w:ascii="Traditional Arabic" w:eastAsia="Times New Roman" w:hAnsi="Traditional Arabic" w:cs="Traditional Arabic"/>
          <w:kern w:val="0"/>
          <w:rtl/>
          <w14:ligatures w14:val="none"/>
        </w:rPr>
        <w:t xml:space="preserve"> عمّان، الأردن: دار المسيرة</w:t>
      </w:r>
      <w:r w:rsidRPr="00A876A4">
        <w:rPr>
          <w:rFonts w:ascii="Traditional Arabic" w:eastAsia="Times New Roman" w:hAnsi="Traditional Arabic" w:cs="Traditional Arabic"/>
          <w:kern w:val="0"/>
          <w14:ligatures w14:val="none"/>
        </w:rPr>
        <w:t>.</w:t>
      </w:r>
    </w:p>
    <w:p w14:paraId="34698775" w14:textId="01825E8D" w:rsidR="005809AC" w:rsidRPr="00A876A4" w:rsidRDefault="005809AC" w:rsidP="00671250">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 xml:space="preserve">أبو موسى، محمد </w:t>
      </w:r>
      <w:proofErr w:type="spellStart"/>
      <w:r w:rsidRPr="00A876A4">
        <w:rPr>
          <w:rFonts w:ascii="Traditional Arabic" w:eastAsia="Times New Roman" w:hAnsi="Traditional Arabic" w:cs="Traditional Arabic"/>
          <w:kern w:val="0"/>
          <w:rtl/>
          <w14:ligatures w14:val="none"/>
        </w:rPr>
        <w:t>محمد</w:t>
      </w:r>
      <w:proofErr w:type="spellEnd"/>
      <w:r w:rsidR="00A57123" w:rsidRPr="00A876A4">
        <w:rPr>
          <w:rFonts w:ascii="Traditional Arabic" w:eastAsia="Times New Roman" w:hAnsi="Traditional Arabic" w:cs="Traditional Arabic" w:hint="cs"/>
          <w:kern w:val="0"/>
          <w:rtl/>
          <w14:ligatures w14:val="none"/>
        </w:rPr>
        <w:t xml:space="preserve"> (1987م). </w:t>
      </w:r>
      <w:r w:rsidRPr="00A876A4">
        <w:rPr>
          <w:rFonts w:ascii="Traditional Arabic" w:eastAsia="Times New Roman" w:hAnsi="Traditional Arabic" w:cs="Traditional Arabic"/>
          <w:i/>
          <w:iCs/>
          <w:kern w:val="0"/>
          <w:rtl/>
          <w14:ligatures w14:val="none"/>
        </w:rPr>
        <w:t>دلالات التركيب: دراسة بلاغية</w:t>
      </w:r>
      <w:r w:rsidR="00671250" w:rsidRPr="00A876A4">
        <w:rPr>
          <w:rFonts w:ascii="Traditional Arabic" w:eastAsia="Times New Roman" w:hAnsi="Traditional Arabic" w:cs="Traditional Arabic" w:hint="cs"/>
          <w:i/>
          <w:iCs/>
          <w:kern w:val="0"/>
          <w:rtl/>
          <w14:ligatures w14:val="none"/>
        </w:rPr>
        <w:t>. ط2.</w:t>
      </w:r>
      <w:r w:rsidRPr="00A876A4">
        <w:rPr>
          <w:rFonts w:ascii="Traditional Arabic" w:eastAsia="Times New Roman" w:hAnsi="Traditional Arabic" w:cs="Traditional Arabic"/>
          <w:kern w:val="0"/>
          <w:rtl/>
          <w14:ligatures w14:val="none"/>
        </w:rPr>
        <w:t xml:space="preserve"> القاهرة: مكتبة وهبة</w:t>
      </w:r>
      <w:r w:rsidRPr="00A876A4">
        <w:rPr>
          <w:rFonts w:ascii="Traditional Arabic" w:eastAsia="Times New Roman" w:hAnsi="Traditional Arabic" w:cs="Traditional Arabic"/>
          <w:kern w:val="0"/>
          <w14:ligatures w14:val="none"/>
        </w:rPr>
        <w:t>.</w:t>
      </w:r>
    </w:p>
    <w:p w14:paraId="4F7E658D" w14:textId="2ED04168" w:rsidR="005809AC" w:rsidRPr="00A876A4" w:rsidRDefault="005809AC" w:rsidP="00671250">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أنيس، إبراهيم</w:t>
      </w:r>
      <w:r w:rsidR="003E3195" w:rsidRPr="00A876A4">
        <w:rPr>
          <w:rFonts w:ascii="Traditional Arabic" w:eastAsia="Times New Roman" w:hAnsi="Traditional Arabic" w:cs="Traditional Arabic" w:hint="cs"/>
          <w:kern w:val="0"/>
          <w:rtl/>
          <w14:ligatures w14:val="none"/>
        </w:rPr>
        <w:t xml:space="preserve">. (1952م). </w:t>
      </w:r>
      <w:r w:rsidRPr="00A876A4">
        <w:rPr>
          <w:rFonts w:ascii="Traditional Arabic" w:eastAsia="Times New Roman" w:hAnsi="Traditional Arabic" w:cs="Traditional Arabic"/>
          <w:i/>
          <w:iCs/>
          <w:kern w:val="0"/>
          <w:rtl/>
          <w14:ligatures w14:val="none"/>
        </w:rPr>
        <w:t>موسيقى الشعر</w:t>
      </w:r>
      <w:r w:rsidR="00671250" w:rsidRPr="00A876A4">
        <w:rPr>
          <w:rFonts w:ascii="Traditional Arabic" w:eastAsia="Times New Roman" w:hAnsi="Traditional Arabic" w:cs="Traditional Arabic" w:hint="cs"/>
          <w:i/>
          <w:iCs/>
          <w:kern w:val="0"/>
          <w:rtl/>
          <w14:ligatures w14:val="none"/>
        </w:rPr>
        <w:t>. ط2.</w:t>
      </w:r>
      <w:r w:rsidRPr="00A876A4">
        <w:rPr>
          <w:rFonts w:ascii="Traditional Arabic" w:eastAsia="Times New Roman" w:hAnsi="Traditional Arabic" w:cs="Traditional Arabic"/>
          <w:kern w:val="0"/>
          <w:rtl/>
          <w14:ligatures w14:val="none"/>
        </w:rPr>
        <w:t xml:space="preserve"> القاهرة: مكتبة أنجلو المصرية</w:t>
      </w:r>
      <w:r w:rsidRPr="00A876A4">
        <w:rPr>
          <w:rFonts w:ascii="Traditional Arabic" w:eastAsia="Times New Roman" w:hAnsi="Traditional Arabic" w:cs="Traditional Arabic"/>
          <w:kern w:val="0"/>
          <w14:ligatures w14:val="none"/>
        </w:rPr>
        <w:t>.</w:t>
      </w:r>
    </w:p>
    <w:p w14:paraId="3F0AA817" w14:textId="1B3D5486" w:rsidR="005809AC" w:rsidRPr="00A876A4" w:rsidRDefault="005809AC" w:rsidP="00070A33">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الجاحظ، أبو عثمان عمرو بن بحر</w:t>
      </w:r>
      <w:r w:rsidR="003E3195" w:rsidRPr="00A876A4">
        <w:rPr>
          <w:rFonts w:ascii="Traditional Arabic" w:eastAsia="Times New Roman" w:hAnsi="Traditional Arabic" w:cs="Traditional Arabic" w:hint="cs"/>
          <w:kern w:val="0"/>
          <w:rtl/>
          <w14:ligatures w14:val="none"/>
        </w:rPr>
        <w:t xml:space="preserve">. (1998م). </w:t>
      </w:r>
      <w:r w:rsidRPr="00A876A4">
        <w:rPr>
          <w:rFonts w:ascii="Traditional Arabic" w:eastAsia="Times New Roman" w:hAnsi="Traditional Arabic" w:cs="Traditional Arabic"/>
          <w:i/>
          <w:iCs/>
          <w:kern w:val="0"/>
          <w:rtl/>
          <w14:ligatures w14:val="none"/>
        </w:rPr>
        <w:t>البيان والتبيين</w:t>
      </w:r>
      <w:r w:rsidR="00070A33" w:rsidRPr="00A876A4">
        <w:rPr>
          <w:rFonts w:ascii="Traditional Arabic" w:eastAsia="Times New Roman" w:hAnsi="Traditional Arabic" w:cs="Traditional Arabic" w:hint="cs"/>
          <w:kern w:val="0"/>
          <w:rtl/>
          <w14:ligatures w14:val="none"/>
        </w:rPr>
        <w:t xml:space="preserve">. ط7. </w:t>
      </w:r>
      <w:r w:rsidRPr="00A876A4">
        <w:rPr>
          <w:rFonts w:ascii="Traditional Arabic" w:eastAsia="Times New Roman" w:hAnsi="Traditional Arabic" w:cs="Traditional Arabic"/>
          <w:kern w:val="0"/>
          <w:rtl/>
          <w14:ligatures w14:val="none"/>
        </w:rPr>
        <w:t>القاهرة: مكتبة الخانجي</w:t>
      </w:r>
      <w:r w:rsidRPr="00A876A4">
        <w:rPr>
          <w:rFonts w:ascii="Traditional Arabic" w:eastAsia="Times New Roman" w:hAnsi="Traditional Arabic" w:cs="Traditional Arabic"/>
          <w:kern w:val="0"/>
          <w14:ligatures w14:val="none"/>
        </w:rPr>
        <w:t>.</w:t>
      </w:r>
    </w:p>
    <w:p w14:paraId="16DF5A57" w14:textId="34793C40" w:rsidR="005809AC" w:rsidRPr="00A876A4" w:rsidRDefault="005809AC" w:rsidP="00663808">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الجرجاني، عبد القاهر. (</w:t>
      </w:r>
      <w:r w:rsidR="00663808" w:rsidRPr="00A876A4">
        <w:rPr>
          <w:rFonts w:ascii="Traditional Arabic" w:eastAsia="Times New Roman" w:hAnsi="Traditional Arabic" w:cs="Traditional Arabic" w:hint="cs"/>
          <w:kern w:val="0"/>
          <w:rtl/>
          <w14:ligatures w14:val="none"/>
        </w:rPr>
        <w:t>لاتا</w:t>
      </w:r>
      <w:r w:rsidRPr="00A876A4">
        <w:rPr>
          <w:rFonts w:ascii="Traditional Arabic" w:eastAsia="Times New Roman" w:hAnsi="Traditional Arabic" w:cs="Traditional Arabic"/>
          <w:kern w:val="0"/>
          <w:rtl/>
          <w14:ligatures w14:val="none"/>
        </w:rPr>
        <w:t>)</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i/>
          <w:iCs/>
          <w:kern w:val="0"/>
          <w:rtl/>
          <w14:ligatures w14:val="none"/>
        </w:rPr>
        <w:t>أسرار البلاغة ودلائل الإعجاز</w:t>
      </w:r>
      <w:r w:rsidRPr="00A876A4">
        <w:rPr>
          <w:rFonts w:ascii="Traditional Arabic" w:eastAsia="Times New Roman" w:hAnsi="Traditional Arabic" w:cs="Traditional Arabic"/>
          <w:kern w:val="0"/>
          <w:rtl/>
          <w14:ligatures w14:val="none"/>
        </w:rPr>
        <w:t xml:space="preserve"> </w:t>
      </w:r>
      <w:r w:rsidR="00663808" w:rsidRPr="00A876A4">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تحقيق وتعليق: محمود محمد شاكر). القاهرة: مطبعة المدني</w:t>
      </w:r>
      <w:r w:rsidRPr="00A876A4">
        <w:rPr>
          <w:rFonts w:ascii="Traditional Arabic" w:eastAsia="Times New Roman" w:hAnsi="Traditional Arabic" w:cs="Traditional Arabic"/>
          <w:kern w:val="0"/>
          <w14:ligatures w14:val="none"/>
        </w:rPr>
        <w:t>.</w:t>
      </w:r>
    </w:p>
    <w:p w14:paraId="1199893C" w14:textId="79450FF4" w:rsidR="005809AC" w:rsidRPr="00A876A4" w:rsidRDefault="005809AC" w:rsidP="00663808">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حجاب، محمد نبيه</w:t>
      </w:r>
      <w:r w:rsidR="00663808" w:rsidRPr="00A876A4">
        <w:rPr>
          <w:rFonts w:ascii="Traditional Arabic" w:eastAsia="Times New Roman" w:hAnsi="Traditional Arabic" w:cs="Traditional Arabic" w:hint="cs"/>
          <w:kern w:val="0"/>
          <w:rtl/>
          <w14:ligatures w14:val="none"/>
        </w:rPr>
        <w:t xml:space="preserve">. (1986م). </w:t>
      </w:r>
      <w:r w:rsidRPr="00A876A4">
        <w:rPr>
          <w:rFonts w:ascii="Traditional Arabic" w:eastAsia="Times New Roman" w:hAnsi="Traditional Arabic" w:cs="Traditional Arabic"/>
          <w:i/>
          <w:iCs/>
          <w:kern w:val="0"/>
          <w:rtl/>
          <w14:ligatures w14:val="none"/>
        </w:rPr>
        <w:t>بلاغة الكتاب في العصر العباسي</w:t>
      </w:r>
      <w:r w:rsidR="00663808" w:rsidRPr="00A876A4">
        <w:rPr>
          <w:rFonts w:ascii="Traditional Arabic" w:eastAsia="Times New Roman" w:hAnsi="Traditional Arabic" w:cs="Traditional Arabic" w:hint="cs"/>
          <w:i/>
          <w:iCs/>
          <w:kern w:val="0"/>
          <w:rtl/>
          <w14:ligatures w14:val="none"/>
        </w:rPr>
        <w:t xml:space="preserve">. ط2. </w:t>
      </w:r>
      <w:r w:rsidRPr="00A876A4">
        <w:rPr>
          <w:rFonts w:ascii="Traditional Arabic" w:eastAsia="Times New Roman" w:hAnsi="Traditional Arabic" w:cs="Traditional Arabic"/>
          <w:kern w:val="0"/>
          <w:rtl/>
          <w14:ligatures w14:val="none"/>
        </w:rPr>
        <w:t>مكة المكرمة: مكتبة الطالب الجامعي</w:t>
      </w:r>
      <w:r w:rsidRPr="00A876A4">
        <w:rPr>
          <w:rFonts w:ascii="Traditional Arabic" w:eastAsia="Times New Roman" w:hAnsi="Traditional Arabic" w:cs="Traditional Arabic"/>
          <w:kern w:val="0"/>
          <w14:ligatures w14:val="none"/>
        </w:rPr>
        <w:t>.</w:t>
      </w:r>
    </w:p>
    <w:p w14:paraId="4A327D2A" w14:textId="05972472" w:rsidR="005809AC" w:rsidRPr="00A876A4" w:rsidRDefault="005809AC" w:rsidP="00120F15">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lastRenderedPageBreak/>
        <w:t>الخطيب القزويني، جلال الدين محمد</w:t>
      </w:r>
      <w:r w:rsidR="00120F15" w:rsidRPr="00A876A4">
        <w:rPr>
          <w:rFonts w:ascii="Traditional Arabic" w:eastAsia="Times New Roman" w:hAnsi="Traditional Arabic" w:cs="Traditional Arabic" w:hint="cs"/>
          <w:kern w:val="0"/>
          <w:rtl/>
          <w14:ligatures w14:val="none"/>
        </w:rPr>
        <w:t xml:space="preserve">. (2003م). </w:t>
      </w:r>
      <w:r w:rsidRPr="00A876A4">
        <w:rPr>
          <w:rFonts w:ascii="Traditional Arabic" w:eastAsia="Times New Roman" w:hAnsi="Traditional Arabic" w:cs="Traditional Arabic"/>
          <w:i/>
          <w:iCs/>
          <w:kern w:val="0"/>
          <w:rtl/>
          <w14:ligatures w14:val="none"/>
        </w:rPr>
        <w:t>الإيضاح في علوم البلاغة</w:t>
      </w:r>
      <w:r w:rsidR="00120F15" w:rsidRPr="00A876A4">
        <w:rPr>
          <w:rFonts w:ascii="Traditional Arabic" w:eastAsia="Times New Roman" w:hAnsi="Traditional Arabic" w:cs="Traditional Arabic" w:hint="cs"/>
          <w:kern w:val="0"/>
          <w:rtl/>
          <w14:ligatures w14:val="none"/>
        </w:rPr>
        <w:t xml:space="preserve">. ط1. </w:t>
      </w:r>
      <w:r w:rsidRPr="00A876A4">
        <w:rPr>
          <w:rFonts w:ascii="Traditional Arabic" w:eastAsia="Times New Roman" w:hAnsi="Traditional Arabic" w:cs="Traditional Arabic"/>
          <w:kern w:val="0"/>
          <w:rtl/>
          <w14:ligatures w14:val="none"/>
        </w:rPr>
        <w:t>بيروت: دار الكتب العلمية</w:t>
      </w:r>
      <w:r w:rsidRPr="00A876A4">
        <w:rPr>
          <w:rFonts w:ascii="Traditional Arabic" w:eastAsia="Times New Roman" w:hAnsi="Traditional Arabic" w:cs="Traditional Arabic"/>
          <w:kern w:val="0"/>
          <w14:ligatures w14:val="none"/>
        </w:rPr>
        <w:t>.</w:t>
      </w:r>
    </w:p>
    <w:p w14:paraId="0DF8A135" w14:textId="6CD2C921" w:rsidR="005809AC" w:rsidRPr="00A876A4" w:rsidRDefault="005809AC" w:rsidP="00EB34C3">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خليل، إبراهيم</w:t>
      </w:r>
      <w:r w:rsidR="00EB34C3" w:rsidRPr="00A876A4">
        <w:rPr>
          <w:rFonts w:ascii="Traditional Arabic" w:eastAsia="Times New Roman" w:hAnsi="Traditional Arabic" w:cs="Traditional Arabic" w:hint="cs"/>
          <w:kern w:val="0"/>
          <w:rtl/>
          <w14:ligatures w14:val="none"/>
        </w:rPr>
        <w:t xml:space="preserve">. (2011م). </w:t>
      </w:r>
      <w:r w:rsidRPr="00A876A4">
        <w:rPr>
          <w:rFonts w:ascii="Traditional Arabic" w:eastAsia="Times New Roman" w:hAnsi="Traditional Arabic" w:cs="Traditional Arabic"/>
          <w:i/>
          <w:iCs/>
          <w:kern w:val="0"/>
          <w:rtl/>
          <w14:ligatures w14:val="none"/>
        </w:rPr>
        <w:t>مدخل لدراسة الشعر العربي الحديث</w:t>
      </w:r>
      <w:r w:rsidR="00EB34C3" w:rsidRPr="00A876A4">
        <w:rPr>
          <w:rFonts w:ascii="Traditional Arabic" w:eastAsia="Times New Roman" w:hAnsi="Traditional Arabic" w:cs="Traditional Arabic" w:hint="cs"/>
          <w:kern w:val="0"/>
          <w:rtl/>
          <w14:ligatures w14:val="none"/>
        </w:rPr>
        <w:t xml:space="preserve">. ط4. </w:t>
      </w:r>
      <w:r w:rsidRPr="00A876A4">
        <w:rPr>
          <w:rFonts w:ascii="Traditional Arabic" w:eastAsia="Times New Roman" w:hAnsi="Traditional Arabic" w:cs="Traditional Arabic"/>
          <w:kern w:val="0"/>
          <w:rtl/>
          <w14:ligatures w14:val="none"/>
        </w:rPr>
        <w:t>عمّان: دار الميزان</w:t>
      </w:r>
      <w:r w:rsidRPr="00A876A4">
        <w:rPr>
          <w:rFonts w:ascii="Traditional Arabic" w:eastAsia="Times New Roman" w:hAnsi="Traditional Arabic" w:cs="Traditional Arabic"/>
          <w:kern w:val="0"/>
          <w14:ligatures w14:val="none"/>
        </w:rPr>
        <w:t>.</w:t>
      </w:r>
    </w:p>
    <w:p w14:paraId="164D25C7" w14:textId="3A6A33EC" w:rsidR="005809AC" w:rsidRPr="00A876A4" w:rsidRDefault="005809AC" w:rsidP="00EC43D1">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خليل، السيد أحمد</w:t>
      </w:r>
      <w:r w:rsidR="00EC43D1" w:rsidRPr="00A876A4">
        <w:rPr>
          <w:rFonts w:ascii="Traditional Arabic" w:eastAsia="Times New Roman" w:hAnsi="Traditional Arabic" w:cs="Traditional Arabic" w:hint="cs"/>
          <w:kern w:val="0"/>
          <w:rtl/>
          <w14:ligatures w14:val="none"/>
        </w:rPr>
        <w:t xml:space="preserve">. (1968م). </w:t>
      </w:r>
      <w:r w:rsidRPr="00A876A4">
        <w:rPr>
          <w:rFonts w:ascii="Traditional Arabic" w:eastAsia="Times New Roman" w:hAnsi="Traditional Arabic" w:cs="Traditional Arabic"/>
          <w:i/>
          <w:iCs/>
          <w:kern w:val="0"/>
          <w:rtl/>
          <w14:ligatures w14:val="none"/>
        </w:rPr>
        <w:t>المدخل إلى دراسة البلاغة العربية</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rtl/>
          <w14:ligatures w14:val="none"/>
        </w:rPr>
        <w:t>بيروت: دار النهضة العربية</w:t>
      </w:r>
      <w:r w:rsidRPr="00A876A4">
        <w:rPr>
          <w:rFonts w:ascii="Traditional Arabic" w:eastAsia="Times New Roman" w:hAnsi="Traditional Arabic" w:cs="Traditional Arabic"/>
          <w:kern w:val="0"/>
          <w14:ligatures w14:val="none"/>
        </w:rPr>
        <w:t>.</w:t>
      </w:r>
    </w:p>
    <w:p w14:paraId="28AF0DA0" w14:textId="46151C58" w:rsidR="005809AC" w:rsidRPr="00A876A4" w:rsidRDefault="005809AC" w:rsidP="000006D4">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الرافعي، مصطفى صادق</w:t>
      </w:r>
      <w:r w:rsidR="000006D4" w:rsidRPr="00A876A4">
        <w:rPr>
          <w:rFonts w:ascii="Traditional Arabic" w:eastAsia="Times New Roman" w:hAnsi="Traditional Arabic" w:cs="Traditional Arabic" w:hint="cs"/>
          <w:kern w:val="0"/>
          <w:rtl/>
          <w14:ligatures w14:val="none"/>
        </w:rPr>
        <w:t xml:space="preserve">. (2003م). </w:t>
      </w:r>
      <w:r w:rsidRPr="00A876A4">
        <w:rPr>
          <w:rFonts w:ascii="Traditional Arabic" w:eastAsia="Times New Roman" w:hAnsi="Traditional Arabic" w:cs="Traditional Arabic"/>
          <w:i/>
          <w:iCs/>
          <w:kern w:val="0"/>
          <w:rtl/>
          <w14:ligatures w14:val="none"/>
        </w:rPr>
        <w:t>إعجاز القرآن والبلاغة النبوية</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rtl/>
          <w14:ligatures w14:val="none"/>
        </w:rPr>
        <w:t>صيدا–بيروت: المكتبة العصرية</w:t>
      </w:r>
      <w:r w:rsidRPr="00A876A4">
        <w:rPr>
          <w:rFonts w:ascii="Traditional Arabic" w:eastAsia="Times New Roman" w:hAnsi="Traditional Arabic" w:cs="Traditional Arabic"/>
          <w:kern w:val="0"/>
          <w14:ligatures w14:val="none"/>
        </w:rPr>
        <w:t>.</w:t>
      </w:r>
    </w:p>
    <w:p w14:paraId="5EAA6DCB" w14:textId="1F9199A9" w:rsidR="005809AC" w:rsidRPr="00A876A4" w:rsidRDefault="005809AC" w:rsidP="00EC43D1">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السامرائي، فاضل صالح</w:t>
      </w:r>
      <w:r w:rsidR="00EC43D1" w:rsidRPr="00A876A4">
        <w:rPr>
          <w:rFonts w:ascii="Traditional Arabic" w:eastAsia="Times New Roman" w:hAnsi="Traditional Arabic" w:cs="Traditional Arabic" w:hint="cs"/>
          <w:kern w:val="0"/>
          <w:rtl/>
          <w14:ligatures w14:val="none"/>
        </w:rPr>
        <w:t xml:space="preserve">. (2000م). </w:t>
      </w:r>
      <w:r w:rsidRPr="00A876A4">
        <w:rPr>
          <w:rFonts w:ascii="Traditional Arabic" w:eastAsia="Times New Roman" w:hAnsi="Traditional Arabic" w:cs="Traditional Arabic"/>
          <w:i/>
          <w:iCs/>
          <w:kern w:val="0"/>
          <w:rtl/>
          <w14:ligatures w14:val="none"/>
        </w:rPr>
        <w:t>الجملة العربية</w:t>
      </w:r>
      <w:r w:rsidR="00EC43D1" w:rsidRPr="00A876A4">
        <w:rPr>
          <w:rFonts w:ascii="Traditional Arabic" w:eastAsia="Times New Roman" w:hAnsi="Traditional Arabic" w:cs="Traditional Arabic" w:hint="cs"/>
          <w:i/>
          <w:iCs/>
          <w:kern w:val="0"/>
          <w:rtl/>
          <w14:ligatures w14:val="none"/>
        </w:rPr>
        <w:t xml:space="preserve">. ط1. </w:t>
      </w:r>
      <w:r w:rsidRPr="00A876A4">
        <w:rPr>
          <w:rFonts w:ascii="Traditional Arabic" w:eastAsia="Times New Roman" w:hAnsi="Traditional Arabic" w:cs="Traditional Arabic"/>
          <w:kern w:val="0"/>
          <w:rtl/>
          <w14:ligatures w14:val="none"/>
        </w:rPr>
        <w:t>بيروت: دار ابن حزم</w:t>
      </w:r>
      <w:r w:rsidRPr="00A876A4">
        <w:rPr>
          <w:rFonts w:ascii="Traditional Arabic" w:eastAsia="Times New Roman" w:hAnsi="Traditional Arabic" w:cs="Traditional Arabic"/>
          <w:kern w:val="0"/>
          <w14:ligatures w14:val="none"/>
        </w:rPr>
        <w:t>.</w:t>
      </w:r>
    </w:p>
    <w:p w14:paraId="4B42E734" w14:textId="612AADEE" w:rsidR="005809AC" w:rsidRPr="00A876A4" w:rsidRDefault="005809AC" w:rsidP="006550C9">
      <w:pPr>
        <w:bidi/>
        <w:spacing w:before="100" w:beforeAutospacing="1" w:after="100" w:afterAutospacing="1" w:line="240" w:lineRule="auto"/>
        <w:rPr>
          <w:rFonts w:ascii="Traditional Arabic" w:eastAsia="Times New Roman" w:hAnsi="Traditional Arabic" w:cs="Traditional Arabic"/>
          <w:kern w:val="0"/>
          <w14:ligatures w14:val="none"/>
        </w:rPr>
      </w:pPr>
      <w:proofErr w:type="spellStart"/>
      <w:r w:rsidRPr="00A876A4">
        <w:rPr>
          <w:rFonts w:ascii="Traditional Arabic" w:eastAsia="Times New Roman" w:hAnsi="Traditional Arabic" w:cs="Traditional Arabic"/>
          <w:kern w:val="0"/>
          <w:rtl/>
          <w14:ligatures w14:val="none"/>
        </w:rPr>
        <w:t>السكاكي</w:t>
      </w:r>
      <w:proofErr w:type="spellEnd"/>
      <w:r w:rsidRPr="00A876A4">
        <w:rPr>
          <w:rFonts w:ascii="Traditional Arabic" w:eastAsia="Times New Roman" w:hAnsi="Traditional Arabic" w:cs="Traditional Arabic"/>
          <w:kern w:val="0"/>
          <w:rtl/>
          <w14:ligatures w14:val="none"/>
        </w:rPr>
        <w:t>، أبو يعقوب يوسف</w:t>
      </w:r>
      <w:r w:rsidR="00EC43D1" w:rsidRPr="00A876A4">
        <w:rPr>
          <w:rFonts w:ascii="Traditional Arabic" w:eastAsia="Times New Roman" w:hAnsi="Traditional Arabic" w:cs="Traditional Arabic" w:hint="cs"/>
          <w:kern w:val="0"/>
          <w:rtl/>
          <w14:ligatures w14:val="none"/>
        </w:rPr>
        <w:t xml:space="preserve">. (1987م). </w:t>
      </w:r>
      <w:r w:rsidRPr="00A876A4">
        <w:rPr>
          <w:rFonts w:ascii="Traditional Arabic" w:eastAsia="Times New Roman" w:hAnsi="Traditional Arabic" w:cs="Traditional Arabic"/>
          <w:i/>
          <w:iCs/>
          <w:kern w:val="0"/>
          <w:rtl/>
          <w14:ligatures w14:val="none"/>
        </w:rPr>
        <w:t>مفتاح العلوم</w:t>
      </w:r>
      <w:r w:rsidRPr="00A876A4">
        <w:rPr>
          <w:rFonts w:ascii="Traditional Arabic" w:eastAsia="Times New Roman" w:hAnsi="Traditional Arabic" w:cs="Traditional Arabic"/>
          <w:kern w:val="0"/>
          <w:rtl/>
          <w14:ligatures w14:val="none"/>
        </w:rPr>
        <w:t xml:space="preserve"> </w:t>
      </w:r>
      <w:r w:rsidR="006550C9" w:rsidRPr="00A876A4">
        <w:rPr>
          <w:rFonts w:ascii="Traditional Arabic" w:eastAsia="Times New Roman" w:hAnsi="Traditional Arabic" w:cs="Traditional Arabic" w:hint="cs"/>
          <w:kern w:val="0"/>
          <w:rtl/>
          <w14:ligatures w14:val="none"/>
        </w:rPr>
        <w:t>. ط2. (</w:t>
      </w:r>
      <w:r w:rsidRPr="00A876A4">
        <w:rPr>
          <w:rFonts w:ascii="Traditional Arabic" w:eastAsia="Times New Roman" w:hAnsi="Traditional Arabic" w:cs="Traditional Arabic"/>
          <w:kern w:val="0"/>
          <w:rtl/>
          <w14:ligatures w14:val="none"/>
        </w:rPr>
        <w:t>تعليق نعيم زرزور). بيروت: دار الكتب العلمية</w:t>
      </w:r>
      <w:r w:rsidRPr="00A876A4">
        <w:rPr>
          <w:rFonts w:ascii="Traditional Arabic" w:eastAsia="Times New Roman" w:hAnsi="Traditional Arabic" w:cs="Traditional Arabic"/>
          <w:kern w:val="0"/>
          <w14:ligatures w14:val="none"/>
        </w:rPr>
        <w:t>.</w:t>
      </w:r>
    </w:p>
    <w:p w14:paraId="60AC834A" w14:textId="7E925DFC" w:rsidR="005809AC" w:rsidRPr="00A876A4" w:rsidRDefault="005809AC" w:rsidP="00255A85">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شرشر، محمد حسن</w:t>
      </w:r>
      <w:r w:rsidR="00255A85" w:rsidRPr="00A876A4">
        <w:rPr>
          <w:rFonts w:ascii="Traditional Arabic" w:eastAsia="Times New Roman" w:hAnsi="Traditional Arabic" w:cs="Traditional Arabic" w:hint="cs"/>
          <w:kern w:val="0"/>
          <w:rtl/>
          <w14:ligatures w14:val="none"/>
        </w:rPr>
        <w:t xml:space="preserve">. (1988م). </w:t>
      </w:r>
      <w:r w:rsidRPr="00A876A4">
        <w:rPr>
          <w:rFonts w:ascii="Traditional Arabic" w:eastAsia="Times New Roman" w:hAnsi="Traditional Arabic" w:cs="Traditional Arabic"/>
          <w:i/>
          <w:iCs/>
          <w:kern w:val="0"/>
          <w:rtl/>
          <w14:ligatures w14:val="none"/>
        </w:rPr>
        <w:t>البناء الصوتي في البيان القرآني</w:t>
      </w:r>
      <w:r w:rsidRPr="00A876A4">
        <w:rPr>
          <w:rFonts w:ascii="Traditional Arabic" w:eastAsia="Times New Roman" w:hAnsi="Traditional Arabic" w:cs="Traditional Arabic"/>
          <w:kern w:val="0"/>
          <w:rtl/>
          <w14:ligatures w14:val="none"/>
        </w:rPr>
        <w:t xml:space="preserve"> </w:t>
      </w:r>
      <w:r w:rsidR="00255A85" w:rsidRPr="00A876A4">
        <w:rPr>
          <w:rFonts w:ascii="Traditional Arabic" w:eastAsia="Times New Roman" w:hAnsi="Traditional Arabic" w:cs="Traditional Arabic" w:hint="cs"/>
          <w:kern w:val="0"/>
          <w:rtl/>
          <w14:ligatures w14:val="none"/>
        </w:rPr>
        <w:t xml:space="preserve">ط1. </w:t>
      </w:r>
      <w:r w:rsidRPr="00A876A4">
        <w:rPr>
          <w:rFonts w:ascii="Traditional Arabic" w:eastAsia="Times New Roman" w:hAnsi="Traditional Arabic" w:cs="Traditional Arabic"/>
          <w:kern w:val="0"/>
          <w:rtl/>
          <w14:ligatures w14:val="none"/>
        </w:rPr>
        <w:t>القاهرة: دار الطباعة المحمدية</w:t>
      </w:r>
      <w:r w:rsidRPr="00A876A4">
        <w:rPr>
          <w:rFonts w:ascii="Traditional Arabic" w:eastAsia="Times New Roman" w:hAnsi="Traditional Arabic" w:cs="Traditional Arabic"/>
          <w:kern w:val="0"/>
          <w14:ligatures w14:val="none"/>
        </w:rPr>
        <w:t>.</w:t>
      </w:r>
    </w:p>
    <w:p w14:paraId="5535A013" w14:textId="2DD296D4" w:rsidR="005809AC" w:rsidRPr="00A876A4" w:rsidRDefault="005809AC" w:rsidP="00255A85">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ضيف، شوقي. (</w:t>
      </w:r>
      <w:r w:rsidR="00255A85" w:rsidRPr="00A876A4">
        <w:rPr>
          <w:rFonts w:ascii="Traditional Arabic" w:eastAsia="Times New Roman" w:hAnsi="Traditional Arabic" w:cs="Traditional Arabic" w:hint="cs"/>
          <w:kern w:val="0"/>
          <w:rtl/>
          <w14:ligatures w14:val="none"/>
        </w:rPr>
        <w:t>لاتا</w:t>
      </w:r>
      <w:r w:rsidRPr="00A876A4">
        <w:rPr>
          <w:rFonts w:ascii="Traditional Arabic" w:eastAsia="Times New Roman" w:hAnsi="Traditional Arabic" w:cs="Traditional Arabic"/>
          <w:kern w:val="0"/>
          <w:rtl/>
          <w14:ligatures w14:val="none"/>
        </w:rPr>
        <w:t>)</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i/>
          <w:iCs/>
          <w:kern w:val="0"/>
          <w:rtl/>
          <w14:ligatures w14:val="none"/>
        </w:rPr>
        <w:t>تاريخ الأدب العربي</w:t>
      </w:r>
      <w:r w:rsidR="00255A85" w:rsidRPr="00A876A4">
        <w:rPr>
          <w:rFonts w:ascii="Traditional Arabic" w:eastAsia="Times New Roman" w:hAnsi="Traditional Arabic" w:cs="Traditional Arabic" w:hint="cs"/>
          <w:kern w:val="0"/>
          <w:rtl/>
          <w14:ligatures w14:val="none"/>
        </w:rPr>
        <w:t xml:space="preserve">. </w:t>
      </w:r>
      <w:r w:rsidRPr="00A876A4">
        <w:rPr>
          <w:rFonts w:ascii="Traditional Arabic" w:eastAsia="Times New Roman" w:hAnsi="Traditional Arabic" w:cs="Traditional Arabic"/>
          <w:kern w:val="0"/>
          <w:rtl/>
          <w14:ligatures w14:val="none"/>
        </w:rPr>
        <w:t>القاهرة: دار المعارف</w:t>
      </w:r>
      <w:r w:rsidRPr="00A876A4">
        <w:rPr>
          <w:rFonts w:ascii="Traditional Arabic" w:eastAsia="Times New Roman" w:hAnsi="Traditional Arabic" w:cs="Traditional Arabic"/>
          <w:kern w:val="0"/>
          <w14:ligatures w14:val="none"/>
        </w:rPr>
        <w:t>.</w:t>
      </w:r>
    </w:p>
    <w:p w14:paraId="054ACBDA" w14:textId="1E94D4D5" w:rsidR="005809AC" w:rsidRPr="00A876A4" w:rsidRDefault="005809AC" w:rsidP="00255A85">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الطيب، عبد الله</w:t>
      </w:r>
      <w:r w:rsidR="00255A85" w:rsidRPr="00A876A4">
        <w:rPr>
          <w:rFonts w:ascii="Traditional Arabic" w:eastAsia="Times New Roman" w:hAnsi="Traditional Arabic" w:cs="Traditional Arabic" w:hint="cs"/>
          <w:kern w:val="0"/>
          <w:rtl/>
          <w14:ligatures w14:val="none"/>
        </w:rPr>
        <w:t>. (1989م). ا</w:t>
      </w:r>
      <w:r w:rsidR="00255A85" w:rsidRPr="00A876A4">
        <w:rPr>
          <w:rFonts w:ascii="Traditional Arabic" w:eastAsia="Times New Roman" w:hAnsi="Traditional Arabic" w:cs="Traditional Arabic" w:hint="cs"/>
          <w:i/>
          <w:iCs/>
          <w:kern w:val="0"/>
          <w:rtl/>
          <w14:ligatures w14:val="none"/>
        </w:rPr>
        <w:t>ل</w:t>
      </w:r>
      <w:r w:rsidRPr="00A876A4">
        <w:rPr>
          <w:rFonts w:ascii="Traditional Arabic" w:eastAsia="Times New Roman" w:hAnsi="Traditional Arabic" w:cs="Traditional Arabic"/>
          <w:i/>
          <w:iCs/>
          <w:kern w:val="0"/>
          <w:rtl/>
          <w14:ligatures w14:val="none"/>
        </w:rPr>
        <w:t>مرشد إلى فهم أشعار العرب وصناعتها</w:t>
      </w:r>
      <w:r w:rsidR="00255A85" w:rsidRPr="00A876A4">
        <w:rPr>
          <w:rFonts w:ascii="Traditional Arabic" w:eastAsia="Times New Roman" w:hAnsi="Traditional Arabic" w:cs="Traditional Arabic" w:hint="cs"/>
          <w:i/>
          <w:iCs/>
          <w:kern w:val="0"/>
          <w:rtl/>
          <w14:ligatures w14:val="none"/>
        </w:rPr>
        <w:t xml:space="preserve">. ط3. </w:t>
      </w:r>
      <w:r w:rsidRPr="00A876A4">
        <w:rPr>
          <w:rFonts w:ascii="Traditional Arabic" w:eastAsia="Times New Roman" w:hAnsi="Traditional Arabic" w:cs="Traditional Arabic"/>
          <w:kern w:val="0"/>
          <w:rtl/>
          <w14:ligatures w14:val="none"/>
        </w:rPr>
        <w:t>الكويت: دار الآثار الإسلامية</w:t>
      </w:r>
      <w:r w:rsidRPr="00A876A4">
        <w:rPr>
          <w:rFonts w:ascii="Traditional Arabic" w:eastAsia="Times New Roman" w:hAnsi="Traditional Arabic" w:cs="Traditional Arabic"/>
          <w:kern w:val="0"/>
          <w14:ligatures w14:val="none"/>
        </w:rPr>
        <w:t>.</w:t>
      </w:r>
    </w:p>
    <w:p w14:paraId="217B2098" w14:textId="06E9C10E" w:rsidR="005809AC" w:rsidRPr="00A876A4" w:rsidRDefault="005809AC" w:rsidP="00255A85">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عباس، حسن</w:t>
      </w:r>
      <w:r w:rsidR="00255A85" w:rsidRPr="00A876A4">
        <w:rPr>
          <w:rFonts w:ascii="Traditional Arabic" w:eastAsia="Times New Roman" w:hAnsi="Traditional Arabic" w:cs="Traditional Arabic" w:hint="cs"/>
          <w:kern w:val="0"/>
          <w:rtl/>
          <w14:ligatures w14:val="none"/>
        </w:rPr>
        <w:t xml:space="preserve">. (1998م). </w:t>
      </w:r>
      <w:r w:rsidRPr="00A876A4">
        <w:rPr>
          <w:rFonts w:ascii="Traditional Arabic" w:eastAsia="Times New Roman" w:hAnsi="Traditional Arabic" w:cs="Traditional Arabic"/>
          <w:i/>
          <w:iCs/>
          <w:kern w:val="0"/>
          <w:rtl/>
          <w14:ligatures w14:val="none"/>
        </w:rPr>
        <w:t>خصائص الحروف العربية ومعانيها: دراسة</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rtl/>
          <w14:ligatures w14:val="none"/>
        </w:rPr>
        <w:t>دمشق: دار اتحاد الكتاب العرب</w:t>
      </w:r>
      <w:r w:rsidRPr="00A876A4">
        <w:rPr>
          <w:rFonts w:ascii="Traditional Arabic" w:eastAsia="Times New Roman" w:hAnsi="Traditional Arabic" w:cs="Traditional Arabic"/>
          <w:kern w:val="0"/>
          <w14:ligatures w14:val="none"/>
        </w:rPr>
        <w:t>.</w:t>
      </w:r>
    </w:p>
    <w:p w14:paraId="0B9E3C1E" w14:textId="26C3B80A" w:rsidR="005809AC" w:rsidRPr="00A876A4" w:rsidRDefault="005809AC" w:rsidP="00B83ED9">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عباس، حسن</w:t>
      </w:r>
      <w:r w:rsidR="00B83ED9" w:rsidRPr="00A876A4">
        <w:rPr>
          <w:rFonts w:ascii="Traditional Arabic" w:eastAsia="Times New Roman" w:hAnsi="Traditional Arabic" w:cs="Traditional Arabic" w:hint="cs"/>
          <w:kern w:val="0"/>
          <w:rtl/>
          <w14:ligatures w14:val="none"/>
        </w:rPr>
        <w:t xml:space="preserve">. (2005م). </w:t>
      </w:r>
      <w:r w:rsidRPr="00A876A4">
        <w:rPr>
          <w:rFonts w:ascii="Traditional Arabic" w:eastAsia="Times New Roman" w:hAnsi="Traditional Arabic" w:cs="Traditional Arabic"/>
          <w:i/>
          <w:iCs/>
          <w:kern w:val="0"/>
          <w:rtl/>
          <w14:ligatures w14:val="none"/>
        </w:rPr>
        <w:t>البلاغة: فنونها وأفنانها (علم البيان والبديع)</w:t>
      </w:r>
      <w:r w:rsidR="00B83ED9" w:rsidRPr="00A876A4">
        <w:rPr>
          <w:rFonts w:ascii="Traditional Arabic" w:eastAsia="Times New Roman" w:hAnsi="Traditional Arabic" w:cs="Traditional Arabic" w:hint="cs"/>
          <w:i/>
          <w:iCs/>
          <w:kern w:val="0"/>
          <w:rtl/>
          <w14:ligatures w14:val="none"/>
        </w:rPr>
        <w:t xml:space="preserve">. ط10. </w:t>
      </w:r>
      <w:r w:rsidRPr="00A876A4">
        <w:rPr>
          <w:rFonts w:ascii="Traditional Arabic" w:eastAsia="Times New Roman" w:hAnsi="Traditional Arabic" w:cs="Traditional Arabic"/>
          <w:kern w:val="0"/>
          <w:rtl/>
          <w14:ligatures w14:val="none"/>
        </w:rPr>
        <w:t>عمّان: دار الفرقان</w:t>
      </w:r>
      <w:r w:rsidRPr="00A876A4">
        <w:rPr>
          <w:rFonts w:ascii="Traditional Arabic" w:eastAsia="Times New Roman" w:hAnsi="Traditional Arabic" w:cs="Traditional Arabic"/>
          <w:kern w:val="0"/>
          <w14:ligatures w14:val="none"/>
        </w:rPr>
        <w:t>.</w:t>
      </w:r>
    </w:p>
    <w:p w14:paraId="5074F6A8" w14:textId="441BAC6E" w:rsidR="005809AC" w:rsidRPr="00A876A4" w:rsidRDefault="005809AC" w:rsidP="00B83ED9">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عبد اللطيف، محمد حماسة</w:t>
      </w:r>
      <w:r w:rsidR="00B83ED9" w:rsidRPr="00A876A4">
        <w:rPr>
          <w:rFonts w:ascii="Traditional Arabic" w:eastAsia="Times New Roman" w:hAnsi="Traditional Arabic" w:cs="Traditional Arabic" w:hint="cs"/>
          <w:kern w:val="0"/>
          <w:rtl/>
          <w14:ligatures w14:val="none"/>
        </w:rPr>
        <w:t xml:space="preserve">. (200م). </w:t>
      </w:r>
      <w:r w:rsidRPr="00A876A4">
        <w:rPr>
          <w:rFonts w:ascii="Traditional Arabic" w:eastAsia="Times New Roman" w:hAnsi="Traditional Arabic" w:cs="Traditional Arabic"/>
          <w:i/>
          <w:iCs/>
          <w:kern w:val="0"/>
          <w:rtl/>
          <w14:ligatures w14:val="none"/>
        </w:rPr>
        <w:t>النحو والدلالة: مدخل لدراسة المعنى والنحو الدلالي</w:t>
      </w:r>
      <w:r w:rsidR="00B83ED9" w:rsidRPr="00A876A4">
        <w:rPr>
          <w:rFonts w:ascii="Traditional Arabic" w:eastAsia="Times New Roman" w:hAnsi="Traditional Arabic" w:cs="Traditional Arabic" w:hint="cs"/>
          <w:i/>
          <w:iCs/>
          <w:kern w:val="0"/>
          <w:rtl/>
          <w14:ligatures w14:val="none"/>
        </w:rPr>
        <w:t xml:space="preserve">. ط1. </w:t>
      </w:r>
      <w:r w:rsidRPr="00A876A4">
        <w:rPr>
          <w:rFonts w:ascii="Traditional Arabic" w:eastAsia="Times New Roman" w:hAnsi="Traditional Arabic" w:cs="Traditional Arabic"/>
          <w:kern w:val="0"/>
          <w:rtl/>
          <w14:ligatures w14:val="none"/>
        </w:rPr>
        <w:t>القاهرة: دار الشروق</w:t>
      </w:r>
      <w:r w:rsidRPr="00A876A4">
        <w:rPr>
          <w:rFonts w:ascii="Traditional Arabic" w:eastAsia="Times New Roman" w:hAnsi="Traditional Arabic" w:cs="Traditional Arabic"/>
          <w:kern w:val="0"/>
          <w14:ligatures w14:val="none"/>
        </w:rPr>
        <w:t>.</w:t>
      </w:r>
    </w:p>
    <w:p w14:paraId="322767DE" w14:textId="28D27F03" w:rsidR="005809AC" w:rsidRPr="00A876A4" w:rsidRDefault="005809AC" w:rsidP="00CB4663">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عبد المطلب، محمد</w:t>
      </w:r>
      <w:r w:rsidR="00CB4663" w:rsidRPr="00A876A4">
        <w:rPr>
          <w:rFonts w:ascii="Traditional Arabic" w:eastAsia="Times New Roman" w:hAnsi="Traditional Arabic" w:cs="Traditional Arabic" w:hint="cs"/>
          <w:kern w:val="0"/>
          <w:rtl/>
          <w14:ligatures w14:val="none"/>
        </w:rPr>
        <w:t xml:space="preserve">. (1994م). </w:t>
      </w:r>
      <w:r w:rsidRPr="00A876A4">
        <w:rPr>
          <w:rFonts w:ascii="Traditional Arabic" w:eastAsia="Times New Roman" w:hAnsi="Traditional Arabic" w:cs="Traditional Arabic"/>
          <w:i/>
          <w:iCs/>
          <w:kern w:val="0"/>
          <w:rtl/>
          <w14:ligatures w14:val="none"/>
        </w:rPr>
        <w:t>البلاغة والأسلوب</w:t>
      </w:r>
      <w:r w:rsidR="00CB4663" w:rsidRPr="00A876A4">
        <w:rPr>
          <w:rFonts w:ascii="Traditional Arabic" w:eastAsia="Times New Roman" w:hAnsi="Traditional Arabic" w:cs="Traditional Arabic" w:hint="cs"/>
          <w:i/>
          <w:iCs/>
          <w:kern w:val="0"/>
          <w:rtl/>
          <w14:ligatures w14:val="none"/>
        </w:rPr>
        <w:t xml:space="preserve">. ط1. </w:t>
      </w:r>
      <w:r w:rsidR="00534FA3" w:rsidRPr="00A876A4">
        <w:rPr>
          <w:rFonts w:ascii="Traditional Arabic" w:eastAsia="Times New Roman" w:hAnsi="Traditional Arabic" w:cs="Traditional Arabic"/>
          <w:kern w:val="0"/>
          <w:rtl/>
          <w14:ligatures w14:val="none"/>
        </w:rPr>
        <w:t>القاهرة</w:t>
      </w:r>
      <w:r w:rsidR="00534FA3" w:rsidRPr="00A876A4">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بيروت: مكتبة لبنان ناشرون</w:t>
      </w:r>
      <w:r w:rsidRPr="00A876A4">
        <w:rPr>
          <w:rFonts w:ascii="Traditional Arabic" w:eastAsia="Times New Roman" w:hAnsi="Traditional Arabic" w:cs="Traditional Arabic"/>
          <w:kern w:val="0"/>
          <w14:ligatures w14:val="none"/>
        </w:rPr>
        <w:t>.</w:t>
      </w:r>
    </w:p>
    <w:p w14:paraId="2CC88B83" w14:textId="337575D3" w:rsidR="005809AC" w:rsidRPr="00A876A4" w:rsidRDefault="005809AC" w:rsidP="00CB4663">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عبود، مارون</w:t>
      </w:r>
      <w:r w:rsidR="00CB4663" w:rsidRPr="00A876A4">
        <w:rPr>
          <w:rFonts w:ascii="Traditional Arabic" w:eastAsia="Times New Roman" w:hAnsi="Traditional Arabic" w:cs="Traditional Arabic" w:hint="cs"/>
          <w:kern w:val="0"/>
          <w:rtl/>
          <w14:ligatures w14:val="none"/>
        </w:rPr>
        <w:t xml:space="preserve">. (2012م). </w:t>
      </w:r>
      <w:r w:rsidRPr="00A876A4">
        <w:rPr>
          <w:rFonts w:ascii="Traditional Arabic" w:eastAsia="Times New Roman" w:hAnsi="Traditional Arabic" w:cs="Traditional Arabic"/>
          <w:i/>
          <w:iCs/>
          <w:kern w:val="0"/>
          <w:rtl/>
          <w14:ligatures w14:val="none"/>
        </w:rPr>
        <w:t>أدب العرب: مختصر تاريخ نشأته وتطوره</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rtl/>
          <w14:ligatures w14:val="none"/>
        </w:rPr>
        <w:t>القاهرة: مؤسسة هنداوي</w:t>
      </w:r>
      <w:r w:rsidRPr="00A876A4">
        <w:rPr>
          <w:rFonts w:ascii="Traditional Arabic" w:eastAsia="Times New Roman" w:hAnsi="Traditional Arabic" w:cs="Traditional Arabic"/>
          <w:kern w:val="0"/>
          <w14:ligatures w14:val="none"/>
        </w:rPr>
        <w:t>.</w:t>
      </w:r>
    </w:p>
    <w:p w14:paraId="249CEE98" w14:textId="24EDE051" w:rsidR="005809AC" w:rsidRPr="00A876A4" w:rsidRDefault="005809AC" w:rsidP="00CB4663">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عتيق، عبد العزيز</w:t>
      </w:r>
      <w:r w:rsidR="00CB4663" w:rsidRPr="00A876A4">
        <w:rPr>
          <w:rFonts w:ascii="Traditional Arabic" w:eastAsia="Times New Roman" w:hAnsi="Traditional Arabic" w:cs="Traditional Arabic" w:hint="cs"/>
          <w:kern w:val="0"/>
          <w:rtl/>
          <w14:ligatures w14:val="none"/>
        </w:rPr>
        <w:t xml:space="preserve">. (1976م) </w:t>
      </w:r>
      <w:r w:rsidRPr="00A876A4">
        <w:rPr>
          <w:rFonts w:ascii="Traditional Arabic" w:eastAsia="Times New Roman" w:hAnsi="Traditional Arabic" w:cs="Traditional Arabic"/>
          <w:i/>
          <w:iCs/>
          <w:kern w:val="0"/>
          <w:rtl/>
          <w14:ligatures w14:val="none"/>
        </w:rPr>
        <w:t>الأدب العربي في الأندلس</w:t>
      </w:r>
      <w:r w:rsidR="00CB4663" w:rsidRPr="00A876A4">
        <w:rPr>
          <w:rFonts w:ascii="Traditional Arabic" w:eastAsia="Times New Roman" w:hAnsi="Traditional Arabic" w:cs="Traditional Arabic" w:hint="cs"/>
          <w:kern w:val="0"/>
          <w:rtl/>
          <w14:ligatures w14:val="none"/>
        </w:rPr>
        <w:t xml:space="preserve">. ط2. </w:t>
      </w:r>
      <w:r w:rsidRPr="00A876A4">
        <w:rPr>
          <w:rFonts w:ascii="Traditional Arabic" w:eastAsia="Times New Roman" w:hAnsi="Traditional Arabic" w:cs="Traditional Arabic"/>
          <w:kern w:val="0"/>
          <w:rtl/>
          <w14:ligatures w14:val="none"/>
        </w:rPr>
        <w:t>بيروت: دار النهضة العربية</w:t>
      </w:r>
      <w:r w:rsidRPr="00A876A4">
        <w:rPr>
          <w:rFonts w:ascii="Traditional Arabic" w:eastAsia="Times New Roman" w:hAnsi="Traditional Arabic" w:cs="Traditional Arabic"/>
          <w:kern w:val="0"/>
          <w14:ligatures w14:val="none"/>
        </w:rPr>
        <w:t>.</w:t>
      </w:r>
    </w:p>
    <w:p w14:paraId="3379F411" w14:textId="149186C0" w:rsidR="005809AC" w:rsidRPr="00A876A4" w:rsidRDefault="005809AC" w:rsidP="00CB4663">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العلوي، يحيى بن حمزة</w:t>
      </w:r>
      <w:r w:rsidR="00CB4663" w:rsidRPr="00A876A4">
        <w:rPr>
          <w:rFonts w:ascii="Traditional Arabic" w:eastAsia="Times New Roman" w:hAnsi="Traditional Arabic" w:cs="Traditional Arabic" w:hint="cs"/>
          <w:kern w:val="0"/>
          <w:rtl/>
          <w14:ligatures w14:val="none"/>
        </w:rPr>
        <w:t xml:space="preserve">. (2002م). </w:t>
      </w:r>
      <w:r w:rsidRPr="00A876A4">
        <w:rPr>
          <w:rFonts w:ascii="Traditional Arabic" w:eastAsia="Times New Roman" w:hAnsi="Traditional Arabic" w:cs="Traditional Arabic"/>
          <w:i/>
          <w:iCs/>
          <w:kern w:val="0"/>
          <w:rtl/>
          <w14:ligatures w14:val="none"/>
        </w:rPr>
        <w:t>الطراز المتضمن لأسرار البلاغة وعلوم حقائق الإعجاز</w:t>
      </w:r>
      <w:r w:rsidR="00CB4663" w:rsidRPr="00A876A4">
        <w:rPr>
          <w:rFonts w:ascii="Traditional Arabic" w:eastAsia="Times New Roman" w:hAnsi="Traditional Arabic" w:cs="Traditional Arabic" w:hint="cs"/>
          <w:i/>
          <w:iCs/>
          <w:kern w:val="0"/>
          <w:rtl/>
          <w14:ligatures w14:val="none"/>
        </w:rPr>
        <w:t xml:space="preserve">. ط1. </w:t>
      </w:r>
      <w:r w:rsidRPr="00A876A4">
        <w:rPr>
          <w:rFonts w:ascii="Traditional Arabic" w:eastAsia="Times New Roman" w:hAnsi="Traditional Arabic" w:cs="Traditional Arabic"/>
          <w:kern w:val="0"/>
          <w:rtl/>
          <w14:ligatures w14:val="none"/>
        </w:rPr>
        <w:t>بيروت: المكتبة العصرية</w:t>
      </w:r>
      <w:r w:rsidRPr="00A876A4">
        <w:rPr>
          <w:rFonts w:ascii="Traditional Arabic" w:eastAsia="Times New Roman" w:hAnsi="Traditional Arabic" w:cs="Traditional Arabic"/>
          <w:kern w:val="0"/>
          <w14:ligatures w14:val="none"/>
        </w:rPr>
        <w:t>.</w:t>
      </w:r>
    </w:p>
    <w:p w14:paraId="68950884" w14:textId="12A34860" w:rsidR="005809AC" w:rsidRPr="00A876A4" w:rsidRDefault="005809AC" w:rsidP="002935D2">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علي سيد، عز الدين</w:t>
      </w:r>
      <w:r w:rsidR="002935D2" w:rsidRPr="00A876A4">
        <w:rPr>
          <w:rFonts w:ascii="Traditional Arabic" w:eastAsia="Times New Roman" w:hAnsi="Traditional Arabic" w:cs="Traditional Arabic" w:hint="cs"/>
          <w:kern w:val="0"/>
          <w:rtl/>
          <w14:ligatures w14:val="none"/>
        </w:rPr>
        <w:t xml:space="preserve">. (1986م). </w:t>
      </w:r>
      <w:r w:rsidRPr="00A876A4">
        <w:rPr>
          <w:rFonts w:ascii="Traditional Arabic" w:eastAsia="Times New Roman" w:hAnsi="Traditional Arabic" w:cs="Traditional Arabic"/>
          <w:i/>
          <w:iCs/>
          <w:kern w:val="0"/>
          <w:rtl/>
          <w14:ligatures w14:val="none"/>
        </w:rPr>
        <w:t>التكرير بين المثير والتأثير</w:t>
      </w:r>
      <w:r w:rsidR="002935D2" w:rsidRPr="00A876A4">
        <w:rPr>
          <w:rFonts w:ascii="Traditional Arabic" w:eastAsia="Times New Roman" w:hAnsi="Traditional Arabic" w:cs="Traditional Arabic" w:hint="cs"/>
          <w:i/>
          <w:iCs/>
          <w:kern w:val="0"/>
          <w:rtl/>
          <w14:ligatures w14:val="none"/>
        </w:rPr>
        <w:t>. ط2.</w:t>
      </w:r>
      <w:r w:rsidRPr="00A876A4">
        <w:rPr>
          <w:rFonts w:ascii="Traditional Arabic" w:eastAsia="Times New Roman" w:hAnsi="Traditional Arabic" w:cs="Traditional Arabic"/>
          <w:kern w:val="0"/>
          <w:rtl/>
          <w14:ligatures w14:val="none"/>
        </w:rPr>
        <w:t xml:space="preserve"> بيروت: عالم الكتب</w:t>
      </w:r>
      <w:r w:rsidRPr="00A876A4">
        <w:rPr>
          <w:rFonts w:ascii="Traditional Arabic" w:eastAsia="Times New Roman" w:hAnsi="Traditional Arabic" w:cs="Traditional Arabic"/>
          <w:kern w:val="0"/>
          <w14:ligatures w14:val="none"/>
        </w:rPr>
        <w:t>.</w:t>
      </w:r>
    </w:p>
    <w:p w14:paraId="38748FB6" w14:textId="75EB30B9" w:rsidR="005809AC" w:rsidRPr="00A876A4" w:rsidRDefault="005809AC" w:rsidP="00C54762">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عياشي، منذر</w:t>
      </w:r>
      <w:r w:rsidR="00C54762" w:rsidRPr="00A876A4">
        <w:rPr>
          <w:rFonts w:ascii="Traditional Arabic" w:eastAsia="Times New Roman" w:hAnsi="Traditional Arabic" w:cs="Traditional Arabic" w:hint="cs"/>
          <w:kern w:val="0"/>
          <w:rtl/>
          <w14:ligatures w14:val="none"/>
        </w:rPr>
        <w:t>. (2002م).</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i/>
          <w:iCs/>
          <w:kern w:val="0"/>
          <w:rtl/>
          <w14:ligatures w14:val="none"/>
        </w:rPr>
        <w:t>الأسلوبية وتحليل الخطاب</w:t>
      </w:r>
      <w:r w:rsidR="00C54762" w:rsidRPr="00A876A4">
        <w:rPr>
          <w:rFonts w:ascii="Traditional Arabic" w:eastAsia="Times New Roman" w:hAnsi="Traditional Arabic" w:cs="Traditional Arabic" w:hint="cs"/>
          <w:i/>
          <w:iCs/>
          <w:kern w:val="0"/>
          <w:rtl/>
          <w14:ligatures w14:val="none"/>
        </w:rPr>
        <w:t xml:space="preserve">. ط1. </w:t>
      </w:r>
      <w:r w:rsidRPr="00A876A4">
        <w:rPr>
          <w:rFonts w:ascii="Traditional Arabic" w:eastAsia="Times New Roman" w:hAnsi="Traditional Arabic" w:cs="Traditional Arabic"/>
          <w:kern w:val="0"/>
          <w:rtl/>
          <w14:ligatures w14:val="none"/>
        </w:rPr>
        <w:t>حلب، سورية: مركز الإنماء الحضاري</w:t>
      </w:r>
      <w:r w:rsidRPr="00A876A4">
        <w:rPr>
          <w:rFonts w:ascii="Traditional Arabic" w:eastAsia="Times New Roman" w:hAnsi="Traditional Arabic" w:cs="Traditional Arabic"/>
          <w:kern w:val="0"/>
          <w14:ligatures w14:val="none"/>
        </w:rPr>
        <w:t>.</w:t>
      </w:r>
    </w:p>
    <w:p w14:paraId="6ABA1833" w14:textId="55173F12" w:rsidR="005809AC" w:rsidRPr="00A876A4" w:rsidRDefault="005809AC" w:rsidP="00FB7B39">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فضل، صلاح</w:t>
      </w:r>
      <w:r w:rsidR="008A050C" w:rsidRPr="00A876A4">
        <w:rPr>
          <w:rFonts w:ascii="Traditional Arabic" w:eastAsia="Times New Roman" w:hAnsi="Traditional Arabic" w:cs="Traditional Arabic" w:hint="cs"/>
          <w:kern w:val="0"/>
          <w:rtl/>
          <w14:ligatures w14:val="none"/>
        </w:rPr>
        <w:t xml:space="preserve">. (1998م). </w:t>
      </w:r>
      <w:r w:rsidRPr="00A876A4">
        <w:rPr>
          <w:rFonts w:ascii="Traditional Arabic" w:eastAsia="Times New Roman" w:hAnsi="Traditional Arabic" w:cs="Traditional Arabic"/>
          <w:i/>
          <w:iCs/>
          <w:kern w:val="0"/>
          <w:rtl/>
          <w14:ligatures w14:val="none"/>
        </w:rPr>
        <w:t>علم الأسلوب: مبادئه وإجراءاته</w:t>
      </w:r>
      <w:r w:rsidR="00FB7B39" w:rsidRPr="00A876A4">
        <w:rPr>
          <w:rFonts w:ascii="Traditional Arabic" w:eastAsia="Times New Roman" w:hAnsi="Traditional Arabic" w:cs="Traditional Arabic" w:hint="cs"/>
          <w:i/>
          <w:iCs/>
          <w:kern w:val="0"/>
          <w:rtl/>
          <w14:ligatures w14:val="none"/>
        </w:rPr>
        <w:t>. ط1.</w:t>
      </w:r>
      <w:r w:rsidRPr="00A876A4">
        <w:rPr>
          <w:rFonts w:ascii="Traditional Arabic" w:eastAsia="Times New Roman" w:hAnsi="Traditional Arabic" w:cs="Traditional Arabic"/>
          <w:kern w:val="0"/>
          <w:rtl/>
          <w14:ligatures w14:val="none"/>
        </w:rPr>
        <w:t xml:space="preserve"> القاهرة: دار الشروق</w:t>
      </w:r>
      <w:r w:rsidRPr="00A876A4">
        <w:rPr>
          <w:rFonts w:ascii="Traditional Arabic" w:eastAsia="Times New Roman" w:hAnsi="Traditional Arabic" w:cs="Traditional Arabic"/>
          <w:kern w:val="0"/>
          <w14:ligatures w14:val="none"/>
        </w:rPr>
        <w:t>.</w:t>
      </w:r>
    </w:p>
    <w:p w14:paraId="003F49A1" w14:textId="0E4B2E66" w:rsidR="005809AC" w:rsidRPr="00A876A4" w:rsidRDefault="005809AC" w:rsidP="007562C8">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 xml:space="preserve">قره </w:t>
      </w:r>
      <w:proofErr w:type="spellStart"/>
      <w:r w:rsidRPr="00A876A4">
        <w:rPr>
          <w:rFonts w:ascii="Traditional Arabic" w:eastAsia="Times New Roman" w:hAnsi="Traditional Arabic" w:cs="Traditional Arabic"/>
          <w:kern w:val="0"/>
          <w:rtl/>
          <w14:ligatures w14:val="none"/>
        </w:rPr>
        <w:t>داغي</w:t>
      </w:r>
      <w:proofErr w:type="spellEnd"/>
      <w:r w:rsidRPr="00A876A4">
        <w:rPr>
          <w:rFonts w:ascii="Traditional Arabic" w:eastAsia="Times New Roman" w:hAnsi="Traditional Arabic" w:cs="Traditional Arabic"/>
          <w:kern w:val="0"/>
          <w:rtl/>
          <w14:ligatures w14:val="none"/>
        </w:rPr>
        <w:t>، محمد علي</w:t>
      </w:r>
      <w:r w:rsidR="007562C8" w:rsidRPr="00A876A4">
        <w:rPr>
          <w:rFonts w:ascii="Traditional Arabic" w:eastAsia="Times New Roman" w:hAnsi="Traditional Arabic" w:cs="Traditional Arabic" w:hint="cs"/>
          <w:kern w:val="0"/>
          <w:rtl/>
          <w14:ligatures w14:val="none"/>
        </w:rPr>
        <w:t xml:space="preserve">. (2007م). </w:t>
      </w:r>
      <w:r w:rsidRPr="00A876A4">
        <w:rPr>
          <w:rFonts w:ascii="Traditional Arabic" w:eastAsia="Times New Roman" w:hAnsi="Traditional Arabic" w:cs="Traditional Arabic"/>
          <w:i/>
          <w:iCs/>
          <w:kern w:val="0"/>
          <w:rtl/>
          <w14:ligatures w14:val="none"/>
        </w:rPr>
        <w:t>ورود الكرد في حديقة الورود</w:t>
      </w:r>
      <w:r w:rsidR="007562C8" w:rsidRPr="00A876A4">
        <w:rPr>
          <w:rFonts w:ascii="Traditional Arabic" w:eastAsia="Times New Roman" w:hAnsi="Traditional Arabic" w:cs="Traditional Arabic" w:hint="cs"/>
          <w:i/>
          <w:iCs/>
          <w:kern w:val="0"/>
          <w:rtl/>
          <w14:ligatures w14:val="none"/>
        </w:rPr>
        <w:t xml:space="preserve">. ط2. </w:t>
      </w:r>
      <w:r w:rsidRPr="00A876A4">
        <w:rPr>
          <w:rFonts w:ascii="Traditional Arabic" w:eastAsia="Times New Roman" w:hAnsi="Traditional Arabic" w:cs="Traditional Arabic"/>
          <w:kern w:val="0"/>
          <w:rtl/>
          <w14:ligatures w14:val="none"/>
        </w:rPr>
        <w:t xml:space="preserve">أربيل: دار </w:t>
      </w:r>
      <w:proofErr w:type="spellStart"/>
      <w:r w:rsidRPr="00A876A4">
        <w:rPr>
          <w:rFonts w:ascii="Traditional Arabic" w:eastAsia="Times New Roman" w:hAnsi="Traditional Arabic" w:cs="Traditional Arabic"/>
          <w:kern w:val="0"/>
          <w:rtl/>
          <w14:ligatures w14:val="none"/>
        </w:rPr>
        <w:t>ئاراس</w:t>
      </w:r>
      <w:proofErr w:type="spellEnd"/>
      <w:r w:rsidRPr="00A876A4">
        <w:rPr>
          <w:rFonts w:ascii="Traditional Arabic" w:eastAsia="Times New Roman" w:hAnsi="Traditional Arabic" w:cs="Traditional Arabic"/>
          <w:kern w:val="0"/>
          <w14:ligatures w14:val="none"/>
        </w:rPr>
        <w:t>.</w:t>
      </w:r>
    </w:p>
    <w:p w14:paraId="16F84496" w14:textId="18CE8C94" w:rsidR="005809AC" w:rsidRPr="00A876A4" w:rsidRDefault="005809AC" w:rsidP="006248AD">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lastRenderedPageBreak/>
        <w:t>مبارك، زكي</w:t>
      </w:r>
      <w:r w:rsidR="006248AD" w:rsidRPr="00A876A4">
        <w:rPr>
          <w:rFonts w:ascii="Traditional Arabic" w:eastAsia="Times New Roman" w:hAnsi="Traditional Arabic" w:cs="Traditional Arabic" w:hint="cs"/>
          <w:kern w:val="0"/>
          <w:rtl/>
          <w14:ligatures w14:val="none"/>
        </w:rPr>
        <w:t xml:space="preserve">. (2012م). </w:t>
      </w:r>
      <w:r w:rsidRPr="00A876A4">
        <w:rPr>
          <w:rFonts w:ascii="Traditional Arabic" w:eastAsia="Times New Roman" w:hAnsi="Traditional Arabic" w:cs="Traditional Arabic"/>
          <w:i/>
          <w:iCs/>
          <w:kern w:val="0"/>
          <w:rtl/>
          <w14:ligatures w14:val="none"/>
        </w:rPr>
        <w:t>النثر الفني في القرن الرابع الهجري</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kern w:val="0"/>
          <w:rtl/>
          <w14:ligatures w14:val="none"/>
        </w:rPr>
        <w:t>القاهرة: مؤسسة هنداوي</w:t>
      </w:r>
      <w:r w:rsidRPr="00A876A4">
        <w:rPr>
          <w:rFonts w:ascii="Traditional Arabic" w:eastAsia="Times New Roman" w:hAnsi="Traditional Arabic" w:cs="Traditional Arabic"/>
          <w:kern w:val="0"/>
          <w14:ligatures w14:val="none"/>
        </w:rPr>
        <w:t>.</w:t>
      </w:r>
    </w:p>
    <w:p w14:paraId="4D6BF094" w14:textId="3291F85F" w:rsidR="005809AC" w:rsidRPr="00A876A4" w:rsidRDefault="005809AC" w:rsidP="0005360F">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مصلوح، سعد</w:t>
      </w:r>
      <w:r w:rsidR="0005360F" w:rsidRPr="00A876A4">
        <w:rPr>
          <w:rFonts w:ascii="Traditional Arabic" w:eastAsia="Times New Roman" w:hAnsi="Traditional Arabic" w:cs="Traditional Arabic" w:hint="cs"/>
          <w:kern w:val="0"/>
          <w:rtl/>
          <w14:ligatures w14:val="none"/>
        </w:rPr>
        <w:t xml:space="preserve">. (1992م). </w:t>
      </w:r>
      <w:r w:rsidRPr="00A876A4">
        <w:rPr>
          <w:rFonts w:ascii="Traditional Arabic" w:eastAsia="Times New Roman" w:hAnsi="Traditional Arabic" w:cs="Traditional Arabic"/>
          <w:i/>
          <w:iCs/>
          <w:kern w:val="0"/>
          <w:rtl/>
          <w14:ligatures w14:val="none"/>
        </w:rPr>
        <w:t>الأسلوب: دراسة لغوية إحصائية</w:t>
      </w:r>
      <w:r w:rsidR="0005360F" w:rsidRPr="00A876A4">
        <w:rPr>
          <w:rFonts w:ascii="Traditional Arabic" w:eastAsia="Times New Roman" w:hAnsi="Traditional Arabic" w:cs="Traditional Arabic" w:hint="cs"/>
          <w:i/>
          <w:iCs/>
          <w:kern w:val="0"/>
          <w:rtl/>
          <w14:ligatures w14:val="none"/>
        </w:rPr>
        <w:t>. ط3.</w:t>
      </w:r>
      <w:r w:rsidRPr="00A876A4">
        <w:rPr>
          <w:rFonts w:ascii="Traditional Arabic" w:eastAsia="Times New Roman" w:hAnsi="Traditional Arabic" w:cs="Traditional Arabic"/>
          <w:kern w:val="0"/>
          <w:rtl/>
          <w14:ligatures w14:val="none"/>
        </w:rPr>
        <w:t xml:space="preserve"> القاهرة: عالم الكتب</w:t>
      </w:r>
      <w:r w:rsidRPr="00A876A4">
        <w:rPr>
          <w:rFonts w:ascii="Traditional Arabic" w:eastAsia="Times New Roman" w:hAnsi="Traditional Arabic" w:cs="Traditional Arabic"/>
          <w:kern w:val="0"/>
          <w14:ligatures w14:val="none"/>
        </w:rPr>
        <w:t>.</w:t>
      </w:r>
    </w:p>
    <w:p w14:paraId="1D9A057D" w14:textId="1440D435" w:rsidR="005809AC" w:rsidRPr="00A876A4" w:rsidRDefault="005809AC" w:rsidP="0005360F">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الهاشمي، السيد أحمد</w:t>
      </w:r>
      <w:r w:rsidR="0005360F" w:rsidRPr="00A876A4">
        <w:rPr>
          <w:rFonts w:ascii="Traditional Arabic" w:eastAsia="Times New Roman" w:hAnsi="Traditional Arabic" w:cs="Traditional Arabic" w:hint="cs"/>
          <w:kern w:val="0"/>
          <w:rtl/>
          <w14:ligatures w14:val="none"/>
        </w:rPr>
        <w:t xml:space="preserve">. (2008م). </w:t>
      </w:r>
      <w:r w:rsidRPr="00A876A4">
        <w:rPr>
          <w:rFonts w:ascii="Traditional Arabic" w:eastAsia="Times New Roman" w:hAnsi="Traditional Arabic" w:cs="Traditional Arabic"/>
          <w:i/>
          <w:iCs/>
          <w:kern w:val="0"/>
          <w:rtl/>
          <w14:ligatures w14:val="none"/>
        </w:rPr>
        <w:t>جواهر البلاغة</w:t>
      </w:r>
      <w:r w:rsidR="0005360F" w:rsidRPr="00A876A4">
        <w:rPr>
          <w:rFonts w:ascii="Traditional Arabic" w:eastAsia="Times New Roman" w:hAnsi="Traditional Arabic" w:cs="Traditional Arabic" w:hint="cs"/>
          <w:i/>
          <w:iCs/>
          <w:kern w:val="0"/>
          <w:rtl/>
          <w14:ligatures w14:val="none"/>
        </w:rPr>
        <w:t xml:space="preserve">. ط1. </w:t>
      </w:r>
      <w:r w:rsidRPr="00A876A4">
        <w:rPr>
          <w:rFonts w:ascii="Traditional Arabic" w:eastAsia="Times New Roman" w:hAnsi="Traditional Arabic" w:cs="Traditional Arabic"/>
          <w:kern w:val="0"/>
          <w:rtl/>
          <w14:ligatures w14:val="none"/>
        </w:rPr>
        <w:t xml:space="preserve">بيروت: مؤسسة </w:t>
      </w:r>
      <w:proofErr w:type="spellStart"/>
      <w:r w:rsidRPr="00A876A4">
        <w:rPr>
          <w:rFonts w:ascii="Traditional Arabic" w:eastAsia="Times New Roman" w:hAnsi="Traditional Arabic" w:cs="Traditional Arabic"/>
          <w:kern w:val="0"/>
          <w:rtl/>
          <w14:ligatures w14:val="none"/>
        </w:rPr>
        <w:t>الأعلمي</w:t>
      </w:r>
      <w:proofErr w:type="spellEnd"/>
      <w:r w:rsidR="00651369" w:rsidRPr="00A876A4">
        <w:rPr>
          <w:rFonts w:ascii="Traditional Arabic" w:eastAsia="Times New Roman" w:hAnsi="Traditional Arabic" w:cs="Traditional Arabic" w:hint="cs"/>
          <w:kern w:val="0"/>
          <w:rtl/>
          <w14:ligatures w14:val="none"/>
        </w:rPr>
        <w:t>.</w:t>
      </w:r>
    </w:p>
    <w:p w14:paraId="38D14C7A" w14:textId="12C87EFC" w:rsidR="005809AC" w:rsidRPr="00A876A4" w:rsidRDefault="005809AC" w:rsidP="00CE2C42">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راجح، سامية</w:t>
      </w:r>
      <w:r w:rsidR="00CE2C42" w:rsidRPr="00A876A4">
        <w:rPr>
          <w:rFonts w:ascii="Traditional Arabic" w:eastAsia="Times New Roman" w:hAnsi="Traditional Arabic" w:cs="Traditional Arabic" w:hint="cs"/>
          <w:kern w:val="0"/>
          <w:rtl/>
          <w14:ligatures w14:val="none"/>
        </w:rPr>
        <w:t xml:space="preserve">. (2012م). </w:t>
      </w:r>
      <w:r w:rsidRPr="00A876A4">
        <w:rPr>
          <w:rFonts w:ascii="Traditional Arabic" w:eastAsia="Times New Roman" w:hAnsi="Traditional Arabic" w:cs="Traditional Arabic"/>
          <w:i/>
          <w:iCs/>
          <w:kern w:val="0"/>
          <w:rtl/>
          <w14:ligatures w14:val="none"/>
        </w:rPr>
        <w:t>أسلوبية القصيدة الحداثية في شعر عبد الله حمادي</w:t>
      </w:r>
      <w:r w:rsidRPr="00A876A4">
        <w:rPr>
          <w:rFonts w:ascii="Traditional Arabic" w:eastAsia="Times New Roman" w:hAnsi="Traditional Arabic" w:cs="Traditional Arabic"/>
          <w:kern w:val="0"/>
          <w:rtl/>
          <w14:ligatures w14:val="none"/>
        </w:rPr>
        <w:t xml:space="preserve"> </w:t>
      </w:r>
      <w:r w:rsidR="00CE2C42" w:rsidRPr="00A876A4">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رسالة ماجستير غير منشورة). كلية الآداب والعلوم الإنسانية، جامعة العقيد الحاج لخضر، الجزائر</w:t>
      </w:r>
      <w:r w:rsidRPr="00A876A4">
        <w:rPr>
          <w:rFonts w:ascii="Traditional Arabic" w:eastAsia="Times New Roman" w:hAnsi="Traditional Arabic" w:cs="Traditional Arabic"/>
          <w:kern w:val="0"/>
          <w14:ligatures w14:val="none"/>
        </w:rPr>
        <w:t>.</w:t>
      </w:r>
    </w:p>
    <w:p w14:paraId="65DCCABC" w14:textId="3EB99FB1" w:rsidR="005809AC" w:rsidRPr="00A876A4" w:rsidRDefault="005809AC" w:rsidP="00A1049B">
      <w:pPr>
        <w:bidi/>
        <w:spacing w:before="100" w:beforeAutospacing="1" w:after="100" w:afterAutospacing="1" w:line="240" w:lineRule="auto"/>
        <w:rPr>
          <w:rFonts w:ascii="Traditional Arabic" w:eastAsia="Times New Roman" w:hAnsi="Traditional Arabic" w:cs="Traditional Arabic"/>
          <w:kern w:val="0"/>
          <w14:ligatures w14:val="none"/>
        </w:rPr>
      </w:pPr>
      <w:r w:rsidRPr="00A876A4">
        <w:rPr>
          <w:rFonts w:ascii="Traditional Arabic" w:eastAsia="Times New Roman" w:hAnsi="Traditional Arabic" w:cs="Traditional Arabic"/>
          <w:kern w:val="0"/>
          <w:rtl/>
          <w14:ligatures w14:val="none"/>
        </w:rPr>
        <w:t>محمد عودة، ميس خليل</w:t>
      </w:r>
      <w:r w:rsidRPr="00A876A4">
        <w:rPr>
          <w:rFonts w:ascii="Traditional Arabic" w:eastAsia="Times New Roman" w:hAnsi="Traditional Arabic" w:cs="Traditional Arabic"/>
          <w:kern w:val="0"/>
          <w14:ligatures w14:val="none"/>
        </w:rPr>
        <w:t xml:space="preserve"> </w:t>
      </w:r>
      <w:r w:rsidR="00CE2C42" w:rsidRPr="00A876A4">
        <w:rPr>
          <w:rFonts w:ascii="Traditional Arabic" w:eastAsia="Times New Roman" w:hAnsi="Traditional Arabic" w:cs="Traditional Arabic" w:hint="cs"/>
          <w:kern w:val="0"/>
          <w:rtl/>
          <w14:ligatures w14:val="none"/>
        </w:rPr>
        <w:t>(2006</w:t>
      </w:r>
      <w:r w:rsidR="00A1049B" w:rsidRPr="00A876A4">
        <w:rPr>
          <w:rFonts w:ascii="Traditional Arabic" w:eastAsia="Times New Roman" w:hAnsi="Traditional Arabic" w:cs="Traditional Arabic" w:hint="cs"/>
          <w:kern w:val="0"/>
          <w:rtl/>
          <w14:ligatures w14:val="none"/>
        </w:rPr>
        <w:t xml:space="preserve">م). </w:t>
      </w:r>
      <w:r w:rsidRPr="00A876A4">
        <w:rPr>
          <w:rFonts w:ascii="Traditional Arabic" w:eastAsia="Times New Roman" w:hAnsi="Traditional Arabic" w:cs="Traditional Arabic"/>
          <w:i/>
          <w:iCs/>
          <w:kern w:val="0"/>
          <w:rtl/>
          <w14:ligatures w14:val="none"/>
        </w:rPr>
        <w:t>تأصيل الأسلوبية في الموروث النقدي والبلاغي</w:t>
      </w:r>
      <w:r w:rsidRPr="00A876A4">
        <w:rPr>
          <w:rFonts w:ascii="Traditional Arabic" w:eastAsia="Times New Roman" w:hAnsi="Traditional Arabic" w:cs="Traditional Arabic"/>
          <w:kern w:val="0"/>
          <w:rtl/>
          <w14:ligatures w14:val="none"/>
        </w:rPr>
        <w:t xml:space="preserve"> </w:t>
      </w:r>
      <w:r w:rsidR="006F00D3" w:rsidRPr="00A876A4">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rtl/>
          <w14:ligatures w14:val="none"/>
        </w:rPr>
        <w:t>رسالة ماجستير غير منشورة). كلية الدراسات العليا، جامعة النجاح الوطنية، فلسطين</w:t>
      </w:r>
      <w:r w:rsidRPr="00A876A4">
        <w:rPr>
          <w:rFonts w:ascii="Traditional Arabic" w:eastAsia="Times New Roman" w:hAnsi="Traditional Arabic" w:cs="Traditional Arabic"/>
          <w:kern w:val="0"/>
          <w14:ligatures w14:val="none"/>
        </w:rPr>
        <w:t>.</w:t>
      </w:r>
    </w:p>
    <w:p w14:paraId="5035F1D8" w14:textId="6E0625A6" w:rsidR="00CD1BFA" w:rsidRDefault="005809AC" w:rsidP="00F70AF7">
      <w:pPr>
        <w:bidi/>
        <w:spacing w:before="100" w:beforeAutospacing="1" w:after="100" w:afterAutospacing="1" w:line="240" w:lineRule="auto"/>
        <w:rPr>
          <w:rFonts w:ascii="Traditional Arabic" w:eastAsia="Times New Roman" w:hAnsi="Traditional Arabic" w:cs="Traditional Arabic"/>
          <w:kern w:val="0"/>
          <w:rtl/>
          <w14:ligatures w14:val="none"/>
        </w:rPr>
      </w:pPr>
      <w:r w:rsidRPr="00A876A4">
        <w:rPr>
          <w:rFonts w:ascii="Traditional Arabic" w:eastAsia="Times New Roman" w:hAnsi="Traditional Arabic" w:cs="Traditional Arabic"/>
          <w:kern w:val="0"/>
          <w:rtl/>
          <w14:ligatures w14:val="none"/>
        </w:rPr>
        <w:t xml:space="preserve">مقياسي، حسن، </w:t>
      </w:r>
      <w:r w:rsidRPr="00A876A4">
        <w:rPr>
          <w:rFonts w:ascii="Traditional Arabic" w:eastAsia="Times New Roman" w:hAnsi="Traditional Arabic" w:cs="Traditional Arabic"/>
          <w:kern w:val="0"/>
          <w14:ligatures w14:val="none"/>
        </w:rPr>
        <w:t xml:space="preserve">&amp; </w:t>
      </w:r>
      <w:proofErr w:type="spellStart"/>
      <w:r w:rsidRPr="00A876A4">
        <w:rPr>
          <w:rFonts w:ascii="Traditional Arabic" w:eastAsia="Times New Roman" w:hAnsi="Traditional Arabic" w:cs="Traditional Arabic"/>
          <w:kern w:val="0"/>
          <w:rtl/>
          <w14:ligatures w14:val="none"/>
        </w:rPr>
        <w:t>فراهاني</w:t>
      </w:r>
      <w:proofErr w:type="spellEnd"/>
      <w:r w:rsidRPr="00A876A4">
        <w:rPr>
          <w:rFonts w:ascii="Traditional Arabic" w:eastAsia="Times New Roman" w:hAnsi="Traditional Arabic" w:cs="Traditional Arabic"/>
          <w:kern w:val="0"/>
          <w:rtl/>
          <w14:ligatures w14:val="none"/>
        </w:rPr>
        <w:t>، سميرا. (1393ش). الأسلوبية الطبقية في نهج البلاغة</w:t>
      </w:r>
      <w:r w:rsidR="00A1049B" w:rsidRPr="00A876A4">
        <w:rPr>
          <w:rFonts w:ascii="Traditional Arabic" w:eastAsia="Times New Roman" w:hAnsi="Traditional Arabic" w:cs="Traditional Arabic" w:hint="cs"/>
          <w:kern w:val="0"/>
          <w:rtl/>
          <w14:ligatures w14:val="none"/>
        </w:rPr>
        <w:t>.</w:t>
      </w:r>
      <w:r w:rsidRPr="00A876A4">
        <w:rPr>
          <w:rFonts w:ascii="Traditional Arabic" w:eastAsia="Times New Roman" w:hAnsi="Traditional Arabic" w:cs="Traditional Arabic"/>
          <w:kern w:val="0"/>
          <w14:ligatures w14:val="none"/>
        </w:rPr>
        <w:t xml:space="preserve"> </w:t>
      </w:r>
      <w:r w:rsidRPr="00A876A4">
        <w:rPr>
          <w:rFonts w:ascii="Traditional Arabic" w:eastAsia="Times New Roman" w:hAnsi="Traditional Arabic" w:cs="Traditional Arabic"/>
          <w:i/>
          <w:iCs/>
          <w:kern w:val="0"/>
          <w:rtl/>
          <w14:ligatures w14:val="none"/>
        </w:rPr>
        <w:t xml:space="preserve">فصلية </w:t>
      </w:r>
      <w:proofErr w:type="spellStart"/>
      <w:r w:rsidRPr="00A876A4">
        <w:rPr>
          <w:rFonts w:ascii="Traditional Arabic" w:eastAsia="Times New Roman" w:hAnsi="Traditional Arabic" w:cs="Traditional Arabic"/>
          <w:i/>
          <w:iCs/>
          <w:kern w:val="0"/>
          <w:rtl/>
          <w14:ligatures w14:val="none"/>
        </w:rPr>
        <w:t>پژوهش‌نامه</w:t>
      </w:r>
      <w:proofErr w:type="spellEnd"/>
      <w:r w:rsidRPr="00A876A4">
        <w:rPr>
          <w:rFonts w:ascii="Traditional Arabic" w:eastAsia="Times New Roman" w:hAnsi="Traditional Arabic" w:cs="Traditional Arabic"/>
          <w:i/>
          <w:iCs/>
          <w:kern w:val="0"/>
          <w:rtl/>
          <w14:ligatures w14:val="none"/>
        </w:rPr>
        <w:t xml:space="preserve"> در نهج البلاغة</w:t>
      </w:r>
      <w:r w:rsidRPr="00A876A4">
        <w:rPr>
          <w:rFonts w:ascii="Traditional Arabic" w:eastAsia="Times New Roman" w:hAnsi="Traditional Arabic" w:cs="Traditional Arabic"/>
          <w:kern w:val="0"/>
          <w:rtl/>
          <w14:ligatures w14:val="none"/>
        </w:rPr>
        <w:t>،</w:t>
      </w:r>
      <w:r w:rsidR="00A1049B" w:rsidRPr="00A876A4">
        <w:rPr>
          <w:rFonts w:ascii="Traditional Arabic" w:eastAsia="Times New Roman" w:hAnsi="Traditional Arabic" w:cs="Traditional Arabic" w:hint="cs"/>
          <w:kern w:val="0"/>
          <w:rtl/>
          <w14:ligatures w14:val="none"/>
        </w:rPr>
        <w:t xml:space="preserve">(7). </w:t>
      </w:r>
      <w:proofErr w:type="spellStart"/>
      <w:r w:rsidR="00A1049B" w:rsidRPr="00A876A4">
        <w:rPr>
          <w:rFonts w:ascii="Traditional Arabic" w:eastAsia="Times New Roman" w:hAnsi="Traditional Arabic" w:cs="Traditional Arabic" w:hint="cs"/>
          <w:kern w:val="0"/>
          <w:rtl/>
          <w14:ligatures w14:val="none"/>
        </w:rPr>
        <w:t>صص</w:t>
      </w:r>
      <w:proofErr w:type="spellEnd"/>
      <w:r w:rsidR="00A1049B" w:rsidRPr="00A876A4">
        <w:rPr>
          <w:rFonts w:ascii="Traditional Arabic" w:eastAsia="Times New Roman" w:hAnsi="Traditional Arabic" w:cs="Traditional Arabic" w:hint="cs"/>
          <w:kern w:val="0"/>
          <w:rtl/>
          <w14:ligatures w14:val="none"/>
        </w:rPr>
        <w:t xml:space="preserve"> 62-39</w:t>
      </w:r>
      <w:r w:rsidR="00CE2C42" w:rsidRPr="00A876A4">
        <w:rPr>
          <w:rFonts w:ascii="Traditional Arabic" w:eastAsia="Times New Roman" w:hAnsi="Traditional Arabic" w:cs="Traditional Arabic" w:hint="cs"/>
          <w:kern w:val="0"/>
          <w:rtl/>
          <w14:ligatures w14:val="none"/>
        </w:rPr>
        <w:t>.</w:t>
      </w:r>
    </w:p>
    <w:p w14:paraId="5F9D3CDF"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6C2E61BA"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27458BFF"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69DDB277"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733F29AF"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58EF82E6"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24DE787F"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2465CC00"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101D83C6"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4CF9F4A9"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751804AB"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6DE6BAF3"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6A601E06"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7A67BB19"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0000C2C1" w14:textId="77777777"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258153F2" w14:textId="12D9754A" w:rsidR="00CD1BFA" w:rsidRDefault="00CD1BFA" w:rsidP="00CD1BFA">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3B755E2B" w14:textId="77777777" w:rsidR="00F70AF7" w:rsidRDefault="00F70AF7" w:rsidP="00F70AF7">
      <w:pPr>
        <w:pBdr>
          <w:top w:val="single" w:sz="6" w:space="1" w:color="auto"/>
        </w:pBdr>
        <w:bidi/>
        <w:spacing w:after="0" w:line="240" w:lineRule="auto"/>
        <w:ind w:left="720"/>
        <w:rPr>
          <w:rFonts w:ascii="Traditional Arabic" w:eastAsia="Times New Roman" w:hAnsi="Traditional Arabic" w:cs="Traditional Arabic"/>
          <w:kern w:val="0"/>
          <w:rtl/>
          <w14:ligatures w14:val="none"/>
        </w:rPr>
      </w:pPr>
    </w:p>
    <w:p w14:paraId="719F3792" w14:textId="321D455A" w:rsidR="00F70AF7" w:rsidRDefault="00F70AF7" w:rsidP="00601EFF">
      <w:pPr>
        <w:pBdr>
          <w:top w:val="single" w:sz="6" w:space="0" w:color="auto"/>
        </w:pBdr>
        <w:bidi/>
        <w:spacing w:after="0" w:line="240" w:lineRule="auto"/>
        <w:rPr>
          <w:rFonts w:ascii="Traditional Arabic" w:eastAsia="Times New Roman" w:hAnsi="Traditional Arabic" w:cs="Traditional Arabic"/>
          <w:kern w:val="0"/>
          <w:rtl/>
          <w14:ligatures w14:val="none"/>
        </w:rPr>
      </w:pPr>
    </w:p>
    <w:p w14:paraId="27FA4DB0" w14:textId="0E4D1AAF" w:rsidR="00F70AF7" w:rsidRDefault="00F70AF7" w:rsidP="00601EFF">
      <w:pPr>
        <w:pBdr>
          <w:top w:val="single" w:sz="6" w:space="0" w:color="auto"/>
        </w:pBdr>
        <w:bidi/>
        <w:spacing w:after="0" w:line="240" w:lineRule="auto"/>
        <w:rPr>
          <w:rFonts w:ascii="Traditional Arabic" w:eastAsia="Times New Roman" w:hAnsi="Traditional Arabic" w:cs="Traditional Arabic"/>
          <w:kern w:val="0"/>
          <w:rtl/>
          <w14:ligatures w14:val="none"/>
        </w:rPr>
      </w:pPr>
    </w:p>
    <w:p w14:paraId="3F057634" w14:textId="77777777" w:rsidR="00F70AF7" w:rsidRDefault="00F70AF7" w:rsidP="00601EFF">
      <w:pPr>
        <w:pBdr>
          <w:top w:val="single" w:sz="6" w:space="0" w:color="auto"/>
        </w:pBdr>
        <w:bidi/>
        <w:spacing w:after="0" w:line="240" w:lineRule="auto"/>
        <w:rPr>
          <w:rFonts w:ascii="Traditional Arabic" w:eastAsia="Times New Roman" w:hAnsi="Traditional Arabic" w:cs="Traditional Arabic"/>
          <w:kern w:val="0"/>
          <w:rtl/>
          <w14:ligatures w14:val="none"/>
        </w:rPr>
      </w:pPr>
    </w:p>
    <w:p w14:paraId="79F44610" w14:textId="48EE4EC5" w:rsidR="00F70AF7" w:rsidRDefault="00F70AF7" w:rsidP="00601EFF">
      <w:pPr>
        <w:pBdr>
          <w:top w:val="single" w:sz="6" w:space="0" w:color="auto"/>
        </w:pBdr>
        <w:bidi/>
        <w:spacing w:after="0" w:line="240" w:lineRule="auto"/>
        <w:rPr>
          <w:rFonts w:ascii="Traditional Arabic" w:eastAsia="Times New Roman" w:hAnsi="Traditional Arabic" w:cs="Traditional Arabic"/>
          <w:kern w:val="0"/>
          <w:rtl/>
          <w14:ligatures w14:val="none"/>
        </w:rPr>
      </w:pPr>
    </w:p>
    <w:p w14:paraId="7950C2E4" w14:textId="77777777" w:rsidR="00601EFF" w:rsidRDefault="00601EFF" w:rsidP="00601EFF">
      <w:pPr>
        <w:pBdr>
          <w:top w:val="single" w:sz="6" w:space="0" w:color="auto"/>
        </w:pBdr>
        <w:bidi/>
        <w:spacing w:after="0" w:line="240" w:lineRule="auto"/>
        <w:rPr>
          <w:rFonts w:ascii="Traditional Arabic" w:eastAsia="Times New Roman" w:hAnsi="Traditional Arabic" w:cs="Traditional Arabic"/>
          <w:kern w:val="0"/>
          <w:rtl/>
          <w14:ligatures w14:val="none"/>
        </w:rPr>
      </w:pPr>
    </w:p>
    <w:p w14:paraId="4EF23B24" w14:textId="77777777" w:rsidR="00611DC7" w:rsidRPr="00611DC7" w:rsidRDefault="00611DC7" w:rsidP="00611DC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11DC7">
        <w:rPr>
          <w:rFonts w:ascii="Times New Roman" w:eastAsia="Times New Roman" w:hAnsi="Times New Roman" w:cs="Times New Roman"/>
          <w:b/>
          <w:bCs/>
          <w:kern w:val="0"/>
          <w:sz w:val="27"/>
          <w:szCs w:val="27"/>
          <w14:ligatures w14:val="none"/>
        </w:rPr>
        <w:lastRenderedPageBreak/>
        <w:t xml:space="preserve">Stylistics in the Epistolary Prose of Shaykh </w:t>
      </w:r>
      <w:proofErr w:type="spellStart"/>
      <w:r w:rsidRPr="00611DC7">
        <w:rPr>
          <w:rFonts w:ascii="Times New Roman" w:eastAsia="Times New Roman" w:hAnsi="Times New Roman" w:cs="Times New Roman"/>
          <w:b/>
          <w:bCs/>
          <w:kern w:val="0"/>
          <w:sz w:val="27"/>
          <w:szCs w:val="27"/>
          <w14:ligatures w14:val="none"/>
        </w:rPr>
        <w:t>Ṭāhā</w:t>
      </w:r>
      <w:proofErr w:type="spellEnd"/>
      <w:r w:rsidRPr="00611DC7">
        <w:rPr>
          <w:rFonts w:ascii="Times New Roman" w:eastAsia="Times New Roman" w:hAnsi="Times New Roman" w:cs="Times New Roman"/>
          <w:b/>
          <w:bCs/>
          <w:kern w:val="0"/>
          <w:sz w:val="27"/>
          <w:szCs w:val="27"/>
          <w14:ligatures w14:val="none"/>
        </w:rPr>
        <w:t xml:space="preserve"> </w:t>
      </w:r>
      <w:proofErr w:type="spellStart"/>
      <w:r w:rsidRPr="00611DC7">
        <w:rPr>
          <w:rFonts w:ascii="Times New Roman" w:eastAsia="Times New Roman" w:hAnsi="Times New Roman" w:cs="Times New Roman"/>
          <w:b/>
          <w:bCs/>
          <w:kern w:val="0"/>
          <w:sz w:val="27"/>
          <w:szCs w:val="27"/>
          <w14:ligatures w14:val="none"/>
        </w:rPr>
        <w:t>Sanawī</w:t>
      </w:r>
      <w:proofErr w:type="spellEnd"/>
    </w:p>
    <w:p w14:paraId="3DD3AFA4" w14:textId="77777777" w:rsidR="00611DC7" w:rsidRPr="00611DC7" w:rsidRDefault="00611DC7" w:rsidP="00611DC7">
      <w:pPr>
        <w:spacing w:before="100" w:beforeAutospacing="1" w:after="100" w:afterAutospacing="1" w:line="240" w:lineRule="auto"/>
        <w:jc w:val="both"/>
        <w:rPr>
          <w:rFonts w:ascii="Times New Roman" w:eastAsia="Times New Roman" w:hAnsi="Times New Roman" w:cs="Times New Roman"/>
          <w:kern w:val="0"/>
          <w14:ligatures w14:val="none"/>
        </w:rPr>
      </w:pPr>
      <w:r w:rsidRPr="00611DC7">
        <w:rPr>
          <w:rFonts w:ascii="Times New Roman" w:eastAsia="Times New Roman" w:hAnsi="Times New Roman" w:cs="Times New Roman"/>
          <w:b/>
          <w:bCs/>
          <w:kern w:val="0"/>
          <w14:ligatures w14:val="none"/>
        </w:rPr>
        <w:t>Abstract</w:t>
      </w:r>
      <w:r w:rsidRPr="00611DC7">
        <w:rPr>
          <w:rFonts w:ascii="Times New Roman" w:eastAsia="Times New Roman" w:hAnsi="Times New Roman" w:cs="Times New Roman"/>
          <w:kern w:val="0"/>
          <w14:ligatures w14:val="none"/>
        </w:rPr>
        <w:br/>
        <w:t>Stylistics examines the impact of language on the recipient, considering language as the indispensable core of expression. It analyzes how systematically organized linguistic elements interact to form an integrated expressive system, conveying emotions and shaping the reader’s experience.</w:t>
      </w:r>
    </w:p>
    <w:p w14:paraId="7D05FF11" w14:textId="77777777" w:rsidR="00611DC7" w:rsidRPr="00611DC7" w:rsidRDefault="00611DC7" w:rsidP="00611DC7">
      <w:pPr>
        <w:spacing w:before="100" w:beforeAutospacing="1" w:after="100" w:afterAutospacing="1" w:line="240" w:lineRule="auto"/>
        <w:jc w:val="both"/>
        <w:rPr>
          <w:rFonts w:ascii="Times New Roman" w:eastAsia="Times New Roman" w:hAnsi="Times New Roman" w:cs="Times New Roman"/>
          <w:kern w:val="0"/>
          <w14:ligatures w14:val="none"/>
        </w:rPr>
      </w:pPr>
      <w:r w:rsidRPr="00611DC7">
        <w:rPr>
          <w:rFonts w:ascii="Times New Roman" w:eastAsia="Times New Roman" w:hAnsi="Times New Roman" w:cs="Times New Roman"/>
          <w:kern w:val="0"/>
          <w14:ligatures w14:val="none"/>
        </w:rPr>
        <w:t xml:space="preserve">This study analyzes a selection of Shaykh </w:t>
      </w:r>
      <w:proofErr w:type="spellStart"/>
      <w:r w:rsidRPr="00611DC7">
        <w:rPr>
          <w:rFonts w:ascii="Times New Roman" w:eastAsia="Times New Roman" w:hAnsi="Times New Roman" w:cs="Times New Roman"/>
          <w:kern w:val="0"/>
          <w14:ligatures w14:val="none"/>
        </w:rPr>
        <w:t>Ṭāhā</w:t>
      </w:r>
      <w:proofErr w:type="spellEnd"/>
      <w:r w:rsidRPr="00611DC7">
        <w:rPr>
          <w:rFonts w:ascii="Times New Roman" w:eastAsia="Times New Roman" w:hAnsi="Times New Roman" w:cs="Times New Roman"/>
          <w:kern w:val="0"/>
          <w14:ligatures w14:val="none"/>
        </w:rPr>
        <w:t xml:space="preserve"> </w:t>
      </w:r>
      <w:proofErr w:type="spellStart"/>
      <w:r w:rsidRPr="00611DC7">
        <w:rPr>
          <w:rFonts w:ascii="Times New Roman" w:eastAsia="Times New Roman" w:hAnsi="Times New Roman" w:cs="Times New Roman"/>
          <w:kern w:val="0"/>
          <w14:ligatures w14:val="none"/>
        </w:rPr>
        <w:t>Sanawī’s</w:t>
      </w:r>
      <w:proofErr w:type="spellEnd"/>
      <w:r w:rsidRPr="00611DC7">
        <w:rPr>
          <w:rFonts w:ascii="Times New Roman" w:eastAsia="Times New Roman" w:hAnsi="Times New Roman" w:cs="Times New Roman"/>
          <w:kern w:val="0"/>
          <w14:ligatures w14:val="none"/>
        </w:rPr>
        <w:t xml:space="preserve"> (1230–1300 AH) letters, covering diverse themes such as congratulations, condolences, praise, </w:t>
      </w:r>
      <w:proofErr w:type="spellStart"/>
      <w:r w:rsidRPr="00611DC7">
        <w:rPr>
          <w:rFonts w:ascii="Times New Roman" w:eastAsia="Times New Roman" w:hAnsi="Times New Roman" w:cs="Times New Roman"/>
          <w:kern w:val="0"/>
          <w14:ligatures w14:val="none"/>
        </w:rPr>
        <w:t>maqāmāt</w:t>
      </w:r>
      <w:proofErr w:type="spellEnd"/>
      <w:r w:rsidRPr="00611DC7">
        <w:rPr>
          <w:rFonts w:ascii="Times New Roman" w:eastAsia="Times New Roman" w:hAnsi="Times New Roman" w:cs="Times New Roman"/>
          <w:kern w:val="0"/>
          <w14:ligatures w14:val="none"/>
        </w:rPr>
        <w:t xml:space="preserve">, commendatory notices, requests, complaints, supplications, responses, literary travel accounts, and admonitions. The analysis is conducted across three stylistic levels: phonological, semantic, and syntactic, using a descriptive–analytical and library-based methodology. It also situates Shaykh </w:t>
      </w:r>
      <w:proofErr w:type="spellStart"/>
      <w:r w:rsidRPr="00611DC7">
        <w:rPr>
          <w:rFonts w:ascii="Times New Roman" w:eastAsia="Times New Roman" w:hAnsi="Times New Roman" w:cs="Times New Roman"/>
          <w:kern w:val="0"/>
          <w14:ligatures w14:val="none"/>
        </w:rPr>
        <w:t>Ṭāhā’s</w:t>
      </w:r>
      <w:proofErr w:type="spellEnd"/>
      <w:r w:rsidRPr="00611DC7">
        <w:rPr>
          <w:rFonts w:ascii="Times New Roman" w:eastAsia="Times New Roman" w:hAnsi="Times New Roman" w:cs="Times New Roman"/>
          <w:kern w:val="0"/>
          <w14:ligatures w14:val="none"/>
        </w:rPr>
        <w:t xml:space="preserve"> prose within its literary-historical context and assesses his influence on the development of stylistic and literary trends.</w:t>
      </w:r>
    </w:p>
    <w:p w14:paraId="6A171CDE" w14:textId="77777777" w:rsidR="00611DC7" w:rsidRPr="00611DC7" w:rsidRDefault="00611DC7" w:rsidP="00611DC7">
      <w:pPr>
        <w:spacing w:before="100" w:beforeAutospacing="1" w:after="100" w:afterAutospacing="1" w:line="240" w:lineRule="auto"/>
        <w:jc w:val="both"/>
        <w:rPr>
          <w:rFonts w:ascii="Times New Roman" w:eastAsia="Times New Roman" w:hAnsi="Times New Roman" w:cs="Times New Roman"/>
          <w:kern w:val="0"/>
          <w14:ligatures w14:val="none"/>
        </w:rPr>
      </w:pPr>
      <w:r w:rsidRPr="00611DC7">
        <w:rPr>
          <w:rFonts w:ascii="Times New Roman" w:eastAsia="Times New Roman" w:hAnsi="Times New Roman" w:cs="Times New Roman"/>
          <w:kern w:val="0"/>
          <w14:ligatures w14:val="none"/>
        </w:rPr>
        <w:t>Findings reveal a harmonious interplay among the three textual levels, resulting in a cohesive, refined, and aesthetically resonant epistolary style.</w:t>
      </w:r>
    </w:p>
    <w:p w14:paraId="13BB6DDB" w14:textId="77777777" w:rsidR="00611DC7" w:rsidRPr="00611DC7" w:rsidRDefault="00611DC7" w:rsidP="00611DC7">
      <w:pPr>
        <w:spacing w:before="100" w:beforeAutospacing="1" w:after="100" w:afterAutospacing="1" w:line="240" w:lineRule="auto"/>
        <w:rPr>
          <w:rFonts w:ascii="Times New Roman" w:eastAsia="Times New Roman" w:hAnsi="Times New Roman" w:cs="Times New Roman"/>
          <w:kern w:val="0"/>
          <w14:ligatures w14:val="none"/>
        </w:rPr>
      </w:pPr>
      <w:r w:rsidRPr="00611DC7">
        <w:rPr>
          <w:rFonts w:ascii="Times New Roman" w:eastAsia="Times New Roman" w:hAnsi="Times New Roman" w:cs="Times New Roman"/>
          <w:b/>
          <w:bCs/>
          <w:kern w:val="0"/>
          <w14:ligatures w14:val="none"/>
        </w:rPr>
        <w:t>Keywords:</w:t>
      </w:r>
      <w:r w:rsidRPr="00611DC7">
        <w:rPr>
          <w:rFonts w:ascii="Times New Roman" w:eastAsia="Times New Roman" w:hAnsi="Times New Roman" w:cs="Times New Roman"/>
          <w:kern w:val="0"/>
          <w14:ligatures w14:val="none"/>
        </w:rPr>
        <w:t xml:space="preserve"> Stylistics; Epistolary Prose; Shaykh </w:t>
      </w:r>
      <w:proofErr w:type="spellStart"/>
      <w:r w:rsidRPr="00611DC7">
        <w:rPr>
          <w:rFonts w:ascii="Times New Roman" w:eastAsia="Times New Roman" w:hAnsi="Times New Roman" w:cs="Times New Roman"/>
          <w:kern w:val="0"/>
          <w14:ligatures w14:val="none"/>
        </w:rPr>
        <w:t>Ṭāhā</w:t>
      </w:r>
      <w:proofErr w:type="spellEnd"/>
      <w:r w:rsidRPr="00611DC7">
        <w:rPr>
          <w:rFonts w:ascii="Times New Roman" w:eastAsia="Times New Roman" w:hAnsi="Times New Roman" w:cs="Times New Roman"/>
          <w:kern w:val="0"/>
          <w14:ligatures w14:val="none"/>
        </w:rPr>
        <w:t xml:space="preserve"> </w:t>
      </w:r>
      <w:proofErr w:type="spellStart"/>
      <w:r w:rsidRPr="00611DC7">
        <w:rPr>
          <w:rFonts w:ascii="Times New Roman" w:eastAsia="Times New Roman" w:hAnsi="Times New Roman" w:cs="Times New Roman"/>
          <w:kern w:val="0"/>
          <w14:ligatures w14:val="none"/>
        </w:rPr>
        <w:t>Sanawī</w:t>
      </w:r>
      <w:proofErr w:type="spellEnd"/>
      <w:r w:rsidRPr="00611DC7">
        <w:rPr>
          <w:rFonts w:ascii="Times New Roman" w:eastAsia="Times New Roman" w:hAnsi="Times New Roman" w:cs="Times New Roman"/>
          <w:kern w:val="0"/>
          <w14:ligatures w14:val="none"/>
        </w:rPr>
        <w:t>; Linguistic Analysis; Literary Influence.</w:t>
      </w:r>
    </w:p>
    <w:p w14:paraId="09B3F085" w14:textId="77777777" w:rsidR="000C20BA" w:rsidRDefault="000C20BA" w:rsidP="000C20BA">
      <w:pPr>
        <w:spacing w:before="100" w:beforeAutospacing="1" w:after="100" w:afterAutospacing="1" w:line="240" w:lineRule="auto"/>
        <w:rPr>
          <w:rFonts w:ascii="Traditional Arabic" w:eastAsia="Times New Roman" w:hAnsi="Traditional Arabic" w:cs="Traditional Arabic"/>
          <w:kern w:val="0"/>
          <w:rtl/>
          <w14:ligatures w14:val="none"/>
        </w:rPr>
      </w:pPr>
    </w:p>
    <w:p w14:paraId="23DDED3F" w14:textId="77777777" w:rsidR="000C20BA" w:rsidRDefault="000C20BA" w:rsidP="000C20BA">
      <w:pPr>
        <w:spacing w:before="100" w:beforeAutospacing="1" w:after="100" w:afterAutospacing="1" w:line="240" w:lineRule="auto"/>
        <w:rPr>
          <w:rFonts w:ascii="Traditional Arabic" w:eastAsia="Times New Roman" w:hAnsi="Traditional Arabic" w:cs="Traditional Arabic"/>
          <w:kern w:val="0"/>
          <w:rtl/>
          <w14:ligatures w14:val="none"/>
        </w:rPr>
      </w:pPr>
    </w:p>
    <w:p w14:paraId="0CBA7B5A" w14:textId="382555F7" w:rsidR="000C20BA" w:rsidRDefault="000C20BA" w:rsidP="000C20BA">
      <w:pPr>
        <w:spacing w:before="100" w:beforeAutospacing="1" w:after="100" w:afterAutospacing="1" w:line="240" w:lineRule="auto"/>
        <w:rPr>
          <w:rFonts w:ascii="Traditional Arabic" w:eastAsia="Times New Roman" w:hAnsi="Traditional Arabic" w:cs="Traditional Arabic"/>
          <w:kern w:val="0"/>
          <w:rtl/>
          <w14:ligatures w14:val="none"/>
        </w:rPr>
      </w:pPr>
    </w:p>
    <w:p w14:paraId="0B5FB0A0" w14:textId="4C103036" w:rsidR="00611DC7" w:rsidRDefault="00611DC7" w:rsidP="000C20BA">
      <w:pPr>
        <w:spacing w:before="100" w:beforeAutospacing="1" w:after="100" w:afterAutospacing="1" w:line="240" w:lineRule="auto"/>
        <w:rPr>
          <w:rFonts w:ascii="Traditional Arabic" w:eastAsia="Times New Roman" w:hAnsi="Traditional Arabic" w:cs="Traditional Arabic"/>
          <w:kern w:val="0"/>
          <w:rtl/>
          <w14:ligatures w14:val="none"/>
        </w:rPr>
      </w:pPr>
    </w:p>
    <w:p w14:paraId="241663B5" w14:textId="657526CA" w:rsidR="00611DC7" w:rsidRDefault="00611DC7" w:rsidP="000C20BA">
      <w:pPr>
        <w:spacing w:before="100" w:beforeAutospacing="1" w:after="100" w:afterAutospacing="1" w:line="240" w:lineRule="auto"/>
        <w:rPr>
          <w:rFonts w:ascii="Traditional Arabic" w:eastAsia="Times New Roman" w:hAnsi="Traditional Arabic" w:cs="Traditional Arabic"/>
          <w:kern w:val="0"/>
          <w:rtl/>
          <w14:ligatures w14:val="none"/>
        </w:rPr>
      </w:pPr>
    </w:p>
    <w:p w14:paraId="5A5DF790" w14:textId="193ABDB0" w:rsidR="00611DC7" w:rsidRDefault="00611DC7" w:rsidP="000C20BA">
      <w:pPr>
        <w:spacing w:before="100" w:beforeAutospacing="1" w:after="100" w:afterAutospacing="1" w:line="240" w:lineRule="auto"/>
        <w:rPr>
          <w:rFonts w:ascii="Traditional Arabic" w:eastAsia="Times New Roman" w:hAnsi="Traditional Arabic" w:cs="Traditional Arabic"/>
          <w:kern w:val="0"/>
          <w:rtl/>
          <w14:ligatures w14:val="none"/>
        </w:rPr>
      </w:pPr>
    </w:p>
    <w:p w14:paraId="7D8BBD89" w14:textId="256B3E22" w:rsidR="00611DC7" w:rsidRDefault="00611DC7" w:rsidP="000C20BA">
      <w:pPr>
        <w:spacing w:before="100" w:beforeAutospacing="1" w:after="100" w:afterAutospacing="1" w:line="240" w:lineRule="auto"/>
        <w:rPr>
          <w:rFonts w:ascii="Traditional Arabic" w:eastAsia="Times New Roman" w:hAnsi="Traditional Arabic" w:cs="Traditional Arabic"/>
          <w:kern w:val="0"/>
          <w:rtl/>
          <w14:ligatures w14:val="none"/>
        </w:rPr>
      </w:pPr>
    </w:p>
    <w:p w14:paraId="1E3B55BA" w14:textId="3086F6C7" w:rsidR="00611DC7" w:rsidRDefault="00611DC7" w:rsidP="000C20BA">
      <w:pPr>
        <w:spacing w:before="100" w:beforeAutospacing="1" w:after="100" w:afterAutospacing="1" w:line="240" w:lineRule="auto"/>
        <w:rPr>
          <w:rFonts w:ascii="Traditional Arabic" w:eastAsia="Times New Roman" w:hAnsi="Traditional Arabic" w:cs="Traditional Arabic"/>
          <w:kern w:val="0"/>
          <w:rtl/>
          <w14:ligatures w14:val="none"/>
        </w:rPr>
      </w:pPr>
    </w:p>
    <w:p w14:paraId="44B5FD05" w14:textId="77777777" w:rsidR="00611DC7" w:rsidRDefault="00611DC7" w:rsidP="000C20BA">
      <w:pPr>
        <w:spacing w:before="100" w:beforeAutospacing="1" w:after="100" w:afterAutospacing="1" w:line="240" w:lineRule="auto"/>
        <w:rPr>
          <w:rFonts w:ascii="Traditional Arabic" w:eastAsia="Times New Roman" w:hAnsi="Traditional Arabic" w:cs="Traditional Arabic"/>
          <w:kern w:val="0"/>
          <w:rtl/>
          <w14:ligatures w14:val="none"/>
        </w:rPr>
      </w:pPr>
    </w:p>
    <w:p w14:paraId="58A4C1BA" w14:textId="77777777" w:rsidR="000C20BA" w:rsidRDefault="000C20BA" w:rsidP="000C20BA">
      <w:pPr>
        <w:spacing w:before="100" w:beforeAutospacing="1" w:after="100" w:afterAutospacing="1" w:line="240" w:lineRule="auto"/>
        <w:rPr>
          <w:rFonts w:ascii="Traditional Arabic" w:eastAsia="Times New Roman" w:hAnsi="Traditional Arabic" w:cs="Traditional Arabic"/>
          <w:kern w:val="0"/>
          <w:rtl/>
          <w14:ligatures w14:val="none"/>
        </w:rPr>
      </w:pPr>
    </w:p>
    <w:p w14:paraId="62E4FC37" w14:textId="77777777" w:rsidR="00BA7D50" w:rsidRPr="00BA7D50" w:rsidRDefault="00BA7D50" w:rsidP="00BA7D50">
      <w:pPr>
        <w:bidi/>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proofErr w:type="spellStart"/>
      <w:r w:rsidRPr="00BA7D50">
        <w:rPr>
          <w:rFonts w:ascii="Times New Roman" w:eastAsia="Times New Roman" w:hAnsi="Times New Roman" w:cs="Times New Roman"/>
          <w:b/>
          <w:bCs/>
          <w:kern w:val="0"/>
          <w:sz w:val="27"/>
          <w:szCs w:val="27"/>
          <w:rtl/>
          <w14:ligatures w14:val="none"/>
        </w:rPr>
        <w:lastRenderedPageBreak/>
        <w:t>سبک‌شناسی</w:t>
      </w:r>
      <w:proofErr w:type="spellEnd"/>
      <w:r w:rsidRPr="00BA7D50">
        <w:rPr>
          <w:rFonts w:ascii="Times New Roman" w:eastAsia="Times New Roman" w:hAnsi="Times New Roman" w:cs="Times New Roman"/>
          <w:b/>
          <w:bCs/>
          <w:kern w:val="0"/>
          <w:sz w:val="27"/>
          <w:szCs w:val="27"/>
          <w:rtl/>
          <w14:ligatures w14:val="none"/>
        </w:rPr>
        <w:t xml:space="preserve"> نثر </w:t>
      </w:r>
      <w:proofErr w:type="spellStart"/>
      <w:r w:rsidRPr="00BA7D50">
        <w:rPr>
          <w:rFonts w:ascii="Times New Roman" w:eastAsia="Times New Roman" w:hAnsi="Times New Roman" w:cs="Times New Roman"/>
          <w:b/>
          <w:bCs/>
          <w:kern w:val="0"/>
          <w:sz w:val="27"/>
          <w:szCs w:val="27"/>
          <w:rtl/>
          <w14:ligatures w14:val="none"/>
        </w:rPr>
        <w:t>فنی</w:t>
      </w:r>
      <w:proofErr w:type="spellEnd"/>
      <w:r w:rsidRPr="00BA7D50">
        <w:rPr>
          <w:rFonts w:ascii="Times New Roman" w:eastAsia="Times New Roman" w:hAnsi="Times New Roman" w:cs="Times New Roman"/>
          <w:b/>
          <w:bCs/>
          <w:kern w:val="0"/>
          <w:sz w:val="27"/>
          <w:szCs w:val="27"/>
          <w:rtl/>
          <w14:ligatures w14:val="none"/>
        </w:rPr>
        <w:t xml:space="preserve"> مجموعه </w:t>
      </w:r>
      <w:proofErr w:type="spellStart"/>
      <w:r w:rsidRPr="00BA7D50">
        <w:rPr>
          <w:rFonts w:ascii="Times New Roman" w:eastAsia="Times New Roman" w:hAnsi="Times New Roman" w:cs="Times New Roman"/>
          <w:b/>
          <w:bCs/>
          <w:kern w:val="0"/>
          <w:sz w:val="27"/>
          <w:szCs w:val="27"/>
          <w:rtl/>
          <w14:ligatures w14:val="none"/>
        </w:rPr>
        <w:t>رسایل</w:t>
      </w:r>
      <w:proofErr w:type="spellEnd"/>
      <w:r w:rsidRPr="00BA7D50">
        <w:rPr>
          <w:rFonts w:ascii="Times New Roman" w:eastAsia="Times New Roman" w:hAnsi="Times New Roman" w:cs="Times New Roman"/>
          <w:b/>
          <w:bCs/>
          <w:kern w:val="0"/>
          <w:sz w:val="27"/>
          <w:szCs w:val="27"/>
          <w:rtl/>
          <w14:ligatures w14:val="none"/>
        </w:rPr>
        <w:t xml:space="preserve"> </w:t>
      </w:r>
      <w:proofErr w:type="spellStart"/>
      <w:r w:rsidRPr="00BA7D50">
        <w:rPr>
          <w:rFonts w:ascii="Times New Roman" w:eastAsia="Times New Roman" w:hAnsi="Times New Roman" w:cs="Times New Roman"/>
          <w:b/>
          <w:bCs/>
          <w:kern w:val="0"/>
          <w:sz w:val="27"/>
          <w:szCs w:val="27"/>
          <w:rtl/>
          <w14:ligatures w14:val="none"/>
        </w:rPr>
        <w:t>شیخ</w:t>
      </w:r>
      <w:proofErr w:type="spellEnd"/>
      <w:r w:rsidRPr="00BA7D50">
        <w:rPr>
          <w:rFonts w:ascii="Times New Roman" w:eastAsia="Times New Roman" w:hAnsi="Times New Roman" w:cs="Times New Roman"/>
          <w:b/>
          <w:bCs/>
          <w:kern w:val="0"/>
          <w:sz w:val="27"/>
          <w:szCs w:val="27"/>
          <w:rtl/>
          <w14:ligatures w14:val="none"/>
        </w:rPr>
        <w:t xml:space="preserve"> طاها </w:t>
      </w:r>
      <w:proofErr w:type="spellStart"/>
      <w:r w:rsidRPr="00BA7D50">
        <w:rPr>
          <w:rFonts w:ascii="Times New Roman" w:eastAsia="Times New Roman" w:hAnsi="Times New Roman" w:cs="Times New Roman"/>
          <w:b/>
          <w:bCs/>
          <w:kern w:val="0"/>
          <w:sz w:val="27"/>
          <w:szCs w:val="27"/>
          <w:rtl/>
          <w14:ligatures w14:val="none"/>
        </w:rPr>
        <w:t>سنوی</w:t>
      </w:r>
      <w:proofErr w:type="spellEnd"/>
    </w:p>
    <w:p w14:paraId="05ACC325" w14:textId="77777777" w:rsidR="00BA7D50" w:rsidRPr="00BA7D50" w:rsidRDefault="00BA7D50" w:rsidP="00BA7D50">
      <w:pPr>
        <w:bidi/>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A7D50">
        <w:rPr>
          <w:rFonts w:ascii="Times New Roman" w:eastAsia="Times New Roman" w:hAnsi="Times New Roman" w:cs="Times New Roman"/>
          <w:b/>
          <w:bCs/>
          <w:kern w:val="0"/>
          <w:rtl/>
          <w14:ligatures w14:val="none"/>
        </w:rPr>
        <w:t>چکیده</w:t>
      </w:r>
      <w:proofErr w:type="spellEnd"/>
      <w:r w:rsidRPr="00BA7D50">
        <w:rPr>
          <w:rFonts w:ascii="Times New Roman" w:eastAsia="Times New Roman" w:hAnsi="Times New Roman" w:cs="Times New Roman"/>
          <w:kern w:val="0"/>
          <w14:ligatures w14:val="none"/>
        </w:rPr>
        <w:br/>
      </w:r>
      <w:proofErr w:type="spellStart"/>
      <w:r w:rsidRPr="00BA7D50">
        <w:rPr>
          <w:rFonts w:ascii="Times New Roman" w:eastAsia="Times New Roman" w:hAnsi="Times New Roman" w:cs="Times New Roman"/>
          <w:kern w:val="0"/>
          <w:rtl/>
          <w14:ligatures w14:val="none"/>
        </w:rPr>
        <w:t>سبک‌شناسی</w:t>
      </w:r>
      <w:proofErr w:type="spellEnd"/>
      <w:r w:rsidRPr="00BA7D50">
        <w:rPr>
          <w:rFonts w:ascii="Times New Roman" w:eastAsia="Times New Roman" w:hAnsi="Times New Roman" w:cs="Times New Roman"/>
          <w:kern w:val="0"/>
          <w:rtl/>
          <w14:ligatures w14:val="none"/>
        </w:rPr>
        <w:t xml:space="preserve"> بر </w:t>
      </w:r>
      <w:proofErr w:type="spellStart"/>
      <w:r w:rsidRPr="00BA7D50">
        <w:rPr>
          <w:rFonts w:ascii="Times New Roman" w:eastAsia="Times New Roman" w:hAnsi="Times New Roman" w:cs="Times New Roman"/>
          <w:kern w:val="0"/>
          <w:rtl/>
          <w14:ligatures w14:val="none"/>
        </w:rPr>
        <w:t>تأثیر</w:t>
      </w:r>
      <w:proofErr w:type="spellEnd"/>
      <w:r w:rsidRPr="00BA7D50">
        <w:rPr>
          <w:rFonts w:ascii="Times New Roman" w:eastAsia="Times New Roman" w:hAnsi="Times New Roman" w:cs="Times New Roman"/>
          <w:kern w:val="0"/>
          <w:rtl/>
          <w14:ligatures w14:val="none"/>
        </w:rPr>
        <w:t xml:space="preserve"> زبان بر مخاطب </w:t>
      </w:r>
      <w:proofErr w:type="spellStart"/>
      <w:r w:rsidRPr="00BA7D50">
        <w:rPr>
          <w:rFonts w:ascii="Times New Roman" w:eastAsia="Times New Roman" w:hAnsi="Times New Roman" w:cs="Times New Roman"/>
          <w:kern w:val="0"/>
          <w:rtl/>
          <w14:ligatures w14:val="none"/>
        </w:rPr>
        <w:t>تمرکز</w:t>
      </w:r>
      <w:proofErr w:type="spellEnd"/>
      <w:r w:rsidRPr="00BA7D50">
        <w:rPr>
          <w:rFonts w:ascii="Times New Roman" w:eastAsia="Times New Roman" w:hAnsi="Times New Roman" w:cs="Times New Roman"/>
          <w:kern w:val="0"/>
          <w:rtl/>
          <w14:ligatures w14:val="none"/>
        </w:rPr>
        <w:t xml:space="preserve"> دارد و زبان را محور و عنصر </w:t>
      </w:r>
      <w:proofErr w:type="spellStart"/>
      <w:r w:rsidRPr="00BA7D50">
        <w:rPr>
          <w:rFonts w:ascii="Times New Roman" w:eastAsia="Times New Roman" w:hAnsi="Times New Roman" w:cs="Times New Roman"/>
          <w:kern w:val="0"/>
          <w:rtl/>
          <w14:ligatures w14:val="none"/>
        </w:rPr>
        <w:t>جدایی‌ناپذیر</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تحلیل‌های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سبک‌شناختی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می‌داند</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این</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رویکرد</w:t>
      </w:r>
      <w:proofErr w:type="spellEnd"/>
      <w:r w:rsidRPr="00BA7D50">
        <w:rPr>
          <w:rFonts w:ascii="Times New Roman" w:eastAsia="Times New Roman" w:hAnsi="Times New Roman" w:cs="Times New Roman"/>
          <w:kern w:val="0"/>
          <w:rtl/>
          <w14:ligatures w14:val="none"/>
        </w:rPr>
        <w:t xml:space="preserve"> به </w:t>
      </w:r>
      <w:proofErr w:type="spellStart"/>
      <w:r w:rsidRPr="00BA7D50">
        <w:rPr>
          <w:rFonts w:ascii="Times New Roman" w:eastAsia="Times New Roman" w:hAnsi="Times New Roman" w:cs="Times New Roman"/>
          <w:kern w:val="0"/>
          <w:rtl/>
          <w14:ligatures w14:val="none"/>
        </w:rPr>
        <w:t>بررسی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تأثیر</w:t>
      </w:r>
      <w:proofErr w:type="spellEnd"/>
      <w:r w:rsidRPr="00BA7D50">
        <w:rPr>
          <w:rFonts w:ascii="Times New Roman" w:eastAsia="Times New Roman" w:hAnsi="Times New Roman" w:cs="Times New Roman"/>
          <w:kern w:val="0"/>
          <w:rtl/>
          <w14:ligatures w14:val="none"/>
        </w:rPr>
        <w:t xml:space="preserve"> عناصر </w:t>
      </w:r>
      <w:proofErr w:type="spellStart"/>
      <w:r w:rsidRPr="00BA7D50">
        <w:rPr>
          <w:rFonts w:ascii="Times New Roman" w:eastAsia="Times New Roman" w:hAnsi="Times New Roman" w:cs="Times New Roman"/>
          <w:kern w:val="0"/>
          <w:rtl/>
          <w14:ligatures w14:val="none"/>
        </w:rPr>
        <w:t>سازمان‌یافته‌ی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زبانی</w:t>
      </w:r>
      <w:proofErr w:type="spellEnd"/>
      <w:r w:rsidRPr="00BA7D50">
        <w:rPr>
          <w:rFonts w:ascii="Times New Roman" w:eastAsia="Times New Roman" w:hAnsi="Times New Roman" w:cs="Times New Roman"/>
          <w:kern w:val="0"/>
          <w:rtl/>
          <w14:ligatures w14:val="none"/>
        </w:rPr>
        <w:t xml:space="preserve"> و تعامل </w:t>
      </w:r>
      <w:proofErr w:type="spellStart"/>
      <w:r w:rsidRPr="00BA7D50">
        <w:rPr>
          <w:rFonts w:ascii="Times New Roman" w:eastAsia="Times New Roman" w:hAnsi="Times New Roman" w:cs="Times New Roman"/>
          <w:kern w:val="0"/>
          <w:rtl/>
          <w14:ligatures w14:val="none"/>
        </w:rPr>
        <w:t>آن‌ها</w:t>
      </w:r>
      <w:proofErr w:type="spellEnd"/>
      <w:r w:rsidRPr="00BA7D50">
        <w:rPr>
          <w:rFonts w:ascii="Times New Roman" w:eastAsia="Times New Roman" w:hAnsi="Times New Roman" w:cs="Times New Roman"/>
          <w:kern w:val="0"/>
          <w:rtl/>
          <w14:ligatures w14:val="none"/>
        </w:rPr>
        <w:t xml:space="preserve"> در </w:t>
      </w:r>
      <w:proofErr w:type="spellStart"/>
      <w:r w:rsidRPr="00BA7D50">
        <w:rPr>
          <w:rFonts w:ascii="Times New Roman" w:eastAsia="Times New Roman" w:hAnsi="Times New Roman" w:cs="Times New Roman"/>
          <w:kern w:val="0"/>
          <w:rtl/>
          <w14:ligatures w14:val="none"/>
        </w:rPr>
        <w:t>شکل‌دهی</w:t>
      </w:r>
      <w:proofErr w:type="spellEnd"/>
      <w:r w:rsidRPr="00BA7D50">
        <w:rPr>
          <w:rFonts w:ascii="Times New Roman" w:eastAsia="Times New Roman" w:hAnsi="Times New Roman" w:cs="Times New Roman"/>
          <w:kern w:val="0"/>
          <w:rtl/>
          <w14:ligatures w14:val="none"/>
        </w:rPr>
        <w:t xml:space="preserve"> به </w:t>
      </w:r>
      <w:proofErr w:type="spellStart"/>
      <w:r w:rsidRPr="00BA7D50">
        <w:rPr>
          <w:rFonts w:ascii="Times New Roman" w:eastAsia="Times New Roman" w:hAnsi="Times New Roman" w:cs="Times New Roman"/>
          <w:kern w:val="0"/>
          <w:rtl/>
          <w14:ligatures w14:val="none"/>
        </w:rPr>
        <w:t>نظامی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بیانی</w:t>
      </w:r>
      <w:proofErr w:type="spellEnd"/>
      <w:r w:rsidRPr="00BA7D50">
        <w:rPr>
          <w:rFonts w:ascii="Times New Roman" w:eastAsia="Times New Roman" w:hAnsi="Times New Roman" w:cs="Times New Roman"/>
          <w:kern w:val="0"/>
          <w:rtl/>
          <w14:ligatures w14:val="none"/>
        </w:rPr>
        <w:t xml:space="preserve"> و </w:t>
      </w:r>
      <w:proofErr w:type="spellStart"/>
      <w:r w:rsidRPr="00BA7D50">
        <w:rPr>
          <w:rFonts w:ascii="Times New Roman" w:eastAsia="Times New Roman" w:hAnsi="Times New Roman" w:cs="Times New Roman"/>
          <w:kern w:val="0"/>
          <w:rtl/>
          <w14:ligatures w14:val="none"/>
        </w:rPr>
        <w:t>بیان</w:t>
      </w:r>
      <w:proofErr w:type="spellEnd"/>
      <w:r w:rsidRPr="00BA7D50">
        <w:rPr>
          <w:rFonts w:ascii="Times New Roman" w:eastAsia="Times New Roman" w:hAnsi="Times New Roman" w:cs="Times New Roman"/>
          <w:kern w:val="0"/>
          <w:rtl/>
          <w14:ligatures w14:val="none"/>
        </w:rPr>
        <w:t xml:space="preserve"> احساسات </w:t>
      </w:r>
      <w:proofErr w:type="spellStart"/>
      <w:r w:rsidRPr="00BA7D50">
        <w:rPr>
          <w:rFonts w:ascii="Times New Roman" w:eastAsia="Times New Roman" w:hAnsi="Times New Roman" w:cs="Times New Roman"/>
          <w:kern w:val="0"/>
          <w:rtl/>
          <w14:ligatures w14:val="none"/>
        </w:rPr>
        <w:t>می‌پردازد</w:t>
      </w:r>
      <w:proofErr w:type="spellEnd"/>
      <w:r w:rsidRPr="00BA7D50">
        <w:rPr>
          <w:rFonts w:ascii="Times New Roman" w:eastAsia="Times New Roman" w:hAnsi="Times New Roman" w:cs="Times New Roman"/>
          <w:kern w:val="0"/>
          <w14:ligatures w14:val="none"/>
        </w:rPr>
        <w:t>.</w:t>
      </w:r>
    </w:p>
    <w:p w14:paraId="4FC70AE7" w14:textId="77777777" w:rsidR="00BA7D50" w:rsidRPr="00BA7D50" w:rsidRDefault="00BA7D50" w:rsidP="00BA7D50">
      <w:pPr>
        <w:bidi/>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A7D50">
        <w:rPr>
          <w:rFonts w:ascii="Times New Roman" w:eastAsia="Times New Roman" w:hAnsi="Times New Roman" w:cs="Times New Roman"/>
          <w:kern w:val="0"/>
          <w:rtl/>
          <w14:ligatures w14:val="none"/>
        </w:rPr>
        <w:t>پژوهش</w:t>
      </w:r>
      <w:proofErr w:type="spellEnd"/>
      <w:r w:rsidRPr="00BA7D50">
        <w:rPr>
          <w:rFonts w:ascii="Times New Roman" w:eastAsia="Times New Roman" w:hAnsi="Times New Roman" w:cs="Times New Roman"/>
          <w:kern w:val="0"/>
          <w:rtl/>
          <w14:ligatures w14:val="none"/>
        </w:rPr>
        <w:t xml:space="preserve"> حاضر، نثر مجموعه </w:t>
      </w:r>
      <w:proofErr w:type="spellStart"/>
      <w:r w:rsidRPr="00BA7D50">
        <w:rPr>
          <w:rFonts w:ascii="Times New Roman" w:eastAsia="Times New Roman" w:hAnsi="Times New Roman" w:cs="Times New Roman"/>
          <w:kern w:val="0"/>
          <w:rtl/>
          <w14:ligatures w14:val="none"/>
        </w:rPr>
        <w:t>رسایل</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شیخ</w:t>
      </w:r>
      <w:proofErr w:type="spellEnd"/>
      <w:r w:rsidRPr="00BA7D50">
        <w:rPr>
          <w:rFonts w:ascii="Times New Roman" w:eastAsia="Times New Roman" w:hAnsi="Times New Roman" w:cs="Times New Roman"/>
          <w:kern w:val="0"/>
          <w:rtl/>
          <w14:ligatures w14:val="none"/>
        </w:rPr>
        <w:t xml:space="preserve"> طاها </w:t>
      </w:r>
      <w:proofErr w:type="spellStart"/>
      <w:r w:rsidRPr="00BA7D50">
        <w:rPr>
          <w:rFonts w:ascii="Times New Roman" w:eastAsia="Times New Roman" w:hAnsi="Times New Roman" w:cs="Times New Roman"/>
          <w:kern w:val="0"/>
          <w:rtl/>
          <w14:ligatures w14:val="none"/>
        </w:rPr>
        <w:t>سنوی</w:t>
      </w:r>
      <w:proofErr w:type="spellEnd"/>
      <w:r w:rsidRPr="00BA7D50">
        <w:rPr>
          <w:rFonts w:ascii="Times New Roman" w:eastAsia="Times New Roman" w:hAnsi="Times New Roman" w:cs="Times New Roman"/>
          <w:kern w:val="0"/>
          <w:rtl/>
          <w14:ligatures w14:val="none"/>
        </w:rPr>
        <w:t xml:space="preserve"> (</w:t>
      </w:r>
      <w:r w:rsidRPr="00BA7D50">
        <w:rPr>
          <w:rFonts w:ascii="Times New Roman" w:eastAsia="Times New Roman" w:hAnsi="Times New Roman" w:cs="Times New Roman"/>
          <w:kern w:val="0"/>
          <w:rtl/>
          <w:lang w:bidi="fa-IR"/>
          <w14:ligatures w14:val="none"/>
        </w:rPr>
        <w:t>۱۲۳۰–۱۳۰۰</w:t>
      </w:r>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هـ.ق</w:t>
      </w:r>
      <w:proofErr w:type="spellEnd"/>
      <w:r w:rsidRPr="00BA7D50">
        <w:rPr>
          <w:rFonts w:ascii="Times New Roman" w:eastAsia="Times New Roman" w:hAnsi="Times New Roman" w:cs="Times New Roman"/>
          <w:kern w:val="0"/>
          <w:rtl/>
          <w14:ligatures w14:val="none"/>
        </w:rPr>
        <w:t xml:space="preserve">) را، شامل </w:t>
      </w:r>
      <w:proofErr w:type="spellStart"/>
      <w:r w:rsidRPr="00BA7D50">
        <w:rPr>
          <w:rFonts w:ascii="Times New Roman" w:eastAsia="Times New Roman" w:hAnsi="Times New Roman" w:cs="Times New Roman"/>
          <w:kern w:val="0"/>
          <w:rtl/>
          <w14:ligatures w14:val="none"/>
        </w:rPr>
        <w:t>تهانی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تعازی</w:t>
      </w:r>
      <w:proofErr w:type="spellEnd"/>
      <w:r w:rsidRPr="00BA7D50">
        <w:rPr>
          <w:rFonts w:ascii="Times New Roman" w:eastAsia="Times New Roman" w:hAnsi="Times New Roman" w:cs="Times New Roman"/>
          <w:kern w:val="0"/>
          <w:rtl/>
          <w14:ligatures w14:val="none"/>
        </w:rPr>
        <w:t xml:space="preserve">، مدح، مقامات، </w:t>
      </w:r>
      <w:proofErr w:type="spellStart"/>
      <w:r w:rsidRPr="00BA7D50">
        <w:rPr>
          <w:rFonts w:ascii="Times New Roman" w:eastAsia="Times New Roman" w:hAnsi="Times New Roman" w:cs="Times New Roman"/>
          <w:kern w:val="0"/>
          <w:rtl/>
          <w14:ligatures w14:val="none"/>
        </w:rPr>
        <w:t>تقاریظ</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شکر</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درخواست</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شکایت</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دعوت‌نامه</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جوابیه</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سفرنامه‌های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ادبی</w:t>
      </w:r>
      <w:proofErr w:type="spellEnd"/>
      <w:r w:rsidRPr="00BA7D50">
        <w:rPr>
          <w:rFonts w:ascii="Times New Roman" w:eastAsia="Times New Roman" w:hAnsi="Times New Roman" w:cs="Times New Roman"/>
          <w:kern w:val="0"/>
          <w:rtl/>
          <w14:ligatures w14:val="none"/>
        </w:rPr>
        <w:t xml:space="preserve"> و </w:t>
      </w:r>
      <w:proofErr w:type="spellStart"/>
      <w:r w:rsidRPr="00BA7D50">
        <w:rPr>
          <w:rFonts w:ascii="Times New Roman" w:eastAsia="Times New Roman" w:hAnsi="Times New Roman" w:cs="Times New Roman"/>
          <w:kern w:val="0"/>
          <w:rtl/>
          <w14:ligatures w14:val="none"/>
        </w:rPr>
        <w:t>وصایا</w:t>
      </w:r>
      <w:proofErr w:type="spellEnd"/>
      <w:r w:rsidRPr="00BA7D50">
        <w:rPr>
          <w:rFonts w:ascii="Times New Roman" w:eastAsia="Times New Roman" w:hAnsi="Times New Roman" w:cs="Times New Roman"/>
          <w:kern w:val="0"/>
          <w:rtl/>
          <w14:ligatures w14:val="none"/>
        </w:rPr>
        <w:t xml:space="preserve">، در سه سطح </w:t>
      </w:r>
      <w:proofErr w:type="spellStart"/>
      <w:r w:rsidRPr="00BA7D50">
        <w:rPr>
          <w:rFonts w:ascii="Times New Roman" w:eastAsia="Times New Roman" w:hAnsi="Times New Roman" w:cs="Times New Roman"/>
          <w:kern w:val="0"/>
          <w:rtl/>
          <w14:ligatures w14:val="none"/>
        </w:rPr>
        <w:t>آوایی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دلالی</w:t>
      </w:r>
      <w:proofErr w:type="spellEnd"/>
      <w:r w:rsidRPr="00BA7D50">
        <w:rPr>
          <w:rFonts w:ascii="Times New Roman" w:eastAsia="Times New Roman" w:hAnsi="Times New Roman" w:cs="Times New Roman"/>
          <w:kern w:val="0"/>
          <w:rtl/>
          <w14:ligatures w14:val="none"/>
        </w:rPr>
        <w:t xml:space="preserve"> و </w:t>
      </w:r>
      <w:proofErr w:type="spellStart"/>
      <w:r w:rsidRPr="00BA7D50">
        <w:rPr>
          <w:rFonts w:ascii="Times New Roman" w:eastAsia="Times New Roman" w:hAnsi="Times New Roman" w:cs="Times New Roman"/>
          <w:kern w:val="0"/>
          <w:rtl/>
          <w14:ligatures w14:val="none"/>
        </w:rPr>
        <w:t>ترکیبی</w:t>
      </w:r>
      <w:proofErr w:type="spellEnd"/>
      <w:r w:rsidRPr="00BA7D50">
        <w:rPr>
          <w:rFonts w:ascii="Times New Roman" w:eastAsia="Times New Roman" w:hAnsi="Times New Roman" w:cs="Times New Roman"/>
          <w:kern w:val="0"/>
          <w:rtl/>
          <w14:ligatures w14:val="none"/>
        </w:rPr>
        <w:t xml:space="preserve"> و </w:t>
      </w:r>
      <w:proofErr w:type="spellStart"/>
      <w:r w:rsidRPr="00BA7D50">
        <w:rPr>
          <w:rFonts w:ascii="Times New Roman" w:eastAsia="Times New Roman" w:hAnsi="Times New Roman" w:cs="Times New Roman"/>
          <w:kern w:val="0"/>
          <w:rtl/>
          <w14:ligatures w14:val="none"/>
        </w:rPr>
        <w:t>با</w:t>
      </w:r>
      <w:proofErr w:type="spellEnd"/>
      <w:r w:rsidRPr="00BA7D50">
        <w:rPr>
          <w:rFonts w:ascii="Times New Roman" w:eastAsia="Times New Roman" w:hAnsi="Times New Roman" w:cs="Times New Roman"/>
          <w:kern w:val="0"/>
          <w:rtl/>
          <w14:ligatures w14:val="none"/>
        </w:rPr>
        <w:t xml:space="preserve"> روش </w:t>
      </w:r>
      <w:proofErr w:type="spellStart"/>
      <w:r w:rsidRPr="00BA7D50">
        <w:rPr>
          <w:rFonts w:ascii="Times New Roman" w:eastAsia="Times New Roman" w:hAnsi="Times New Roman" w:cs="Times New Roman"/>
          <w:kern w:val="0"/>
          <w:rtl/>
          <w14:ligatures w14:val="none"/>
        </w:rPr>
        <w:t>توصیفی</w:t>
      </w:r>
      <w:proofErr w:type="spellEnd"/>
      <w:r w:rsidRPr="00BA7D50">
        <w:rPr>
          <w:rFonts w:ascii="Times New Roman" w:eastAsia="Times New Roman" w:hAnsi="Times New Roman" w:cs="Times New Roman"/>
          <w:kern w:val="0"/>
          <w:rtl/>
          <w14:ligatures w14:val="none"/>
        </w:rPr>
        <w:t>–</w:t>
      </w:r>
      <w:proofErr w:type="spellStart"/>
      <w:r w:rsidRPr="00BA7D50">
        <w:rPr>
          <w:rFonts w:ascii="Times New Roman" w:eastAsia="Times New Roman" w:hAnsi="Times New Roman" w:cs="Times New Roman"/>
          <w:kern w:val="0"/>
          <w:rtl/>
          <w14:ligatures w14:val="none"/>
        </w:rPr>
        <w:t>تحلیلی</w:t>
      </w:r>
      <w:proofErr w:type="spellEnd"/>
      <w:r w:rsidRPr="00BA7D50">
        <w:rPr>
          <w:rFonts w:ascii="Times New Roman" w:eastAsia="Times New Roman" w:hAnsi="Times New Roman" w:cs="Times New Roman"/>
          <w:kern w:val="0"/>
          <w:rtl/>
          <w14:ligatures w14:val="none"/>
        </w:rPr>
        <w:t xml:space="preserve"> و مطالعات </w:t>
      </w:r>
      <w:proofErr w:type="spellStart"/>
      <w:r w:rsidRPr="00BA7D50">
        <w:rPr>
          <w:rFonts w:ascii="Times New Roman" w:eastAsia="Times New Roman" w:hAnsi="Times New Roman" w:cs="Times New Roman"/>
          <w:kern w:val="0"/>
          <w:rtl/>
          <w14:ligatures w14:val="none"/>
        </w:rPr>
        <w:t>کتابخانه‌ای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بررسی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می‌کند</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همچنین</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جایگاه</w:t>
      </w:r>
      <w:proofErr w:type="spellEnd"/>
      <w:r w:rsidRPr="00BA7D50">
        <w:rPr>
          <w:rFonts w:ascii="Times New Roman" w:eastAsia="Times New Roman" w:hAnsi="Times New Roman" w:cs="Times New Roman"/>
          <w:kern w:val="0"/>
          <w:rtl/>
          <w14:ligatures w14:val="none"/>
        </w:rPr>
        <w:t xml:space="preserve"> نثر </w:t>
      </w:r>
      <w:proofErr w:type="spellStart"/>
      <w:r w:rsidRPr="00BA7D50">
        <w:rPr>
          <w:rFonts w:ascii="Times New Roman" w:eastAsia="Times New Roman" w:hAnsi="Times New Roman" w:cs="Times New Roman"/>
          <w:kern w:val="0"/>
          <w:rtl/>
          <w14:ligatures w14:val="none"/>
        </w:rPr>
        <w:t>ایشان</w:t>
      </w:r>
      <w:proofErr w:type="spellEnd"/>
      <w:r w:rsidRPr="00BA7D50">
        <w:rPr>
          <w:rFonts w:ascii="Times New Roman" w:eastAsia="Times New Roman" w:hAnsi="Times New Roman" w:cs="Times New Roman"/>
          <w:kern w:val="0"/>
          <w:rtl/>
          <w14:ligatures w14:val="none"/>
        </w:rPr>
        <w:t xml:space="preserve"> در </w:t>
      </w:r>
      <w:proofErr w:type="spellStart"/>
      <w:r w:rsidRPr="00BA7D50">
        <w:rPr>
          <w:rFonts w:ascii="Times New Roman" w:eastAsia="Times New Roman" w:hAnsi="Times New Roman" w:cs="Times New Roman"/>
          <w:kern w:val="0"/>
          <w:rtl/>
          <w14:ligatures w14:val="none"/>
        </w:rPr>
        <w:t>دوره‌های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سبک</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ادبی</w:t>
      </w:r>
      <w:proofErr w:type="spellEnd"/>
      <w:r w:rsidRPr="00BA7D50">
        <w:rPr>
          <w:rFonts w:ascii="Times New Roman" w:eastAsia="Times New Roman" w:hAnsi="Times New Roman" w:cs="Times New Roman"/>
          <w:kern w:val="0"/>
          <w:rtl/>
          <w14:ligatures w14:val="none"/>
        </w:rPr>
        <w:t xml:space="preserve"> و </w:t>
      </w:r>
      <w:proofErr w:type="spellStart"/>
      <w:r w:rsidRPr="00BA7D50">
        <w:rPr>
          <w:rFonts w:ascii="Times New Roman" w:eastAsia="Times New Roman" w:hAnsi="Times New Roman" w:cs="Times New Roman"/>
          <w:kern w:val="0"/>
          <w:rtl/>
          <w14:ligatures w14:val="none"/>
        </w:rPr>
        <w:t>تأثیرپذیری</w:t>
      </w:r>
      <w:proofErr w:type="spellEnd"/>
      <w:r w:rsidRPr="00BA7D50">
        <w:rPr>
          <w:rFonts w:ascii="Times New Roman" w:eastAsia="Times New Roman" w:hAnsi="Times New Roman" w:cs="Times New Roman"/>
          <w:kern w:val="0"/>
          <w:rtl/>
          <w14:ligatures w14:val="none"/>
        </w:rPr>
        <w:t xml:space="preserve"> او از </w:t>
      </w:r>
      <w:proofErr w:type="spellStart"/>
      <w:r w:rsidRPr="00BA7D50">
        <w:rPr>
          <w:rFonts w:ascii="Times New Roman" w:eastAsia="Times New Roman" w:hAnsi="Times New Roman" w:cs="Times New Roman"/>
          <w:kern w:val="0"/>
          <w:rtl/>
          <w14:ligatures w14:val="none"/>
        </w:rPr>
        <w:t>ادبیات</w:t>
      </w:r>
      <w:proofErr w:type="spellEnd"/>
      <w:r w:rsidRPr="00BA7D50">
        <w:rPr>
          <w:rFonts w:ascii="Times New Roman" w:eastAsia="Times New Roman" w:hAnsi="Times New Roman" w:cs="Times New Roman"/>
          <w:kern w:val="0"/>
          <w:rtl/>
          <w14:ligatures w14:val="none"/>
        </w:rPr>
        <w:t xml:space="preserve"> قرن </w:t>
      </w:r>
      <w:proofErr w:type="spellStart"/>
      <w:r w:rsidRPr="00BA7D50">
        <w:rPr>
          <w:rFonts w:ascii="Times New Roman" w:eastAsia="Times New Roman" w:hAnsi="Times New Roman" w:cs="Times New Roman"/>
          <w:kern w:val="0"/>
          <w:rtl/>
          <w14:ligatures w14:val="none"/>
        </w:rPr>
        <w:t>چهارم</w:t>
      </w:r>
      <w:proofErr w:type="spellEnd"/>
      <w:r w:rsidRPr="00BA7D50">
        <w:rPr>
          <w:rFonts w:ascii="Times New Roman" w:eastAsia="Times New Roman" w:hAnsi="Times New Roman" w:cs="Times New Roman"/>
          <w:kern w:val="0"/>
          <w:rtl/>
          <w14:ligatures w14:val="none"/>
        </w:rPr>
        <w:t xml:space="preserve"> و </w:t>
      </w:r>
      <w:proofErr w:type="spellStart"/>
      <w:r w:rsidRPr="00BA7D50">
        <w:rPr>
          <w:rFonts w:ascii="Times New Roman" w:eastAsia="Times New Roman" w:hAnsi="Times New Roman" w:cs="Times New Roman"/>
          <w:kern w:val="0"/>
          <w:rtl/>
          <w14:ligatures w14:val="none"/>
        </w:rPr>
        <w:t>شیوه</w:t>
      </w:r>
      <w:proofErr w:type="spellEnd"/>
      <w:r w:rsidRPr="00BA7D50">
        <w:rPr>
          <w:rFonts w:ascii="Times New Roman" w:eastAsia="Times New Roman" w:hAnsi="Times New Roman" w:cs="Times New Roman"/>
          <w:kern w:val="0"/>
          <w:rtl/>
          <w14:ligatures w14:val="none"/>
        </w:rPr>
        <w:t xml:space="preserve"> صاحب بن عباده مشخص شده است</w:t>
      </w:r>
      <w:r w:rsidRPr="00BA7D50">
        <w:rPr>
          <w:rFonts w:ascii="Times New Roman" w:eastAsia="Times New Roman" w:hAnsi="Times New Roman" w:cs="Times New Roman"/>
          <w:kern w:val="0"/>
          <w14:ligatures w14:val="none"/>
        </w:rPr>
        <w:t>.</w:t>
      </w:r>
    </w:p>
    <w:p w14:paraId="21FA1D0E" w14:textId="77777777" w:rsidR="00BA7D50" w:rsidRPr="00BA7D50" w:rsidRDefault="00BA7D50" w:rsidP="00BA7D50">
      <w:pPr>
        <w:bidi/>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A7D50">
        <w:rPr>
          <w:rFonts w:ascii="Times New Roman" w:eastAsia="Times New Roman" w:hAnsi="Times New Roman" w:cs="Times New Roman"/>
          <w:kern w:val="0"/>
          <w:rtl/>
          <w14:ligatures w14:val="none"/>
        </w:rPr>
        <w:t>نتایج</w:t>
      </w:r>
      <w:proofErr w:type="spellEnd"/>
      <w:r w:rsidRPr="00BA7D50">
        <w:rPr>
          <w:rFonts w:ascii="Times New Roman" w:eastAsia="Times New Roman" w:hAnsi="Times New Roman" w:cs="Times New Roman"/>
          <w:kern w:val="0"/>
          <w:rtl/>
          <w14:ligatures w14:val="none"/>
        </w:rPr>
        <w:t xml:space="preserve"> نشان </w:t>
      </w:r>
      <w:proofErr w:type="spellStart"/>
      <w:r w:rsidRPr="00BA7D50">
        <w:rPr>
          <w:rFonts w:ascii="Times New Roman" w:eastAsia="Times New Roman" w:hAnsi="Times New Roman" w:cs="Times New Roman"/>
          <w:kern w:val="0"/>
          <w:rtl/>
          <w14:ligatures w14:val="none"/>
        </w:rPr>
        <w:t>می‌دهد</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که</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ساختارهای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سه‌گانه‌ی</w:t>
      </w:r>
      <w:proofErr w:type="spellEnd"/>
      <w:r w:rsidRPr="00BA7D50">
        <w:rPr>
          <w:rFonts w:ascii="Times New Roman" w:eastAsia="Times New Roman" w:hAnsi="Times New Roman" w:cs="Times New Roman"/>
          <w:kern w:val="0"/>
          <w:rtl/>
          <w14:ligatures w14:val="none"/>
        </w:rPr>
        <w:t xml:space="preserve"> متن در </w:t>
      </w:r>
      <w:proofErr w:type="spellStart"/>
      <w:r w:rsidRPr="00BA7D50">
        <w:rPr>
          <w:rFonts w:ascii="Times New Roman" w:eastAsia="Times New Roman" w:hAnsi="Times New Roman" w:cs="Times New Roman"/>
          <w:kern w:val="0"/>
          <w:rtl/>
          <w14:ligatures w14:val="none"/>
        </w:rPr>
        <w:t>هماهنگی</w:t>
      </w:r>
      <w:proofErr w:type="spellEnd"/>
      <w:r w:rsidRPr="00BA7D50">
        <w:rPr>
          <w:rFonts w:ascii="Times New Roman" w:eastAsia="Times New Roman" w:hAnsi="Times New Roman" w:cs="Times New Roman"/>
          <w:kern w:val="0"/>
          <w:rtl/>
          <w14:ligatures w14:val="none"/>
        </w:rPr>
        <w:t xml:space="preserve"> و </w:t>
      </w:r>
      <w:proofErr w:type="spellStart"/>
      <w:r w:rsidRPr="00BA7D50">
        <w:rPr>
          <w:rFonts w:ascii="Times New Roman" w:eastAsia="Times New Roman" w:hAnsi="Times New Roman" w:cs="Times New Roman"/>
          <w:kern w:val="0"/>
          <w:rtl/>
          <w14:ligatures w14:val="none"/>
        </w:rPr>
        <w:t>پیوندی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ارگانیک</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پیام</w:t>
      </w:r>
      <w:proofErr w:type="spellEnd"/>
      <w:r w:rsidRPr="00BA7D50">
        <w:rPr>
          <w:rFonts w:ascii="Times New Roman" w:eastAsia="Times New Roman" w:hAnsi="Times New Roman" w:cs="Times New Roman"/>
          <w:kern w:val="0"/>
          <w:rtl/>
          <w14:ligatures w14:val="none"/>
        </w:rPr>
        <w:t xml:space="preserve"> مؤثر </w:t>
      </w:r>
      <w:proofErr w:type="spellStart"/>
      <w:r w:rsidRPr="00BA7D50">
        <w:rPr>
          <w:rFonts w:ascii="Times New Roman" w:eastAsia="Times New Roman" w:hAnsi="Times New Roman" w:cs="Times New Roman"/>
          <w:kern w:val="0"/>
          <w:rtl/>
          <w14:ligatures w14:val="none"/>
        </w:rPr>
        <w:t>نویسنده</w:t>
      </w:r>
      <w:proofErr w:type="spellEnd"/>
      <w:r w:rsidRPr="00BA7D50">
        <w:rPr>
          <w:rFonts w:ascii="Times New Roman" w:eastAsia="Times New Roman" w:hAnsi="Times New Roman" w:cs="Times New Roman"/>
          <w:kern w:val="0"/>
          <w:rtl/>
          <w14:ligatures w14:val="none"/>
        </w:rPr>
        <w:t xml:space="preserve"> را </w:t>
      </w:r>
      <w:proofErr w:type="spellStart"/>
      <w:r w:rsidRPr="00BA7D50">
        <w:rPr>
          <w:rFonts w:ascii="Times New Roman" w:eastAsia="Times New Roman" w:hAnsi="Times New Roman" w:cs="Times New Roman"/>
          <w:kern w:val="0"/>
          <w:rtl/>
          <w14:ligatures w14:val="none"/>
        </w:rPr>
        <w:t>شکل</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می‌دهند</w:t>
      </w:r>
      <w:proofErr w:type="spellEnd"/>
      <w:r w:rsidRPr="00BA7D50">
        <w:rPr>
          <w:rFonts w:ascii="Times New Roman" w:eastAsia="Times New Roman" w:hAnsi="Times New Roman" w:cs="Times New Roman"/>
          <w:kern w:val="0"/>
          <w:rtl/>
          <w14:ligatures w14:val="none"/>
        </w:rPr>
        <w:t xml:space="preserve"> و نثر </w:t>
      </w:r>
      <w:proofErr w:type="spellStart"/>
      <w:r w:rsidRPr="00BA7D50">
        <w:rPr>
          <w:rFonts w:ascii="Times New Roman" w:eastAsia="Times New Roman" w:hAnsi="Times New Roman" w:cs="Times New Roman"/>
          <w:kern w:val="0"/>
          <w:rtl/>
          <w14:ligatures w14:val="none"/>
        </w:rPr>
        <w:t>وی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هم‌سو</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با</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ویژگی‌های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سبکی</w:t>
      </w:r>
      <w:proofErr w:type="spellEnd"/>
      <w:r w:rsidRPr="00BA7D50">
        <w:rPr>
          <w:rFonts w:ascii="Times New Roman" w:eastAsia="Times New Roman" w:hAnsi="Times New Roman" w:cs="Times New Roman"/>
          <w:kern w:val="0"/>
          <w:rtl/>
          <w14:ligatures w14:val="none"/>
        </w:rPr>
        <w:t xml:space="preserve"> دوره </w:t>
      </w:r>
      <w:proofErr w:type="spellStart"/>
      <w:r w:rsidRPr="00BA7D50">
        <w:rPr>
          <w:rFonts w:ascii="Times New Roman" w:eastAsia="Times New Roman" w:hAnsi="Times New Roman" w:cs="Times New Roman"/>
          <w:kern w:val="0"/>
          <w:rtl/>
          <w14:ligatures w14:val="none"/>
        </w:rPr>
        <w:t>قاضی</w:t>
      </w:r>
      <w:proofErr w:type="spellEnd"/>
      <w:r w:rsidRPr="00BA7D50">
        <w:rPr>
          <w:rFonts w:ascii="Times New Roman" w:eastAsia="Times New Roman" w:hAnsi="Times New Roman" w:cs="Times New Roman"/>
          <w:kern w:val="0"/>
          <w:rtl/>
          <w14:ligatures w14:val="none"/>
        </w:rPr>
        <w:t xml:space="preserve"> فاضل است، </w:t>
      </w:r>
      <w:proofErr w:type="spellStart"/>
      <w:r w:rsidRPr="00BA7D50">
        <w:rPr>
          <w:rFonts w:ascii="Times New Roman" w:eastAsia="Times New Roman" w:hAnsi="Times New Roman" w:cs="Times New Roman"/>
          <w:kern w:val="0"/>
          <w:rtl/>
          <w14:ligatures w14:val="none"/>
        </w:rPr>
        <w:t>هرچند</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با</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تأثیراتی</w:t>
      </w:r>
      <w:proofErr w:type="spellEnd"/>
      <w:r w:rsidRPr="00BA7D50">
        <w:rPr>
          <w:rFonts w:ascii="Times New Roman" w:eastAsia="Times New Roman" w:hAnsi="Times New Roman" w:cs="Times New Roman"/>
          <w:kern w:val="0"/>
          <w:rtl/>
          <w14:ligatures w14:val="none"/>
        </w:rPr>
        <w:t xml:space="preserve"> از </w:t>
      </w:r>
      <w:proofErr w:type="spellStart"/>
      <w:r w:rsidRPr="00BA7D50">
        <w:rPr>
          <w:rFonts w:ascii="Times New Roman" w:eastAsia="Times New Roman" w:hAnsi="Times New Roman" w:cs="Times New Roman"/>
          <w:kern w:val="0"/>
          <w:rtl/>
          <w14:ligatures w14:val="none"/>
        </w:rPr>
        <w:t>سبک‌های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پیشین</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همراه</w:t>
      </w:r>
      <w:proofErr w:type="spellEnd"/>
      <w:r w:rsidRPr="00BA7D50">
        <w:rPr>
          <w:rFonts w:ascii="Times New Roman" w:eastAsia="Times New Roman" w:hAnsi="Times New Roman" w:cs="Times New Roman"/>
          <w:kern w:val="0"/>
          <w:rtl/>
          <w14:ligatures w14:val="none"/>
        </w:rPr>
        <w:t xml:space="preserve"> است</w:t>
      </w:r>
      <w:r w:rsidRPr="00BA7D50">
        <w:rPr>
          <w:rFonts w:ascii="Times New Roman" w:eastAsia="Times New Roman" w:hAnsi="Times New Roman" w:cs="Times New Roman"/>
          <w:kern w:val="0"/>
          <w14:ligatures w14:val="none"/>
        </w:rPr>
        <w:t>.</w:t>
      </w:r>
    </w:p>
    <w:p w14:paraId="13397376" w14:textId="3E03F53A" w:rsidR="00BA7D50" w:rsidRPr="00BA7D50" w:rsidRDefault="00BA7D50" w:rsidP="00BA7D50">
      <w:pPr>
        <w:bidi/>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b/>
          <w:bCs/>
          <w:kern w:val="0"/>
          <w:rtl/>
          <w14:ligatures w14:val="none"/>
        </w:rPr>
        <w:t>کلیدواژه‌</w:t>
      </w:r>
      <w:r>
        <w:rPr>
          <w:rFonts w:ascii="Times New Roman" w:eastAsia="Times New Roman" w:hAnsi="Times New Roman" w:cs="Times New Roman" w:hint="cs"/>
          <w:b/>
          <w:bCs/>
          <w:kern w:val="0"/>
          <w:rtl/>
          <w14:ligatures w14:val="none"/>
        </w:rPr>
        <w:t>ها</w:t>
      </w:r>
      <w:proofErr w:type="spellEnd"/>
      <w:r>
        <w:rPr>
          <w:rFonts w:ascii="Times New Roman" w:eastAsia="Times New Roman" w:hAnsi="Times New Roman" w:cs="Times New Roman" w:hint="cs"/>
          <w:b/>
          <w:bCs/>
          <w:kern w:val="0"/>
          <w:rtl/>
          <w14:ligatures w14:val="none"/>
        </w:rPr>
        <w:t>:</w:t>
      </w:r>
      <w:r w:rsidRPr="00BA7D50">
        <w:rPr>
          <w:rFonts w:ascii="Times New Roman" w:eastAsia="Times New Roman" w:hAnsi="Times New Roman" w:cs="Times New Roman"/>
          <w:kern w:val="0"/>
          <w14:ligatures w14:val="none"/>
        </w:rPr>
        <w:t xml:space="preserve"> </w:t>
      </w:r>
      <w:proofErr w:type="spellStart"/>
      <w:r w:rsidRPr="00BA7D50">
        <w:rPr>
          <w:rFonts w:ascii="Times New Roman" w:eastAsia="Times New Roman" w:hAnsi="Times New Roman" w:cs="Times New Roman"/>
          <w:kern w:val="0"/>
          <w:rtl/>
          <w14:ligatures w14:val="none"/>
        </w:rPr>
        <w:t>سبک‌شناسی</w:t>
      </w:r>
      <w:proofErr w:type="spellEnd"/>
      <w:r w:rsidRPr="00BA7D50">
        <w:rPr>
          <w:rFonts w:ascii="Times New Roman" w:eastAsia="Times New Roman" w:hAnsi="Times New Roman" w:cs="Times New Roman"/>
          <w:kern w:val="0"/>
          <w:rtl/>
          <w14:ligatures w14:val="none"/>
        </w:rPr>
        <w:t xml:space="preserve">، </w:t>
      </w:r>
      <w:proofErr w:type="spellStart"/>
      <w:r w:rsidRPr="00BA7D50">
        <w:rPr>
          <w:rFonts w:ascii="Times New Roman" w:eastAsia="Times New Roman" w:hAnsi="Times New Roman" w:cs="Times New Roman"/>
          <w:kern w:val="0"/>
          <w:rtl/>
          <w14:ligatures w14:val="none"/>
        </w:rPr>
        <w:t>رسایل</w:t>
      </w:r>
      <w:proofErr w:type="spellEnd"/>
      <w:r w:rsidRPr="00BA7D50">
        <w:rPr>
          <w:rFonts w:ascii="Times New Roman" w:eastAsia="Times New Roman" w:hAnsi="Times New Roman" w:cs="Times New Roman"/>
          <w:kern w:val="0"/>
          <w:rtl/>
          <w14:ligatures w14:val="none"/>
        </w:rPr>
        <w:t xml:space="preserve">، </w:t>
      </w:r>
      <w:proofErr w:type="spellStart"/>
      <w:r>
        <w:rPr>
          <w:rFonts w:ascii="Times New Roman" w:eastAsia="Times New Roman" w:hAnsi="Times New Roman" w:cs="Times New Roman" w:hint="cs"/>
          <w:kern w:val="0"/>
          <w:rtl/>
          <w14:ligatures w14:val="none"/>
        </w:rPr>
        <w:t>تحلیل</w:t>
      </w:r>
      <w:proofErr w:type="spellEnd"/>
      <w:r>
        <w:rPr>
          <w:rFonts w:ascii="Times New Roman" w:eastAsia="Times New Roman" w:hAnsi="Times New Roman" w:cs="Times New Roman" w:hint="cs"/>
          <w:kern w:val="0"/>
          <w:rtl/>
          <w14:ligatures w14:val="none"/>
        </w:rPr>
        <w:t xml:space="preserve"> </w:t>
      </w:r>
      <w:proofErr w:type="spellStart"/>
      <w:r>
        <w:rPr>
          <w:rFonts w:ascii="Times New Roman" w:eastAsia="Times New Roman" w:hAnsi="Times New Roman" w:cs="Times New Roman" w:hint="cs"/>
          <w:kern w:val="0"/>
          <w:rtl/>
          <w14:ligatures w14:val="none"/>
        </w:rPr>
        <w:t>زبانی</w:t>
      </w:r>
      <w:proofErr w:type="spellEnd"/>
      <w:r>
        <w:rPr>
          <w:rFonts w:ascii="Times New Roman" w:eastAsia="Times New Roman" w:hAnsi="Times New Roman" w:cs="Times New Roman" w:hint="cs"/>
          <w:kern w:val="0"/>
          <w:rtl/>
          <w14:ligatures w14:val="none"/>
        </w:rPr>
        <w:t xml:space="preserve">، </w:t>
      </w:r>
      <w:proofErr w:type="spellStart"/>
      <w:r>
        <w:rPr>
          <w:rFonts w:ascii="Times New Roman" w:eastAsia="Times New Roman" w:hAnsi="Times New Roman" w:cs="Times New Roman" w:hint="cs"/>
          <w:kern w:val="0"/>
          <w:rtl/>
          <w14:ligatures w14:val="none"/>
        </w:rPr>
        <w:t>تأثیر</w:t>
      </w:r>
      <w:proofErr w:type="spellEnd"/>
      <w:r>
        <w:rPr>
          <w:rFonts w:ascii="Times New Roman" w:eastAsia="Times New Roman" w:hAnsi="Times New Roman" w:cs="Times New Roman" w:hint="cs"/>
          <w:kern w:val="0"/>
          <w:rtl/>
          <w14:ligatures w14:val="none"/>
        </w:rPr>
        <w:t xml:space="preserve"> </w:t>
      </w:r>
      <w:proofErr w:type="spellStart"/>
      <w:r>
        <w:rPr>
          <w:rFonts w:ascii="Times New Roman" w:eastAsia="Times New Roman" w:hAnsi="Times New Roman" w:cs="Times New Roman" w:hint="cs"/>
          <w:kern w:val="0"/>
          <w:rtl/>
          <w14:ligatures w14:val="none"/>
        </w:rPr>
        <w:t>ادبی</w:t>
      </w:r>
      <w:proofErr w:type="spellEnd"/>
      <w:r>
        <w:rPr>
          <w:rFonts w:ascii="Times New Roman" w:eastAsia="Times New Roman" w:hAnsi="Times New Roman" w:cs="Times New Roman" w:hint="cs"/>
          <w:kern w:val="0"/>
          <w:rtl/>
          <w14:ligatures w14:val="none"/>
        </w:rPr>
        <w:t xml:space="preserve">، </w:t>
      </w:r>
      <w:proofErr w:type="spellStart"/>
      <w:r w:rsidRPr="00BA7D50">
        <w:rPr>
          <w:rFonts w:ascii="Times New Roman" w:eastAsia="Times New Roman" w:hAnsi="Times New Roman" w:cs="Times New Roman"/>
          <w:kern w:val="0"/>
          <w:rtl/>
          <w14:ligatures w14:val="none"/>
        </w:rPr>
        <w:t>شیخ</w:t>
      </w:r>
      <w:proofErr w:type="spellEnd"/>
      <w:r w:rsidRPr="00BA7D50">
        <w:rPr>
          <w:rFonts w:ascii="Times New Roman" w:eastAsia="Times New Roman" w:hAnsi="Times New Roman" w:cs="Times New Roman"/>
          <w:kern w:val="0"/>
          <w:rtl/>
          <w14:ligatures w14:val="none"/>
        </w:rPr>
        <w:t xml:space="preserve"> طاها </w:t>
      </w:r>
      <w:proofErr w:type="spellStart"/>
      <w:r w:rsidRPr="00BA7D50">
        <w:rPr>
          <w:rFonts w:ascii="Times New Roman" w:eastAsia="Times New Roman" w:hAnsi="Times New Roman" w:cs="Times New Roman"/>
          <w:kern w:val="0"/>
          <w:rtl/>
          <w14:ligatures w14:val="none"/>
        </w:rPr>
        <w:t>سنوی</w:t>
      </w:r>
      <w:proofErr w:type="spellEnd"/>
      <w:r w:rsidRPr="00BA7D50">
        <w:rPr>
          <w:rFonts w:ascii="Times New Roman" w:eastAsia="Times New Roman" w:hAnsi="Times New Roman" w:cs="Times New Roman"/>
          <w:kern w:val="0"/>
          <w14:ligatures w14:val="none"/>
        </w:rPr>
        <w:t>.</w:t>
      </w:r>
    </w:p>
    <w:p w14:paraId="78A8C54A" w14:textId="77777777" w:rsidR="000C20BA" w:rsidRPr="000C20BA" w:rsidRDefault="000C20BA" w:rsidP="000C20BA">
      <w:pPr>
        <w:pBdr>
          <w:top w:val="single" w:sz="6" w:space="1" w:color="auto"/>
        </w:pBdr>
        <w:spacing w:after="0" w:line="240" w:lineRule="auto"/>
        <w:jc w:val="center"/>
        <w:rPr>
          <w:rFonts w:ascii="Arial" w:eastAsia="Times New Roman" w:hAnsi="Arial" w:cs="Arial"/>
          <w:vanish/>
          <w:kern w:val="0"/>
          <w:sz w:val="16"/>
          <w:szCs w:val="16"/>
          <w14:ligatures w14:val="none"/>
        </w:rPr>
      </w:pPr>
      <w:r w:rsidRPr="000C20BA">
        <w:rPr>
          <w:rFonts w:ascii="Arial" w:eastAsia="Times New Roman" w:hAnsi="Arial" w:cs="Arial"/>
          <w:vanish/>
          <w:kern w:val="0"/>
          <w:sz w:val="16"/>
          <w:szCs w:val="16"/>
          <w14:ligatures w14:val="none"/>
        </w:rPr>
        <w:t>Bottom of Form</w:t>
      </w:r>
    </w:p>
    <w:p w14:paraId="7B5D2212" w14:textId="25A8D29E" w:rsidR="00BA7461" w:rsidRPr="00A876A4" w:rsidRDefault="000C20BA" w:rsidP="000C20BA">
      <w:pPr>
        <w:spacing w:before="100" w:beforeAutospacing="1" w:after="100" w:afterAutospacing="1" w:line="240" w:lineRule="auto"/>
        <w:rPr>
          <w:rFonts w:ascii="Traditional Arabic" w:eastAsia="Times New Roman" w:hAnsi="Traditional Arabic" w:cs="Traditional Arabic"/>
          <w:vanish/>
          <w:kern w:val="0"/>
          <w14:ligatures w14:val="none"/>
        </w:rPr>
      </w:pPr>
      <w:r w:rsidRPr="00A876A4">
        <w:rPr>
          <w:rFonts w:ascii="Traditional Arabic" w:eastAsia="Times New Roman" w:hAnsi="Traditional Arabic" w:cs="Traditional Arabic"/>
          <w:vanish/>
          <w:kern w:val="0"/>
          <w14:ligatures w14:val="none"/>
        </w:rPr>
        <w:t xml:space="preserve"> </w:t>
      </w:r>
    </w:p>
    <w:p w14:paraId="62A8D38A" w14:textId="77777777" w:rsidR="00CD0B9D" w:rsidRPr="00A876A4" w:rsidRDefault="00CD0B9D" w:rsidP="00BE17B4">
      <w:pPr>
        <w:bidi/>
        <w:ind w:left="720"/>
        <w:rPr>
          <w:rFonts w:ascii="Traditional Arabic" w:hAnsi="Traditional Arabic" w:cs="Traditional Arabic"/>
          <w:rtl/>
          <w:lang w:bidi="fa-IR"/>
        </w:rPr>
      </w:pPr>
    </w:p>
    <w:sectPr w:rsidR="00CD0B9D" w:rsidRPr="00A876A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C999" w14:textId="77777777" w:rsidR="007B4EFC" w:rsidRDefault="007B4EFC" w:rsidP="007015F2">
      <w:pPr>
        <w:spacing w:after="0" w:line="240" w:lineRule="auto"/>
      </w:pPr>
      <w:r>
        <w:separator/>
      </w:r>
    </w:p>
  </w:endnote>
  <w:endnote w:type="continuationSeparator" w:id="0">
    <w:p w14:paraId="6344613F" w14:textId="77777777" w:rsidR="007B4EFC" w:rsidRDefault="007B4EFC" w:rsidP="0070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859674"/>
      <w:docPartObj>
        <w:docPartGallery w:val="Page Numbers (Bottom of Page)"/>
        <w:docPartUnique/>
      </w:docPartObj>
    </w:sdtPr>
    <w:sdtEndPr>
      <w:rPr>
        <w:noProof/>
      </w:rPr>
    </w:sdtEndPr>
    <w:sdtContent>
      <w:p w14:paraId="31C6CC55" w14:textId="5CB8B459" w:rsidR="00CD1BFA" w:rsidRDefault="00CD1BFA">
        <w:pPr>
          <w:pStyle w:val="Footer"/>
          <w:jc w:val="center"/>
        </w:pPr>
      </w:p>
      <w:p w14:paraId="32999E0A" w14:textId="2E9761AD" w:rsidR="00CD1BFA" w:rsidRDefault="007B4EFC">
        <w:pPr>
          <w:pStyle w:val="Footer"/>
          <w:jc w:val="center"/>
        </w:pPr>
      </w:p>
    </w:sdtContent>
  </w:sdt>
  <w:p w14:paraId="33CE5C13" w14:textId="1667C3EC" w:rsidR="000006D4" w:rsidRDefault="00000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ACCC" w14:textId="77777777" w:rsidR="007B4EFC" w:rsidRDefault="007B4EFC" w:rsidP="007015F2">
      <w:pPr>
        <w:spacing w:after="0" w:line="240" w:lineRule="auto"/>
      </w:pPr>
      <w:r>
        <w:separator/>
      </w:r>
    </w:p>
  </w:footnote>
  <w:footnote w:type="continuationSeparator" w:id="0">
    <w:p w14:paraId="2B009F3F" w14:textId="77777777" w:rsidR="007B4EFC" w:rsidRDefault="007B4EFC" w:rsidP="00701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318"/>
    <w:multiLevelType w:val="multilevel"/>
    <w:tmpl w:val="0BFA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D6283"/>
    <w:multiLevelType w:val="multilevel"/>
    <w:tmpl w:val="33C8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B655D"/>
    <w:multiLevelType w:val="multilevel"/>
    <w:tmpl w:val="E600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72554"/>
    <w:multiLevelType w:val="multilevel"/>
    <w:tmpl w:val="775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10123"/>
    <w:multiLevelType w:val="multilevel"/>
    <w:tmpl w:val="79E60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924BE"/>
    <w:multiLevelType w:val="multilevel"/>
    <w:tmpl w:val="83CE0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17DA4"/>
    <w:multiLevelType w:val="multilevel"/>
    <w:tmpl w:val="AD2CE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195C4C"/>
    <w:multiLevelType w:val="multilevel"/>
    <w:tmpl w:val="0E10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94B3E"/>
    <w:multiLevelType w:val="multilevel"/>
    <w:tmpl w:val="9ACC1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010615"/>
    <w:multiLevelType w:val="multilevel"/>
    <w:tmpl w:val="FC9A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B5117"/>
    <w:multiLevelType w:val="multilevel"/>
    <w:tmpl w:val="6090D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6B4837"/>
    <w:multiLevelType w:val="multilevel"/>
    <w:tmpl w:val="2DF8E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883139"/>
    <w:multiLevelType w:val="multilevel"/>
    <w:tmpl w:val="44060C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796849"/>
    <w:multiLevelType w:val="multilevel"/>
    <w:tmpl w:val="13F0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17B72"/>
    <w:multiLevelType w:val="multilevel"/>
    <w:tmpl w:val="217CD7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773F58"/>
    <w:multiLevelType w:val="multilevel"/>
    <w:tmpl w:val="9E8A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13"/>
  </w:num>
  <w:num w:numId="5">
    <w:abstractNumId w:val="1"/>
  </w:num>
  <w:num w:numId="6">
    <w:abstractNumId w:val="10"/>
  </w:num>
  <w:num w:numId="7">
    <w:abstractNumId w:val="11"/>
  </w:num>
  <w:num w:numId="8">
    <w:abstractNumId w:val="2"/>
  </w:num>
  <w:num w:numId="9">
    <w:abstractNumId w:val="12"/>
  </w:num>
  <w:num w:numId="10">
    <w:abstractNumId w:val="6"/>
  </w:num>
  <w:num w:numId="11">
    <w:abstractNumId w:val="14"/>
  </w:num>
  <w:num w:numId="12">
    <w:abstractNumId w:val="8"/>
  </w:num>
  <w:num w:numId="13">
    <w:abstractNumId w:val="3"/>
  </w:num>
  <w:num w:numId="14">
    <w:abstractNumId w:val="1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01"/>
    <w:rsid w:val="000006D4"/>
    <w:rsid w:val="00003810"/>
    <w:rsid w:val="00011BF3"/>
    <w:rsid w:val="000231AC"/>
    <w:rsid w:val="0002767D"/>
    <w:rsid w:val="00030C12"/>
    <w:rsid w:val="00031BFC"/>
    <w:rsid w:val="00033CFA"/>
    <w:rsid w:val="000346F1"/>
    <w:rsid w:val="000448E8"/>
    <w:rsid w:val="0005317A"/>
    <w:rsid w:val="0005360F"/>
    <w:rsid w:val="000669A0"/>
    <w:rsid w:val="00070A33"/>
    <w:rsid w:val="000A5176"/>
    <w:rsid w:val="000B4459"/>
    <w:rsid w:val="000C20BA"/>
    <w:rsid w:val="000E1C37"/>
    <w:rsid w:val="0010575C"/>
    <w:rsid w:val="00105AEA"/>
    <w:rsid w:val="00120F15"/>
    <w:rsid w:val="00121237"/>
    <w:rsid w:val="00123246"/>
    <w:rsid w:val="00131A7A"/>
    <w:rsid w:val="00137318"/>
    <w:rsid w:val="001423CF"/>
    <w:rsid w:val="0014432F"/>
    <w:rsid w:val="00153EBE"/>
    <w:rsid w:val="00166ADB"/>
    <w:rsid w:val="00186395"/>
    <w:rsid w:val="0018776E"/>
    <w:rsid w:val="001976EB"/>
    <w:rsid w:val="001A2723"/>
    <w:rsid w:val="001A5D76"/>
    <w:rsid w:val="001B1A84"/>
    <w:rsid w:val="001D0D29"/>
    <w:rsid w:val="0020357E"/>
    <w:rsid w:val="0020551D"/>
    <w:rsid w:val="002137AE"/>
    <w:rsid w:val="002233AA"/>
    <w:rsid w:val="00250BB3"/>
    <w:rsid w:val="00255A85"/>
    <w:rsid w:val="00270255"/>
    <w:rsid w:val="002712BB"/>
    <w:rsid w:val="002806C7"/>
    <w:rsid w:val="00285181"/>
    <w:rsid w:val="002935D2"/>
    <w:rsid w:val="002A06DE"/>
    <w:rsid w:val="002C5FAD"/>
    <w:rsid w:val="002D4CB7"/>
    <w:rsid w:val="002E02BB"/>
    <w:rsid w:val="002E270F"/>
    <w:rsid w:val="002E6950"/>
    <w:rsid w:val="002F51C0"/>
    <w:rsid w:val="002F58C7"/>
    <w:rsid w:val="00304D31"/>
    <w:rsid w:val="003479D1"/>
    <w:rsid w:val="003628F4"/>
    <w:rsid w:val="00371D95"/>
    <w:rsid w:val="003A0810"/>
    <w:rsid w:val="003A414A"/>
    <w:rsid w:val="003A64A0"/>
    <w:rsid w:val="003D2991"/>
    <w:rsid w:val="003E3195"/>
    <w:rsid w:val="003F22EA"/>
    <w:rsid w:val="003F6301"/>
    <w:rsid w:val="00413E7C"/>
    <w:rsid w:val="00417D85"/>
    <w:rsid w:val="004222FD"/>
    <w:rsid w:val="004256CC"/>
    <w:rsid w:val="00455978"/>
    <w:rsid w:val="00455CC4"/>
    <w:rsid w:val="0046789A"/>
    <w:rsid w:val="0046790E"/>
    <w:rsid w:val="00481931"/>
    <w:rsid w:val="004838C4"/>
    <w:rsid w:val="004901E2"/>
    <w:rsid w:val="004A22B8"/>
    <w:rsid w:val="004C3E04"/>
    <w:rsid w:val="004E5086"/>
    <w:rsid w:val="004F1034"/>
    <w:rsid w:val="004F2396"/>
    <w:rsid w:val="0051424C"/>
    <w:rsid w:val="005254ED"/>
    <w:rsid w:val="00525BC9"/>
    <w:rsid w:val="00530ED2"/>
    <w:rsid w:val="00534FA3"/>
    <w:rsid w:val="00564D27"/>
    <w:rsid w:val="00576F5C"/>
    <w:rsid w:val="005809AC"/>
    <w:rsid w:val="005A074E"/>
    <w:rsid w:val="005D4711"/>
    <w:rsid w:val="005E36F1"/>
    <w:rsid w:val="005E618B"/>
    <w:rsid w:val="00601EFF"/>
    <w:rsid w:val="00607E2F"/>
    <w:rsid w:val="00611DC7"/>
    <w:rsid w:val="006133A7"/>
    <w:rsid w:val="00615D5E"/>
    <w:rsid w:val="006248AD"/>
    <w:rsid w:val="00637898"/>
    <w:rsid w:val="00641A84"/>
    <w:rsid w:val="006438A8"/>
    <w:rsid w:val="006440D7"/>
    <w:rsid w:val="00647AA2"/>
    <w:rsid w:val="00647EF2"/>
    <w:rsid w:val="00651369"/>
    <w:rsid w:val="006550C9"/>
    <w:rsid w:val="00662B25"/>
    <w:rsid w:val="00663808"/>
    <w:rsid w:val="00671250"/>
    <w:rsid w:val="006759C3"/>
    <w:rsid w:val="006A2BF4"/>
    <w:rsid w:val="006D5745"/>
    <w:rsid w:val="006E5962"/>
    <w:rsid w:val="006F00D3"/>
    <w:rsid w:val="007015F2"/>
    <w:rsid w:val="0074725B"/>
    <w:rsid w:val="007562C8"/>
    <w:rsid w:val="00763A11"/>
    <w:rsid w:val="0076764E"/>
    <w:rsid w:val="00793909"/>
    <w:rsid w:val="007A3D76"/>
    <w:rsid w:val="007B4EFC"/>
    <w:rsid w:val="007C0189"/>
    <w:rsid w:val="007C0CFB"/>
    <w:rsid w:val="007C3233"/>
    <w:rsid w:val="007C495C"/>
    <w:rsid w:val="007D60E8"/>
    <w:rsid w:val="007F408E"/>
    <w:rsid w:val="0080332C"/>
    <w:rsid w:val="00807D13"/>
    <w:rsid w:val="00810346"/>
    <w:rsid w:val="0082496F"/>
    <w:rsid w:val="008673EA"/>
    <w:rsid w:val="008819E9"/>
    <w:rsid w:val="00885E21"/>
    <w:rsid w:val="008951A6"/>
    <w:rsid w:val="008A050C"/>
    <w:rsid w:val="008A398F"/>
    <w:rsid w:val="008B25A4"/>
    <w:rsid w:val="008C1D8F"/>
    <w:rsid w:val="008D1B5A"/>
    <w:rsid w:val="008D3C58"/>
    <w:rsid w:val="008E6ED7"/>
    <w:rsid w:val="008F07D6"/>
    <w:rsid w:val="008F196A"/>
    <w:rsid w:val="008F5338"/>
    <w:rsid w:val="0091025B"/>
    <w:rsid w:val="00916DCA"/>
    <w:rsid w:val="00940484"/>
    <w:rsid w:val="00944047"/>
    <w:rsid w:val="009514C2"/>
    <w:rsid w:val="0096538A"/>
    <w:rsid w:val="00972048"/>
    <w:rsid w:val="00975BE1"/>
    <w:rsid w:val="00981E5B"/>
    <w:rsid w:val="0098615B"/>
    <w:rsid w:val="00986295"/>
    <w:rsid w:val="00994301"/>
    <w:rsid w:val="009947A8"/>
    <w:rsid w:val="009B23C1"/>
    <w:rsid w:val="009C2DA1"/>
    <w:rsid w:val="009D1E76"/>
    <w:rsid w:val="009D57F6"/>
    <w:rsid w:val="00A1049B"/>
    <w:rsid w:val="00A114DD"/>
    <w:rsid w:val="00A57123"/>
    <w:rsid w:val="00A6434B"/>
    <w:rsid w:val="00A74F5D"/>
    <w:rsid w:val="00A876A4"/>
    <w:rsid w:val="00A87D20"/>
    <w:rsid w:val="00A9511B"/>
    <w:rsid w:val="00AA6917"/>
    <w:rsid w:val="00AB1F21"/>
    <w:rsid w:val="00AB7171"/>
    <w:rsid w:val="00AC0678"/>
    <w:rsid w:val="00AC11A2"/>
    <w:rsid w:val="00AE63DA"/>
    <w:rsid w:val="00AF4605"/>
    <w:rsid w:val="00B033DC"/>
    <w:rsid w:val="00B12314"/>
    <w:rsid w:val="00B16C5D"/>
    <w:rsid w:val="00B247E3"/>
    <w:rsid w:val="00B47E03"/>
    <w:rsid w:val="00B54563"/>
    <w:rsid w:val="00B63BD7"/>
    <w:rsid w:val="00B73523"/>
    <w:rsid w:val="00B739CD"/>
    <w:rsid w:val="00B821B7"/>
    <w:rsid w:val="00B83ED9"/>
    <w:rsid w:val="00B9612D"/>
    <w:rsid w:val="00BA7461"/>
    <w:rsid w:val="00BA791F"/>
    <w:rsid w:val="00BA7D50"/>
    <w:rsid w:val="00BB3B94"/>
    <w:rsid w:val="00BB5AA1"/>
    <w:rsid w:val="00BC4174"/>
    <w:rsid w:val="00BC5749"/>
    <w:rsid w:val="00BD1D5A"/>
    <w:rsid w:val="00BE17B4"/>
    <w:rsid w:val="00BF6A83"/>
    <w:rsid w:val="00C05747"/>
    <w:rsid w:val="00C07997"/>
    <w:rsid w:val="00C20A68"/>
    <w:rsid w:val="00C520B6"/>
    <w:rsid w:val="00C53EF8"/>
    <w:rsid w:val="00C54762"/>
    <w:rsid w:val="00C567C0"/>
    <w:rsid w:val="00C732EB"/>
    <w:rsid w:val="00C81AAE"/>
    <w:rsid w:val="00CB4663"/>
    <w:rsid w:val="00CB6F54"/>
    <w:rsid w:val="00CC2EF8"/>
    <w:rsid w:val="00CD0B9D"/>
    <w:rsid w:val="00CD1BFA"/>
    <w:rsid w:val="00CE2C42"/>
    <w:rsid w:val="00CE38FA"/>
    <w:rsid w:val="00D167E5"/>
    <w:rsid w:val="00D169E5"/>
    <w:rsid w:val="00D22BA3"/>
    <w:rsid w:val="00D33333"/>
    <w:rsid w:val="00D3453A"/>
    <w:rsid w:val="00D65AA3"/>
    <w:rsid w:val="00D67905"/>
    <w:rsid w:val="00D72E3D"/>
    <w:rsid w:val="00D902EF"/>
    <w:rsid w:val="00D94C19"/>
    <w:rsid w:val="00D95897"/>
    <w:rsid w:val="00DD609C"/>
    <w:rsid w:val="00DF08C5"/>
    <w:rsid w:val="00E01301"/>
    <w:rsid w:val="00E0403D"/>
    <w:rsid w:val="00E11896"/>
    <w:rsid w:val="00E12B97"/>
    <w:rsid w:val="00E12F81"/>
    <w:rsid w:val="00E13EF9"/>
    <w:rsid w:val="00E15F21"/>
    <w:rsid w:val="00E37834"/>
    <w:rsid w:val="00E57D47"/>
    <w:rsid w:val="00E857DE"/>
    <w:rsid w:val="00E9211D"/>
    <w:rsid w:val="00E97DE0"/>
    <w:rsid w:val="00EA0FA7"/>
    <w:rsid w:val="00EB14EC"/>
    <w:rsid w:val="00EB34C3"/>
    <w:rsid w:val="00EC43D1"/>
    <w:rsid w:val="00ED5368"/>
    <w:rsid w:val="00EF00F6"/>
    <w:rsid w:val="00EF440A"/>
    <w:rsid w:val="00F04F12"/>
    <w:rsid w:val="00F17693"/>
    <w:rsid w:val="00F556B3"/>
    <w:rsid w:val="00F620F6"/>
    <w:rsid w:val="00F64600"/>
    <w:rsid w:val="00F70AF7"/>
    <w:rsid w:val="00F771ED"/>
    <w:rsid w:val="00F8508E"/>
    <w:rsid w:val="00F85CDD"/>
    <w:rsid w:val="00F95C1B"/>
    <w:rsid w:val="00FA4229"/>
    <w:rsid w:val="00FB0D7B"/>
    <w:rsid w:val="00FB7411"/>
    <w:rsid w:val="00FB7B39"/>
    <w:rsid w:val="00FC1BCA"/>
    <w:rsid w:val="00FD02B9"/>
    <w:rsid w:val="00FE210B"/>
    <w:rsid w:val="00FE3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7139A"/>
  <w15:chartTrackingRefBased/>
  <w15:docId w15:val="{67B3098C-C626-4C1B-BBB3-6CBD2E8D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43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43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43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4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3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3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43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43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43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4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301"/>
    <w:rPr>
      <w:rFonts w:eastAsiaTheme="majorEastAsia" w:cstheme="majorBidi"/>
      <w:color w:val="272727" w:themeColor="text1" w:themeTint="D8"/>
    </w:rPr>
  </w:style>
  <w:style w:type="paragraph" w:styleId="Title">
    <w:name w:val="Title"/>
    <w:basedOn w:val="Normal"/>
    <w:next w:val="Normal"/>
    <w:link w:val="TitleChar"/>
    <w:uiPriority w:val="10"/>
    <w:qFormat/>
    <w:rsid w:val="00994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301"/>
    <w:pPr>
      <w:spacing w:before="160"/>
      <w:jc w:val="center"/>
    </w:pPr>
    <w:rPr>
      <w:i/>
      <w:iCs/>
      <w:color w:val="404040" w:themeColor="text1" w:themeTint="BF"/>
    </w:rPr>
  </w:style>
  <w:style w:type="character" w:customStyle="1" w:styleId="QuoteChar">
    <w:name w:val="Quote Char"/>
    <w:basedOn w:val="DefaultParagraphFont"/>
    <w:link w:val="Quote"/>
    <w:uiPriority w:val="29"/>
    <w:rsid w:val="00994301"/>
    <w:rPr>
      <w:i/>
      <w:iCs/>
      <w:color w:val="404040" w:themeColor="text1" w:themeTint="BF"/>
    </w:rPr>
  </w:style>
  <w:style w:type="paragraph" w:styleId="ListParagraph">
    <w:name w:val="List Paragraph"/>
    <w:basedOn w:val="Normal"/>
    <w:uiPriority w:val="34"/>
    <w:qFormat/>
    <w:rsid w:val="00994301"/>
    <w:pPr>
      <w:ind w:left="720"/>
      <w:contextualSpacing/>
    </w:pPr>
  </w:style>
  <w:style w:type="character" w:styleId="IntenseEmphasis">
    <w:name w:val="Intense Emphasis"/>
    <w:basedOn w:val="DefaultParagraphFont"/>
    <w:uiPriority w:val="21"/>
    <w:qFormat/>
    <w:rsid w:val="00994301"/>
    <w:rPr>
      <w:i/>
      <w:iCs/>
      <w:color w:val="2F5496" w:themeColor="accent1" w:themeShade="BF"/>
    </w:rPr>
  </w:style>
  <w:style w:type="paragraph" w:styleId="IntenseQuote">
    <w:name w:val="Intense Quote"/>
    <w:basedOn w:val="Normal"/>
    <w:next w:val="Normal"/>
    <w:link w:val="IntenseQuoteChar"/>
    <w:uiPriority w:val="30"/>
    <w:qFormat/>
    <w:rsid w:val="00994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301"/>
    <w:rPr>
      <w:i/>
      <w:iCs/>
      <w:color w:val="2F5496" w:themeColor="accent1" w:themeShade="BF"/>
    </w:rPr>
  </w:style>
  <w:style w:type="character" w:styleId="IntenseReference">
    <w:name w:val="Intense Reference"/>
    <w:basedOn w:val="DefaultParagraphFont"/>
    <w:uiPriority w:val="32"/>
    <w:qFormat/>
    <w:rsid w:val="00994301"/>
    <w:rPr>
      <w:b/>
      <w:bCs/>
      <w:smallCaps/>
      <w:color w:val="2F5496" w:themeColor="accent1" w:themeShade="BF"/>
      <w:spacing w:val="5"/>
    </w:rPr>
  </w:style>
  <w:style w:type="paragraph" w:styleId="NormalWeb">
    <w:name w:val="Normal (Web)"/>
    <w:basedOn w:val="Normal"/>
    <w:uiPriority w:val="99"/>
    <w:unhideWhenUsed/>
    <w:rsid w:val="00B16C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16C5D"/>
    <w:rPr>
      <w:b/>
      <w:bCs/>
    </w:rPr>
  </w:style>
  <w:style w:type="paragraph" w:styleId="Header">
    <w:name w:val="header"/>
    <w:basedOn w:val="Normal"/>
    <w:link w:val="HeaderChar"/>
    <w:uiPriority w:val="99"/>
    <w:unhideWhenUsed/>
    <w:rsid w:val="00701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5F2"/>
  </w:style>
  <w:style w:type="paragraph" w:styleId="Footer">
    <w:name w:val="footer"/>
    <w:basedOn w:val="Normal"/>
    <w:link w:val="FooterChar"/>
    <w:uiPriority w:val="99"/>
    <w:unhideWhenUsed/>
    <w:rsid w:val="00701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5F2"/>
  </w:style>
  <w:style w:type="table" w:styleId="TableGrid">
    <w:name w:val="Table Grid"/>
    <w:basedOn w:val="TableNormal"/>
    <w:uiPriority w:val="39"/>
    <w:rsid w:val="009B2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rsid w:val="00F64600"/>
    <w:pPr>
      <w:widowControl w:val="0"/>
      <w:bidi/>
      <w:spacing w:after="0" w:line="240" w:lineRule="auto"/>
      <w:jc w:val="lowKashida"/>
    </w:pPr>
    <w:rPr>
      <w:rFonts w:ascii="Times New Roman" w:eastAsia="Times New Roman" w:hAnsi="Times New Roman" w:cs="B Nazanin"/>
      <w:color w:val="000000"/>
      <w:kern w:val="0"/>
      <w:lang w:eastAsia="ar-SA" w:bidi="fa-IR"/>
      <w14:ligatures w14:val="none"/>
    </w:rPr>
  </w:style>
  <w:style w:type="character" w:customStyle="1" w:styleId="CaptionChar">
    <w:name w:val="Caption Char"/>
    <w:basedOn w:val="DefaultParagraphFont"/>
    <w:link w:val="Caption"/>
    <w:rsid w:val="00F64600"/>
    <w:rPr>
      <w:rFonts w:ascii="Times New Roman" w:eastAsia="Times New Roman" w:hAnsi="Times New Roman" w:cs="B Nazanin"/>
      <w:color w:val="000000"/>
      <w:kern w:val="0"/>
      <w:lang w:eastAsia="ar-SA"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06625">
      <w:bodyDiv w:val="1"/>
      <w:marLeft w:val="0"/>
      <w:marRight w:val="0"/>
      <w:marTop w:val="0"/>
      <w:marBottom w:val="0"/>
      <w:divBdr>
        <w:top w:val="none" w:sz="0" w:space="0" w:color="auto"/>
        <w:left w:val="none" w:sz="0" w:space="0" w:color="auto"/>
        <w:bottom w:val="none" w:sz="0" w:space="0" w:color="auto"/>
        <w:right w:val="none" w:sz="0" w:space="0" w:color="auto"/>
      </w:divBdr>
      <w:divsChild>
        <w:div w:id="1033337034">
          <w:marLeft w:val="0"/>
          <w:marRight w:val="0"/>
          <w:marTop w:val="0"/>
          <w:marBottom w:val="0"/>
          <w:divBdr>
            <w:top w:val="none" w:sz="0" w:space="0" w:color="auto"/>
            <w:left w:val="none" w:sz="0" w:space="0" w:color="auto"/>
            <w:bottom w:val="none" w:sz="0" w:space="0" w:color="auto"/>
            <w:right w:val="none" w:sz="0" w:space="0" w:color="auto"/>
          </w:divBdr>
          <w:divsChild>
            <w:div w:id="1742675655">
              <w:marLeft w:val="0"/>
              <w:marRight w:val="0"/>
              <w:marTop w:val="0"/>
              <w:marBottom w:val="0"/>
              <w:divBdr>
                <w:top w:val="none" w:sz="0" w:space="0" w:color="auto"/>
                <w:left w:val="none" w:sz="0" w:space="0" w:color="auto"/>
                <w:bottom w:val="none" w:sz="0" w:space="0" w:color="auto"/>
                <w:right w:val="none" w:sz="0" w:space="0" w:color="auto"/>
              </w:divBdr>
              <w:divsChild>
                <w:div w:id="1627999867">
                  <w:marLeft w:val="0"/>
                  <w:marRight w:val="0"/>
                  <w:marTop w:val="0"/>
                  <w:marBottom w:val="0"/>
                  <w:divBdr>
                    <w:top w:val="none" w:sz="0" w:space="0" w:color="auto"/>
                    <w:left w:val="none" w:sz="0" w:space="0" w:color="auto"/>
                    <w:bottom w:val="none" w:sz="0" w:space="0" w:color="auto"/>
                    <w:right w:val="none" w:sz="0" w:space="0" w:color="auto"/>
                  </w:divBdr>
                  <w:divsChild>
                    <w:div w:id="1211067672">
                      <w:marLeft w:val="0"/>
                      <w:marRight w:val="0"/>
                      <w:marTop w:val="0"/>
                      <w:marBottom w:val="0"/>
                      <w:divBdr>
                        <w:top w:val="none" w:sz="0" w:space="0" w:color="auto"/>
                        <w:left w:val="none" w:sz="0" w:space="0" w:color="auto"/>
                        <w:bottom w:val="none" w:sz="0" w:space="0" w:color="auto"/>
                        <w:right w:val="none" w:sz="0" w:space="0" w:color="auto"/>
                      </w:divBdr>
                      <w:divsChild>
                        <w:div w:id="1017848296">
                          <w:marLeft w:val="0"/>
                          <w:marRight w:val="0"/>
                          <w:marTop w:val="0"/>
                          <w:marBottom w:val="0"/>
                          <w:divBdr>
                            <w:top w:val="none" w:sz="0" w:space="0" w:color="auto"/>
                            <w:left w:val="none" w:sz="0" w:space="0" w:color="auto"/>
                            <w:bottom w:val="none" w:sz="0" w:space="0" w:color="auto"/>
                            <w:right w:val="none" w:sz="0" w:space="0" w:color="auto"/>
                          </w:divBdr>
                          <w:divsChild>
                            <w:div w:id="1069235029">
                              <w:marLeft w:val="0"/>
                              <w:marRight w:val="0"/>
                              <w:marTop w:val="0"/>
                              <w:marBottom w:val="0"/>
                              <w:divBdr>
                                <w:top w:val="none" w:sz="0" w:space="0" w:color="auto"/>
                                <w:left w:val="none" w:sz="0" w:space="0" w:color="auto"/>
                                <w:bottom w:val="none" w:sz="0" w:space="0" w:color="auto"/>
                                <w:right w:val="none" w:sz="0" w:space="0" w:color="auto"/>
                              </w:divBdr>
                              <w:divsChild>
                                <w:div w:id="2019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168961">
      <w:bodyDiv w:val="1"/>
      <w:marLeft w:val="0"/>
      <w:marRight w:val="0"/>
      <w:marTop w:val="0"/>
      <w:marBottom w:val="0"/>
      <w:divBdr>
        <w:top w:val="none" w:sz="0" w:space="0" w:color="auto"/>
        <w:left w:val="none" w:sz="0" w:space="0" w:color="auto"/>
        <w:bottom w:val="none" w:sz="0" w:space="0" w:color="auto"/>
        <w:right w:val="none" w:sz="0" w:space="0" w:color="auto"/>
      </w:divBdr>
    </w:div>
    <w:div w:id="461922614">
      <w:bodyDiv w:val="1"/>
      <w:marLeft w:val="0"/>
      <w:marRight w:val="0"/>
      <w:marTop w:val="0"/>
      <w:marBottom w:val="0"/>
      <w:divBdr>
        <w:top w:val="none" w:sz="0" w:space="0" w:color="auto"/>
        <w:left w:val="none" w:sz="0" w:space="0" w:color="auto"/>
        <w:bottom w:val="none" w:sz="0" w:space="0" w:color="auto"/>
        <w:right w:val="none" w:sz="0" w:space="0" w:color="auto"/>
      </w:divBdr>
    </w:div>
    <w:div w:id="571549515">
      <w:bodyDiv w:val="1"/>
      <w:marLeft w:val="0"/>
      <w:marRight w:val="0"/>
      <w:marTop w:val="0"/>
      <w:marBottom w:val="0"/>
      <w:divBdr>
        <w:top w:val="none" w:sz="0" w:space="0" w:color="auto"/>
        <w:left w:val="none" w:sz="0" w:space="0" w:color="auto"/>
        <w:bottom w:val="none" w:sz="0" w:space="0" w:color="auto"/>
        <w:right w:val="none" w:sz="0" w:space="0" w:color="auto"/>
      </w:divBdr>
    </w:div>
    <w:div w:id="727610078">
      <w:bodyDiv w:val="1"/>
      <w:marLeft w:val="0"/>
      <w:marRight w:val="0"/>
      <w:marTop w:val="0"/>
      <w:marBottom w:val="0"/>
      <w:divBdr>
        <w:top w:val="none" w:sz="0" w:space="0" w:color="auto"/>
        <w:left w:val="none" w:sz="0" w:space="0" w:color="auto"/>
        <w:bottom w:val="none" w:sz="0" w:space="0" w:color="auto"/>
        <w:right w:val="none" w:sz="0" w:space="0" w:color="auto"/>
      </w:divBdr>
    </w:div>
    <w:div w:id="728115317">
      <w:bodyDiv w:val="1"/>
      <w:marLeft w:val="0"/>
      <w:marRight w:val="0"/>
      <w:marTop w:val="0"/>
      <w:marBottom w:val="0"/>
      <w:divBdr>
        <w:top w:val="none" w:sz="0" w:space="0" w:color="auto"/>
        <w:left w:val="none" w:sz="0" w:space="0" w:color="auto"/>
        <w:bottom w:val="none" w:sz="0" w:space="0" w:color="auto"/>
        <w:right w:val="none" w:sz="0" w:space="0" w:color="auto"/>
      </w:divBdr>
      <w:divsChild>
        <w:div w:id="542404213">
          <w:marLeft w:val="0"/>
          <w:marRight w:val="0"/>
          <w:marTop w:val="0"/>
          <w:marBottom w:val="0"/>
          <w:divBdr>
            <w:top w:val="none" w:sz="0" w:space="0" w:color="auto"/>
            <w:left w:val="none" w:sz="0" w:space="0" w:color="auto"/>
            <w:bottom w:val="none" w:sz="0" w:space="0" w:color="auto"/>
            <w:right w:val="none" w:sz="0" w:space="0" w:color="auto"/>
          </w:divBdr>
          <w:divsChild>
            <w:div w:id="1925139125">
              <w:marLeft w:val="0"/>
              <w:marRight w:val="0"/>
              <w:marTop w:val="0"/>
              <w:marBottom w:val="0"/>
              <w:divBdr>
                <w:top w:val="none" w:sz="0" w:space="0" w:color="auto"/>
                <w:left w:val="none" w:sz="0" w:space="0" w:color="auto"/>
                <w:bottom w:val="none" w:sz="0" w:space="0" w:color="auto"/>
                <w:right w:val="none" w:sz="0" w:space="0" w:color="auto"/>
              </w:divBdr>
              <w:divsChild>
                <w:div w:id="399789101">
                  <w:marLeft w:val="0"/>
                  <w:marRight w:val="0"/>
                  <w:marTop w:val="0"/>
                  <w:marBottom w:val="0"/>
                  <w:divBdr>
                    <w:top w:val="none" w:sz="0" w:space="0" w:color="auto"/>
                    <w:left w:val="none" w:sz="0" w:space="0" w:color="auto"/>
                    <w:bottom w:val="none" w:sz="0" w:space="0" w:color="auto"/>
                    <w:right w:val="none" w:sz="0" w:space="0" w:color="auto"/>
                  </w:divBdr>
                  <w:divsChild>
                    <w:div w:id="1130434959">
                      <w:marLeft w:val="0"/>
                      <w:marRight w:val="0"/>
                      <w:marTop w:val="0"/>
                      <w:marBottom w:val="0"/>
                      <w:divBdr>
                        <w:top w:val="none" w:sz="0" w:space="0" w:color="auto"/>
                        <w:left w:val="none" w:sz="0" w:space="0" w:color="auto"/>
                        <w:bottom w:val="none" w:sz="0" w:space="0" w:color="auto"/>
                        <w:right w:val="none" w:sz="0" w:space="0" w:color="auto"/>
                      </w:divBdr>
                      <w:divsChild>
                        <w:div w:id="1728407394">
                          <w:marLeft w:val="0"/>
                          <w:marRight w:val="0"/>
                          <w:marTop w:val="0"/>
                          <w:marBottom w:val="0"/>
                          <w:divBdr>
                            <w:top w:val="none" w:sz="0" w:space="0" w:color="auto"/>
                            <w:left w:val="none" w:sz="0" w:space="0" w:color="auto"/>
                            <w:bottom w:val="none" w:sz="0" w:space="0" w:color="auto"/>
                            <w:right w:val="none" w:sz="0" w:space="0" w:color="auto"/>
                          </w:divBdr>
                          <w:divsChild>
                            <w:div w:id="762995618">
                              <w:marLeft w:val="0"/>
                              <w:marRight w:val="0"/>
                              <w:marTop w:val="0"/>
                              <w:marBottom w:val="0"/>
                              <w:divBdr>
                                <w:top w:val="none" w:sz="0" w:space="0" w:color="auto"/>
                                <w:left w:val="none" w:sz="0" w:space="0" w:color="auto"/>
                                <w:bottom w:val="none" w:sz="0" w:space="0" w:color="auto"/>
                                <w:right w:val="none" w:sz="0" w:space="0" w:color="auto"/>
                              </w:divBdr>
                              <w:divsChild>
                                <w:div w:id="7926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220520">
      <w:bodyDiv w:val="1"/>
      <w:marLeft w:val="0"/>
      <w:marRight w:val="0"/>
      <w:marTop w:val="0"/>
      <w:marBottom w:val="0"/>
      <w:divBdr>
        <w:top w:val="none" w:sz="0" w:space="0" w:color="auto"/>
        <w:left w:val="none" w:sz="0" w:space="0" w:color="auto"/>
        <w:bottom w:val="none" w:sz="0" w:space="0" w:color="auto"/>
        <w:right w:val="none" w:sz="0" w:space="0" w:color="auto"/>
      </w:divBdr>
      <w:divsChild>
        <w:div w:id="1561139433">
          <w:marLeft w:val="0"/>
          <w:marRight w:val="0"/>
          <w:marTop w:val="0"/>
          <w:marBottom w:val="0"/>
          <w:divBdr>
            <w:top w:val="none" w:sz="0" w:space="0" w:color="auto"/>
            <w:left w:val="none" w:sz="0" w:space="0" w:color="auto"/>
            <w:bottom w:val="none" w:sz="0" w:space="0" w:color="auto"/>
            <w:right w:val="none" w:sz="0" w:space="0" w:color="auto"/>
          </w:divBdr>
          <w:divsChild>
            <w:div w:id="1311789177">
              <w:marLeft w:val="0"/>
              <w:marRight w:val="0"/>
              <w:marTop w:val="0"/>
              <w:marBottom w:val="0"/>
              <w:divBdr>
                <w:top w:val="none" w:sz="0" w:space="0" w:color="auto"/>
                <w:left w:val="none" w:sz="0" w:space="0" w:color="auto"/>
                <w:bottom w:val="none" w:sz="0" w:space="0" w:color="auto"/>
                <w:right w:val="none" w:sz="0" w:space="0" w:color="auto"/>
              </w:divBdr>
              <w:divsChild>
                <w:div w:id="1653294424">
                  <w:marLeft w:val="0"/>
                  <w:marRight w:val="0"/>
                  <w:marTop w:val="0"/>
                  <w:marBottom w:val="0"/>
                  <w:divBdr>
                    <w:top w:val="none" w:sz="0" w:space="0" w:color="auto"/>
                    <w:left w:val="none" w:sz="0" w:space="0" w:color="auto"/>
                    <w:bottom w:val="none" w:sz="0" w:space="0" w:color="auto"/>
                    <w:right w:val="none" w:sz="0" w:space="0" w:color="auto"/>
                  </w:divBdr>
                  <w:divsChild>
                    <w:div w:id="593393718">
                      <w:marLeft w:val="0"/>
                      <w:marRight w:val="0"/>
                      <w:marTop w:val="0"/>
                      <w:marBottom w:val="0"/>
                      <w:divBdr>
                        <w:top w:val="none" w:sz="0" w:space="0" w:color="auto"/>
                        <w:left w:val="none" w:sz="0" w:space="0" w:color="auto"/>
                        <w:bottom w:val="none" w:sz="0" w:space="0" w:color="auto"/>
                        <w:right w:val="none" w:sz="0" w:space="0" w:color="auto"/>
                      </w:divBdr>
                      <w:divsChild>
                        <w:div w:id="1877083601">
                          <w:marLeft w:val="0"/>
                          <w:marRight w:val="0"/>
                          <w:marTop w:val="0"/>
                          <w:marBottom w:val="0"/>
                          <w:divBdr>
                            <w:top w:val="none" w:sz="0" w:space="0" w:color="auto"/>
                            <w:left w:val="none" w:sz="0" w:space="0" w:color="auto"/>
                            <w:bottom w:val="none" w:sz="0" w:space="0" w:color="auto"/>
                            <w:right w:val="none" w:sz="0" w:space="0" w:color="auto"/>
                          </w:divBdr>
                          <w:divsChild>
                            <w:div w:id="1455516255">
                              <w:marLeft w:val="0"/>
                              <w:marRight w:val="0"/>
                              <w:marTop w:val="0"/>
                              <w:marBottom w:val="0"/>
                              <w:divBdr>
                                <w:top w:val="none" w:sz="0" w:space="0" w:color="auto"/>
                                <w:left w:val="none" w:sz="0" w:space="0" w:color="auto"/>
                                <w:bottom w:val="none" w:sz="0" w:space="0" w:color="auto"/>
                                <w:right w:val="none" w:sz="0" w:space="0" w:color="auto"/>
                              </w:divBdr>
                              <w:divsChild>
                                <w:div w:id="9774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777993">
      <w:bodyDiv w:val="1"/>
      <w:marLeft w:val="0"/>
      <w:marRight w:val="0"/>
      <w:marTop w:val="0"/>
      <w:marBottom w:val="0"/>
      <w:divBdr>
        <w:top w:val="none" w:sz="0" w:space="0" w:color="auto"/>
        <w:left w:val="none" w:sz="0" w:space="0" w:color="auto"/>
        <w:bottom w:val="none" w:sz="0" w:space="0" w:color="auto"/>
        <w:right w:val="none" w:sz="0" w:space="0" w:color="auto"/>
      </w:divBdr>
      <w:divsChild>
        <w:div w:id="2122451058">
          <w:marLeft w:val="0"/>
          <w:marRight w:val="0"/>
          <w:marTop w:val="0"/>
          <w:marBottom w:val="0"/>
          <w:divBdr>
            <w:top w:val="none" w:sz="0" w:space="0" w:color="auto"/>
            <w:left w:val="none" w:sz="0" w:space="0" w:color="auto"/>
            <w:bottom w:val="none" w:sz="0" w:space="0" w:color="auto"/>
            <w:right w:val="none" w:sz="0" w:space="0" w:color="auto"/>
          </w:divBdr>
          <w:divsChild>
            <w:div w:id="213590388">
              <w:marLeft w:val="0"/>
              <w:marRight w:val="0"/>
              <w:marTop w:val="0"/>
              <w:marBottom w:val="0"/>
              <w:divBdr>
                <w:top w:val="none" w:sz="0" w:space="0" w:color="auto"/>
                <w:left w:val="none" w:sz="0" w:space="0" w:color="auto"/>
                <w:bottom w:val="none" w:sz="0" w:space="0" w:color="auto"/>
                <w:right w:val="none" w:sz="0" w:space="0" w:color="auto"/>
              </w:divBdr>
              <w:divsChild>
                <w:div w:id="624308978">
                  <w:marLeft w:val="0"/>
                  <w:marRight w:val="0"/>
                  <w:marTop w:val="0"/>
                  <w:marBottom w:val="0"/>
                  <w:divBdr>
                    <w:top w:val="none" w:sz="0" w:space="0" w:color="auto"/>
                    <w:left w:val="none" w:sz="0" w:space="0" w:color="auto"/>
                    <w:bottom w:val="none" w:sz="0" w:space="0" w:color="auto"/>
                    <w:right w:val="none" w:sz="0" w:space="0" w:color="auto"/>
                  </w:divBdr>
                  <w:divsChild>
                    <w:div w:id="564026108">
                      <w:marLeft w:val="0"/>
                      <w:marRight w:val="0"/>
                      <w:marTop w:val="0"/>
                      <w:marBottom w:val="0"/>
                      <w:divBdr>
                        <w:top w:val="none" w:sz="0" w:space="0" w:color="auto"/>
                        <w:left w:val="none" w:sz="0" w:space="0" w:color="auto"/>
                        <w:bottom w:val="none" w:sz="0" w:space="0" w:color="auto"/>
                        <w:right w:val="none" w:sz="0" w:space="0" w:color="auto"/>
                      </w:divBdr>
                      <w:divsChild>
                        <w:div w:id="1152524968">
                          <w:marLeft w:val="0"/>
                          <w:marRight w:val="0"/>
                          <w:marTop w:val="0"/>
                          <w:marBottom w:val="0"/>
                          <w:divBdr>
                            <w:top w:val="none" w:sz="0" w:space="0" w:color="auto"/>
                            <w:left w:val="none" w:sz="0" w:space="0" w:color="auto"/>
                            <w:bottom w:val="none" w:sz="0" w:space="0" w:color="auto"/>
                            <w:right w:val="none" w:sz="0" w:space="0" w:color="auto"/>
                          </w:divBdr>
                          <w:divsChild>
                            <w:div w:id="1531987871">
                              <w:marLeft w:val="0"/>
                              <w:marRight w:val="0"/>
                              <w:marTop w:val="0"/>
                              <w:marBottom w:val="0"/>
                              <w:divBdr>
                                <w:top w:val="none" w:sz="0" w:space="0" w:color="auto"/>
                                <w:left w:val="none" w:sz="0" w:space="0" w:color="auto"/>
                                <w:bottom w:val="none" w:sz="0" w:space="0" w:color="auto"/>
                                <w:right w:val="none" w:sz="0" w:space="0" w:color="auto"/>
                              </w:divBdr>
                              <w:divsChild>
                                <w:div w:id="2124959054">
                                  <w:marLeft w:val="0"/>
                                  <w:marRight w:val="0"/>
                                  <w:marTop w:val="0"/>
                                  <w:marBottom w:val="0"/>
                                  <w:divBdr>
                                    <w:top w:val="none" w:sz="0" w:space="0" w:color="auto"/>
                                    <w:left w:val="none" w:sz="0" w:space="0" w:color="auto"/>
                                    <w:bottom w:val="none" w:sz="0" w:space="0" w:color="auto"/>
                                    <w:right w:val="none" w:sz="0" w:space="0" w:color="auto"/>
                                  </w:divBdr>
                                  <w:divsChild>
                                    <w:div w:id="15135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82376">
          <w:marLeft w:val="0"/>
          <w:marRight w:val="0"/>
          <w:marTop w:val="0"/>
          <w:marBottom w:val="0"/>
          <w:divBdr>
            <w:top w:val="none" w:sz="0" w:space="0" w:color="auto"/>
            <w:left w:val="none" w:sz="0" w:space="0" w:color="auto"/>
            <w:bottom w:val="none" w:sz="0" w:space="0" w:color="auto"/>
            <w:right w:val="none" w:sz="0" w:space="0" w:color="auto"/>
          </w:divBdr>
          <w:divsChild>
            <w:div w:id="912861548">
              <w:marLeft w:val="0"/>
              <w:marRight w:val="0"/>
              <w:marTop w:val="0"/>
              <w:marBottom w:val="0"/>
              <w:divBdr>
                <w:top w:val="none" w:sz="0" w:space="0" w:color="auto"/>
                <w:left w:val="none" w:sz="0" w:space="0" w:color="auto"/>
                <w:bottom w:val="none" w:sz="0" w:space="0" w:color="auto"/>
                <w:right w:val="none" w:sz="0" w:space="0" w:color="auto"/>
              </w:divBdr>
              <w:divsChild>
                <w:div w:id="2142339039">
                  <w:marLeft w:val="0"/>
                  <w:marRight w:val="0"/>
                  <w:marTop w:val="0"/>
                  <w:marBottom w:val="0"/>
                  <w:divBdr>
                    <w:top w:val="none" w:sz="0" w:space="0" w:color="auto"/>
                    <w:left w:val="none" w:sz="0" w:space="0" w:color="auto"/>
                    <w:bottom w:val="none" w:sz="0" w:space="0" w:color="auto"/>
                    <w:right w:val="none" w:sz="0" w:space="0" w:color="auto"/>
                  </w:divBdr>
                  <w:divsChild>
                    <w:div w:id="1790509833">
                      <w:marLeft w:val="0"/>
                      <w:marRight w:val="0"/>
                      <w:marTop w:val="0"/>
                      <w:marBottom w:val="0"/>
                      <w:divBdr>
                        <w:top w:val="none" w:sz="0" w:space="0" w:color="auto"/>
                        <w:left w:val="none" w:sz="0" w:space="0" w:color="auto"/>
                        <w:bottom w:val="none" w:sz="0" w:space="0" w:color="auto"/>
                        <w:right w:val="none" w:sz="0" w:space="0" w:color="auto"/>
                      </w:divBdr>
                      <w:divsChild>
                        <w:div w:id="589002760">
                          <w:marLeft w:val="0"/>
                          <w:marRight w:val="0"/>
                          <w:marTop w:val="0"/>
                          <w:marBottom w:val="0"/>
                          <w:divBdr>
                            <w:top w:val="none" w:sz="0" w:space="0" w:color="auto"/>
                            <w:left w:val="none" w:sz="0" w:space="0" w:color="auto"/>
                            <w:bottom w:val="none" w:sz="0" w:space="0" w:color="auto"/>
                            <w:right w:val="none" w:sz="0" w:space="0" w:color="auto"/>
                          </w:divBdr>
                          <w:divsChild>
                            <w:div w:id="430510459">
                              <w:marLeft w:val="0"/>
                              <w:marRight w:val="0"/>
                              <w:marTop w:val="0"/>
                              <w:marBottom w:val="0"/>
                              <w:divBdr>
                                <w:top w:val="none" w:sz="0" w:space="0" w:color="auto"/>
                                <w:left w:val="none" w:sz="0" w:space="0" w:color="auto"/>
                                <w:bottom w:val="none" w:sz="0" w:space="0" w:color="auto"/>
                                <w:right w:val="none" w:sz="0" w:space="0" w:color="auto"/>
                              </w:divBdr>
                              <w:divsChild>
                                <w:div w:id="515769989">
                                  <w:marLeft w:val="0"/>
                                  <w:marRight w:val="0"/>
                                  <w:marTop w:val="0"/>
                                  <w:marBottom w:val="0"/>
                                  <w:divBdr>
                                    <w:top w:val="none" w:sz="0" w:space="0" w:color="auto"/>
                                    <w:left w:val="none" w:sz="0" w:space="0" w:color="auto"/>
                                    <w:bottom w:val="none" w:sz="0" w:space="0" w:color="auto"/>
                                    <w:right w:val="none" w:sz="0" w:space="0" w:color="auto"/>
                                  </w:divBdr>
                                  <w:divsChild>
                                    <w:div w:id="18749295">
                                      <w:marLeft w:val="0"/>
                                      <w:marRight w:val="0"/>
                                      <w:marTop w:val="0"/>
                                      <w:marBottom w:val="0"/>
                                      <w:divBdr>
                                        <w:top w:val="none" w:sz="0" w:space="0" w:color="auto"/>
                                        <w:left w:val="none" w:sz="0" w:space="0" w:color="auto"/>
                                        <w:bottom w:val="none" w:sz="0" w:space="0" w:color="auto"/>
                                        <w:right w:val="none" w:sz="0" w:space="0" w:color="auto"/>
                                      </w:divBdr>
                                      <w:divsChild>
                                        <w:div w:id="400637703">
                                          <w:marLeft w:val="0"/>
                                          <w:marRight w:val="0"/>
                                          <w:marTop w:val="0"/>
                                          <w:marBottom w:val="0"/>
                                          <w:divBdr>
                                            <w:top w:val="none" w:sz="0" w:space="0" w:color="auto"/>
                                            <w:left w:val="none" w:sz="0" w:space="0" w:color="auto"/>
                                            <w:bottom w:val="none" w:sz="0" w:space="0" w:color="auto"/>
                                            <w:right w:val="none" w:sz="0" w:space="0" w:color="auto"/>
                                          </w:divBdr>
                                          <w:divsChild>
                                            <w:div w:id="2011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329267">
      <w:bodyDiv w:val="1"/>
      <w:marLeft w:val="0"/>
      <w:marRight w:val="0"/>
      <w:marTop w:val="0"/>
      <w:marBottom w:val="0"/>
      <w:divBdr>
        <w:top w:val="none" w:sz="0" w:space="0" w:color="auto"/>
        <w:left w:val="none" w:sz="0" w:space="0" w:color="auto"/>
        <w:bottom w:val="none" w:sz="0" w:space="0" w:color="auto"/>
        <w:right w:val="none" w:sz="0" w:space="0" w:color="auto"/>
      </w:divBdr>
    </w:div>
    <w:div w:id="996882457">
      <w:bodyDiv w:val="1"/>
      <w:marLeft w:val="0"/>
      <w:marRight w:val="0"/>
      <w:marTop w:val="0"/>
      <w:marBottom w:val="0"/>
      <w:divBdr>
        <w:top w:val="none" w:sz="0" w:space="0" w:color="auto"/>
        <w:left w:val="none" w:sz="0" w:space="0" w:color="auto"/>
        <w:bottom w:val="none" w:sz="0" w:space="0" w:color="auto"/>
        <w:right w:val="none" w:sz="0" w:space="0" w:color="auto"/>
      </w:divBdr>
      <w:divsChild>
        <w:div w:id="566692450">
          <w:marLeft w:val="0"/>
          <w:marRight w:val="0"/>
          <w:marTop w:val="0"/>
          <w:marBottom w:val="0"/>
          <w:divBdr>
            <w:top w:val="none" w:sz="0" w:space="0" w:color="auto"/>
            <w:left w:val="none" w:sz="0" w:space="0" w:color="auto"/>
            <w:bottom w:val="none" w:sz="0" w:space="0" w:color="auto"/>
            <w:right w:val="none" w:sz="0" w:space="0" w:color="auto"/>
          </w:divBdr>
          <w:divsChild>
            <w:div w:id="1393776597">
              <w:marLeft w:val="0"/>
              <w:marRight w:val="0"/>
              <w:marTop w:val="0"/>
              <w:marBottom w:val="0"/>
              <w:divBdr>
                <w:top w:val="none" w:sz="0" w:space="0" w:color="auto"/>
                <w:left w:val="none" w:sz="0" w:space="0" w:color="auto"/>
                <w:bottom w:val="none" w:sz="0" w:space="0" w:color="auto"/>
                <w:right w:val="none" w:sz="0" w:space="0" w:color="auto"/>
              </w:divBdr>
              <w:divsChild>
                <w:div w:id="1823815245">
                  <w:marLeft w:val="0"/>
                  <w:marRight w:val="0"/>
                  <w:marTop w:val="0"/>
                  <w:marBottom w:val="0"/>
                  <w:divBdr>
                    <w:top w:val="none" w:sz="0" w:space="0" w:color="auto"/>
                    <w:left w:val="none" w:sz="0" w:space="0" w:color="auto"/>
                    <w:bottom w:val="none" w:sz="0" w:space="0" w:color="auto"/>
                    <w:right w:val="none" w:sz="0" w:space="0" w:color="auto"/>
                  </w:divBdr>
                  <w:divsChild>
                    <w:div w:id="1225335133">
                      <w:marLeft w:val="0"/>
                      <w:marRight w:val="0"/>
                      <w:marTop w:val="0"/>
                      <w:marBottom w:val="0"/>
                      <w:divBdr>
                        <w:top w:val="none" w:sz="0" w:space="0" w:color="auto"/>
                        <w:left w:val="none" w:sz="0" w:space="0" w:color="auto"/>
                        <w:bottom w:val="none" w:sz="0" w:space="0" w:color="auto"/>
                        <w:right w:val="none" w:sz="0" w:space="0" w:color="auto"/>
                      </w:divBdr>
                      <w:divsChild>
                        <w:div w:id="1562212235">
                          <w:marLeft w:val="0"/>
                          <w:marRight w:val="0"/>
                          <w:marTop w:val="0"/>
                          <w:marBottom w:val="0"/>
                          <w:divBdr>
                            <w:top w:val="none" w:sz="0" w:space="0" w:color="auto"/>
                            <w:left w:val="none" w:sz="0" w:space="0" w:color="auto"/>
                            <w:bottom w:val="none" w:sz="0" w:space="0" w:color="auto"/>
                            <w:right w:val="none" w:sz="0" w:space="0" w:color="auto"/>
                          </w:divBdr>
                          <w:divsChild>
                            <w:div w:id="410396006">
                              <w:marLeft w:val="0"/>
                              <w:marRight w:val="0"/>
                              <w:marTop w:val="0"/>
                              <w:marBottom w:val="0"/>
                              <w:divBdr>
                                <w:top w:val="none" w:sz="0" w:space="0" w:color="auto"/>
                                <w:left w:val="none" w:sz="0" w:space="0" w:color="auto"/>
                                <w:bottom w:val="none" w:sz="0" w:space="0" w:color="auto"/>
                                <w:right w:val="none" w:sz="0" w:space="0" w:color="auto"/>
                              </w:divBdr>
                              <w:divsChild>
                                <w:div w:id="1526868969">
                                  <w:marLeft w:val="0"/>
                                  <w:marRight w:val="0"/>
                                  <w:marTop w:val="0"/>
                                  <w:marBottom w:val="0"/>
                                  <w:divBdr>
                                    <w:top w:val="none" w:sz="0" w:space="0" w:color="auto"/>
                                    <w:left w:val="none" w:sz="0" w:space="0" w:color="auto"/>
                                    <w:bottom w:val="none" w:sz="0" w:space="0" w:color="auto"/>
                                    <w:right w:val="none" w:sz="0" w:space="0" w:color="auto"/>
                                  </w:divBdr>
                                  <w:divsChild>
                                    <w:div w:id="11811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3080">
          <w:marLeft w:val="0"/>
          <w:marRight w:val="0"/>
          <w:marTop w:val="0"/>
          <w:marBottom w:val="0"/>
          <w:divBdr>
            <w:top w:val="none" w:sz="0" w:space="0" w:color="auto"/>
            <w:left w:val="none" w:sz="0" w:space="0" w:color="auto"/>
            <w:bottom w:val="none" w:sz="0" w:space="0" w:color="auto"/>
            <w:right w:val="none" w:sz="0" w:space="0" w:color="auto"/>
          </w:divBdr>
          <w:divsChild>
            <w:div w:id="1258752450">
              <w:marLeft w:val="0"/>
              <w:marRight w:val="0"/>
              <w:marTop w:val="0"/>
              <w:marBottom w:val="0"/>
              <w:divBdr>
                <w:top w:val="none" w:sz="0" w:space="0" w:color="auto"/>
                <w:left w:val="none" w:sz="0" w:space="0" w:color="auto"/>
                <w:bottom w:val="none" w:sz="0" w:space="0" w:color="auto"/>
                <w:right w:val="none" w:sz="0" w:space="0" w:color="auto"/>
              </w:divBdr>
              <w:divsChild>
                <w:div w:id="655182498">
                  <w:marLeft w:val="0"/>
                  <w:marRight w:val="0"/>
                  <w:marTop w:val="0"/>
                  <w:marBottom w:val="0"/>
                  <w:divBdr>
                    <w:top w:val="none" w:sz="0" w:space="0" w:color="auto"/>
                    <w:left w:val="none" w:sz="0" w:space="0" w:color="auto"/>
                    <w:bottom w:val="none" w:sz="0" w:space="0" w:color="auto"/>
                    <w:right w:val="none" w:sz="0" w:space="0" w:color="auto"/>
                  </w:divBdr>
                  <w:divsChild>
                    <w:div w:id="1048184029">
                      <w:marLeft w:val="0"/>
                      <w:marRight w:val="0"/>
                      <w:marTop w:val="0"/>
                      <w:marBottom w:val="0"/>
                      <w:divBdr>
                        <w:top w:val="none" w:sz="0" w:space="0" w:color="auto"/>
                        <w:left w:val="none" w:sz="0" w:space="0" w:color="auto"/>
                        <w:bottom w:val="none" w:sz="0" w:space="0" w:color="auto"/>
                        <w:right w:val="none" w:sz="0" w:space="0" w:color="auto"/>
                      </w:divBdr>
                      <w:divsChild>
                        <w:div w:id="1383753803">
                          <w:marLeft w:val="0"/>
                          <w:marRight w:val="0"/>
                          <w:marTop w:val="0"/>
                          <w:marBottom w:val="0"/>
                          <w:divBdr>
                            <w:top w:val="none" w:sz="0" w:space="0" w:color="auto"/>
                            <w:left w:val="none" w:sz="0" w:space="0" w:color="auto"/>
                            <w:bottom w:val="none" w:sz="0" w:space="0" w:color="auto"/>
                            <w:right w:val="none" w:sz="0" w:space="0" w:color="auto"/>
                          </w:divBdr>
                          <w:divsChild>
                            <w:div w:id="888226593">
                              <w:marLeft w:val="0"/>
                              <w:marRight w:val="0"/>
                              <w:marTop w:val="0"/>
                              <w:marBottom w:val="0"/>
                              <w:divBdr>
                                <w:top w:val="none" w:sz="0" w:space="0" w:color="auto"/>
                                <w:left w:val="none" w:sz="0" w:space="0" w:color="auto"/>
                                <w:bottom w:val="none" w:sz="0" w:space="0" w:color="auto"/>
                                <w:right w:val="none" w:sz="0" w:space="0" w:color="auto"/>
                              </w:divBdr>
                              <w:divsChild>
                                <w:div w:id="1500197362">
                                  <w:marLeft w:val="0"/>
                                  <w:marRight w:val="0"/>
                                  <w:marTop w:val="0"/>
                                  <w:marBottom w:val="0"/>
                                  <w:divBdr>
                                    <w:top w:val="none" w:sz="0" w:space="0" w:color="auto"/>
                                    <w:left w:val="none" w:sz="0" w:space="0" w:color="auto"/>
                                    <w:bottom w:val="none" w:sz="0" w:space="0" w:color="auto"/>
                                    <w:right w:val="none" w:sz="0" w:space="0" w:color="auto"/>
                                  </w:divBdr>
                                  <w:divsChild>
                                    <w:div w:id="341662889">
                                      <w:marLeft w:val="0"/>
                                      <w:marRight w:val="0"/>
                                      <w:marTop w:val="0"/>
                                      <w:marBottom w:val="0"/>
                                      <w:divBdr>
                                        <w:top w:val="none" w:sz="0" w:space="0" w:color="auto"/>
                                        <w:left w:val="none" w:sz="0" w:space="0" w:color="auto"/>
                                        <w:bottom w:val="none" w:sz="0" w:space="0" w:color="auto"/>
                                        <w:right w:val="none" w:sz="0" w:space="0" w:color="auto"/>
                                      </w:divBdr>
                                      <w:divsChild>
                                        <w:div w:id="15382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628853">
      <w:bodyDiv w:val="1"/>
      <w:marLeft w:val="0"/>
      <w:marRight w:val="0"/>
      <w:marTop w:val="0"/>
      <w:marBottom w:val="0"/>
      <w:divBdr>
        <w:top w:val="none" w:sz="0" w:space="0" w:color="auto"/>
        <w:left w:val="none" w:sz="0" w:space="0" w:color="auto"/>
        <w:bottom w:val="none" w:sz="0" w:space="0" w:color="auto"/>
        <w:right w:val="none" w:sz="0" w:space="0" w:color="auto"/>
      </w:divBdr>
      <w:divsChild>
        <w:div w:id="1532304154">
          <w:marLeft w:val="0"/>
          <w:marRight w:val="0"/>
          <w:marTop w:val="0"/>
          <w:marBottom w:val="0"/>
          <w:divBdr>
            <w:top w:val="none" w:sz="0" w:space="0" w:color="auto"/>
            <w:left w:val="none" w:sz="0" w:space="0" w:color="auto"/>
            <w:bottom w:val="none" w:sz="0" w:space="0" w:color="auto"/>
            <w:right w:val="none" w:sz="0" w:space="0" w:color="auto"/>
          </w:divBdr>
          <w:divsChild>
            <w:div w:id="1533181770">
              <w:marLeft w:val="0"/>
              <w:marRight w:val="0"/>
              <w:marTop w:val="0"/>
              <w:marBottom w:val="0"/>
              <w:divBdr>
                <w:top w:val="none" w:sz="0" w:space="0" w:color="auto"/>
                <w:left w:val="none" w:sz="0" w:space="0" w:color="auto"/>
                <w:bottom w:val="none" w:sz="0" w:space="0" w:color="auto"/>
                <w:right w:val="none" w:sz="0" w:space="0" w:color="auto"/>
              </w:divBdr>
              <w:divsChild>
                <w:div w:id="1428113042">
                  <w:marLeft w:val="0"/>
                  <w:marRight w:val="0"/>
                  <w:marTop w:val="0"/>
                  <w:marBottom w:val="0"/>
                  <w:divBdr>
                    <w:top w:val="none" w:sz="0" w:space="0" w:color="auto"/>
                    <w:left w:val="none" w:sz="0" w:space="0" w:color="auto"/>
                    <w:bottom w:val="none" w:sz="0" w:space="0" w:color="auto"/>
                    <w:right w:val="none" w:sz="0" w:space="0" w:color="auto"/>
                  </w:divBdr>
                  <w:divsChild>
                    <w:div w:id="1653286830">
                      <w:marLeft w:val="0"/>
                      <w:marRight w:val="0"/>
                      <w:marTop w:val="0"/>
                      <w:marBottom w:val="0"/>
                      <w:divBdr>
                        <w:top w:val="none" w:sz="0" w:space="0" w:color="auto"/>
                        <w:left w:val="none" w:sz="0" w:space="0" w:color="auto"/>
                        <w:bottom w:val="none" w:sz="0" w:space="0" w:color="auto"/>
                        <w:right w:val="none" w:sz="0" w:space="0" w:color="auto"/>
                      </w:divBdr>
                      <w:divsChild>
                        <w:div w:id="1012076351">
                          <w:marLeft w:val="0"/>
                          <w:marRight w:val="0"/>
                          <w:marTop w:val="0"/>
                          <w:marBottom w:val="0"/>
                          <w:divBdr>
                            <w:top w:val="none" w:sz="0" w:space="0" w:color="auto"/>
                            <w:left w:val="none" w:sz="0" w:space="0" w:color="auto"/>
                            <w:bottom w:val="none" w:sz="0" w:space="0" w:color="auto"/>
                            <w:right w:val="none" w:sz="0" w:space="0" w:color="auto"/>
                          </w:divBdr>
                          <w:divsChild>
                            <w:div w:id="226647301">
                              <w:marLeft w:val="0"/>
                              <w:marRight w:val="0"/>
                              <w:marTop w:val="0"/>
                              <w:marBottom w:val="0"/>
                              <w:divBdr>
                                <w:top w:val="none" w:sz="0" w:space="0" w:color="auto"/>
                                <w:left w:val="none" w:sz="0" w:space="0" w:color="auto"/>
                                <w:bottom w:val="none" w:sz="0" w:space="0" w:color="auto"/>
                                <w:right w:val="none" w:sz="0" w:space="0" w:color="auto"/>
                              </w:divBdr>
                              <w:divsChild>
                                <w:div w:id="123737266">
                                  <w:marLeft w:val="0"/>
                                  <w:marRight w:val="0"/>
                                  <w:marTop w:val="0"/>
                                  <w:marBottom w:val="0"/>
                                  <w:divBdr>
                                    <w:top w:val="none" w:sz="0" w:space="0" w:color="auto"/>
                                    <w:left w:val="none" w:sz="0" w:space="0" w:color="auto"/>
                                    <w:bottom w:val="none" w:sz="0" w:space="0" w:color="auto"/>
                                    <w:right w:val="none" w:sz="0" w:space="0" w:color="auto"/>
                                  </w:divBdr>
                                  <w:divsChild>
                                    <w:div w:id="1032027705">
                                      <w:marLeft w:val="0"/>
                                      <w:marRight w:val="0"/>
                                      <w:marTop w:val="0"/>
                                      <w:marBottom w:val="0"/>
                                      <w:divBdr>
                                        <w:top w:val="none" w:sz="0" w:space="0" w:color="auto"/>
                                        <w:left w:val="none" w:sz="0" w:space="0" w:color="auto"/>
                                        <w:bottom w:val="none" w:sz="0" w:space="0" w:color="auto"/>
                                        <w:right w:val="none" w:sz="0" w:space="0" w:color="auto"/>
                                      </w:divBdr>
                                      <w:divsChild>
                                        <w:div w:id="3413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340797">
          <w:marLeft w:val="0"/>
          <w:marRight w:val="0"/>
          <w:marTop w:val="0"/>
          <w:marBottom w:val="0"/>
          <w:divBdr>
            <w:top w:val="none" w:sz="0" w:space="0" w:color="auto"/>
            <w:left w:val="none" w:sz="0" w:space="0" w:color="auto"/>
            <w:bottom w:val="none" w:sz="0" w:space="0" w:color="auto"/>
            <w:right w:val="none" w:sz="0" w:space="0" w:color="auto"/>
          </w:divBdr>
          <w:divsChild>
            <w:div w:id="1072510813">
              <w:marLeft w:val="0"/>
              <w:marRight w:val="0"/>
              <w:marTop w:val="0"/>
              <w:marBottom w:val="0"/>
              <w:divBdr>
                <w:top w:val="none" w:sz="0" w:space="0" w:color="auto"/>
                <w:left w:val="none" w:sz="0" w:space="0" w:color="auto"/>
                <w:bottom w:val="none" w:sz="0" w:space="0" w:color="auto"/>
                <w:right w:val="none" w:sz="0" w:space="0" w:color="auto"/>
              </w:divBdr>
              <w:divsChild>
                <w:div w:id="1004284893">
                  <w:marLeft w:val="0"/>
                  <w:marRight w:val="0"/>
                  <w:marTop w:val="0"/>
                  <w:marBottom w:val="0"/>
                  <w:divBdr>
                    <w:top w:val="none" w:sz="0" w:space="0" w:color="auto"/>
                    <w:left w:val="none" w:sz="0" w:space="0" w:color="auto"/>
                    <w:bottom w:val="none" w:sz="0" w:space="0" w:color="auto"/>
                    <w:right w:val="none" w:sz="0" w:space="0" w:color="auto"/>
                  </w:divBdr>
                  <w:divsChild>
                    <w:div w:id="1518039800">
                      <w:marLeft w:val="0"/>
                      <w:marRight w:val="0"/>
                      <w:marTop w:val="0"/>
                      <w:marBottom w:val="0"/>
                      <w:divBdr>
                        <w:top w:val="none" w:sz="0" w:space="0" w:color="auto"/>
                        <w:left w:val="none" w:sz="0" w:space="0" w:color="auto"/>
                        <w:bottom w:val="none" w:sz="0" w:space="0" w:color="auto"/>
                        <w:right w:val="none" w:sz="0" w:space="0" w:color="auto"/>
                      </w:divBdr>
                      <w:divsChild>
                        <w:div w:id="1108547528">
                          <w:marLeft w:val="0"/>
                          <w:marRight w:val="0"/>
                          <w:marTop w:val="0"/>
                          <w:marBottom w:val="0"/>
                          <w:divBdr>
                            <w:top w:val="none" w:sz="0" w:space="0" w:color="auto"/>
                            <w:left w:val="none" w:sz="0" w:space="0" w:color="auto"/>
                            <w:bottom w:val="none" w:sz="0" w:space="0" w:color="auto"/>
                            <w:right w:val="none" w:sz="0" w:space="0" w:color="auto"/>
                          </w:divBdr>
                          <w:divsChild>
                            <w:div w:id="630089166">
                              <w:marLeft w:val="0"/>
                              <w:marRight w:val="0"/>
                              <w:marTop w:val="0"/>
                              <w:marBottom w:val="0"/>
                              <w:divBdr>
                                <w:top w:val="none" w:sz="0" w:space="0" w:color="auto"/>
                                <w:left w:val="none" w:sz="0" w:space="0" w:color="auto"/>
                                <w:bottom w:val="none" w:sz="0" w:space="0" w:color="auto"/>
                                <w:right w:val="none" w:sz="0" w:space="0" w:color="auto"/>
                              </w:divBdr>
                              <w:divsChild>
                                <w:div w:id="1949311997">
                                  <w:marLeft w:val="0"/>
                                  <w:marRight w:val="0"/>
                                  <w:marTop w:val="0"/>
                                  <w:marBottom w:val="0"/>
                                  <w:divBdr>
                                    <w:top w:val="none" w:sz="0" w:space="0" w:color="auto"/>
                                    <w:left w:val="none" w:sz="0" w:space="0" w:color="auto"/>
                                    <w:bottom w:val="none" w:sz="0" w:space="0" w:color="auto"/>
                                    <w:right w:val="none" w:sz="0" w:space="0" w:color="auto"/>
                                  </w:divBdr>
                                  <w:divsChild>
                                    <w:div w:id="13757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73419">
      <w:bodyDiv w:val="1"/>
      <w:marLeft w:val="0"/>
      <w:marRight w:val="0"/>
      <w:marTop w:val="0"/>
      <w:marBottom w:val="0"/>
      <w:divBdr>
        <w:top w:val="none" w:sz="0" w:space="0" w:color="auto"/>
        <w:left w:val="none" w:sz="0" w:space="0" w:color="auto"/>
        <w:bottom w:val="none" w:sz="0" w:space="0" w:color="auto"/>
        <w:right w:val="none" w:sz="0" w:space="0" w:color="auto"/>
      </w:divBdr>
      <w:divsChild>
        <w:div w:id="16770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42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97402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51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879223">
      <w:bodyDiv w:val="1"/>
      <w:marLeft w:val="0"/>
      <w:marRight w:val="0"/>
      <w:marTop w:val="0"/>
      <w:marBottom w:val="0"/>
      <w:divBdr>
        <w:top w:val="none" w:sz="0" w:space="0" w:color="auto"/>
        <w:left w:val="none" w:sz="0" w:space="0" w:color="auto"/>
        <w:bottom w:val="none" w:sz="0" w:space="0" w:color="auto"/>
        <w:right w:val="none" w:sz="0" w:space="0" w:color="auto"/>
      </w:divBdr>
      <w:divsChild>
        <w:div w:id="139078908">
          <w:marLeft w:val="0"/>
          <w:marRight w:val="0"/>
          <w:marTop w:val="0"/>
          <w:marBottom w:val="0"/>
          <w:divBdr>
            <w:top w:val="none" w:sz="0" w:space="0" w:color="auto"/>
            <w:left w:val="none" w:sz="0" w:space="0" w:color="auto"/>
            <w:bottom w:val="none" w:sz="0" w:space="0" w:color="auto"/>
            <w:right w:val="none" w:sz="0" w:space="0" w:color="auto"/>
          </w:divBdr>
          <w:divsChild>
            <w:div w:id="683367164">
              <w:marLeft w:val="0"/>
              <w:marRight w:val="0"/>
              <w:marTop w:val="0"/>
              <w:marBottom w:val="0"/>
              <w:divBdr>
                <w:top w:val="none" w:sz="0" w:space="0" w:color="auto"/>
                <w:left w:val="none" w:sz="0" w:space="0" w:color="auto"/>
                <w:bottom w:val="none" w:sz="0" w:space="0" w:color="auto"/>
                <w:right w:val="none" w:sz="0" w:space="0" w:color="auto"/>
              </w:divBdr>
              <w:divsChild>
                <w:div w:id="1457141641">
                  <w:marLeft w:val="0"/>
                  <w:marRight w:val="0"/>
                  <w:marTop w:val="0"/>
                  <w:marBottom w:val="0"/>
                  <w:divBdr>
                    <w:top w:val="none" w:sz="0" w:space="0" w:color="auto"/>
                    <w:left w:val="none" w:sz="0" w:space="0" w:color="auto"/>
                    <w:bottom w:val="none" w:sz="0" w:space="0" w:color="auto"/>
                    <w:right w:val="none" w:sz="0" w:space="0" w:color="auto"/>
                  </w:divBdr>
                  <w:divsChild>
                    <w:div w:id="1662152707">
                      <w:marLeft w:val="0"/>
                      <w:marRight w:val="0"/>
                      <w:marTop w:val="0"/>
                      <w:marBottom w:val="0"/>
                      <w:divBdr>
                        <w:top w:val="none" w:sz="0" w:space="0" w:color="auto"/>
                        <w:left w:val="none" w:sz="0" w:space="0" w:color="auto"/>
                        <w:bottom w:val="none" w:sz="0" w:space="0" w:color="auto"/>
                        <w:right w:val="none" w:sz="0" w:space="0" w:color="auto"/>
                      </w:divBdr>
                      <w:divsChild>
                        <w:div w:id="315501500">
                          <w:marLeft w:val="0"/>
                          <w:marRight w:val="0"/>
                          <w:marTop w:val="0"/>
                          <w:marBottom w:val="0"/>
                          <w:divBdr>
                            <w:top w:val="none" w:sz="0" w:space="0" w:color="auto"/>
                            <w:left w:val="none" w:sz="0" w:space="0" w:color="auto"/>
                            <w:bottom w:val="none" w:sz="0" w:space="0" w:color="auto"/>
                            <w:right w:val="none" w:sz="0" w:space="0" w:color="auto"/>
                          </w:divBdr>
                          <w:divsChild>
                            <w:div w:id="1632396425">
                              <w:marLeft w:val="0"/>
                              <w:marRight w:val="0"/>
                              <w:marTop w:val="0"/>
                              <w:marBottom w:val="0"/>
                              <w:divBdr>
                                <w:top w:val="none" w:sz="0" w:space="0" w:color="auto"/>
                                <w:left w:val="none" w:sz="0" w:space="0" w:color="auto"/>
                                <w:bottom w:val="none" w:sz="0" w:space="0" w:color="auto"/>
                                <w:right w:val="none" w:sz="0" w:space="0" w:color="auto"/>
                              </w:divBdr>
                              <w:divsChild>
                                <w:div w:id="12919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695487">
      <w:bodyDiv w:val="1"/>
      <w:marLeft w:val="0"/>
      <w:marRight w:val="0"/>
      <w:marTop w:val="0"/>
      <w:marBottom w:val="0"/>
      <w:divBdr>
        <w:top w:val="none" w:sz="0" w:space="0" w:color="auto"/>
        <w:left w:val="none" w:sz="0" w:space="0" w:color="auto"/>
        <w:bottom w:val="none" w:sz="0" w:space="0" w:color="auto"/>
        <w:right w:val="none" w:sz="0" w:space="0" w:color="auto"/>
      </w:divBdr>
      <w:divsChild>
        <w:div w:id="721447494">
          <w:marLeft w:val="0"/>
          <w:marRight w:val="0"/>
          <w:marTop w:val="0"/>
          <w:marBottom w:val="0"/>
          <w:divBdr>
            <w:top w:val="none" w:sz="0" w:space="0" w:color="auto"/>
            <w:left w:val="none" w:sz="0" w:space="0" w:color="auto"/>
            <w:bottom w:val="none" w:sz="0" w:space="0" w:color="auto"/>
            <w:right w:val="none" w:sz="0" w:space="0" w:color="auto"/>
          </w:divBdr>
          <w:divsChild>
            <w:div w:id="295188438">
              <w:marLeft w:val="0"/>
              <w:marRight w:val="0"/>
              <w:marTop w:val="0"/>
              <w:marBottom w:val="0"/>
              <w:divBdr>
                <w:top w:val="none" w:sz="0" w:space="0" w:color="auto"/>
                <w:left w:val="none" w:sz="0" w:space="0" w:color="auto"/>
                <w:bottom w:val="none" w:sz="0" w:space="0" w:color="auto"/>
                <w:right w:val="none" w:sz="0" w:space="0" w:color="auto"/>
              </w:divBdr>
              <w:divsChild>
                <w:div w:id="1557012115">
                  <w:marLeft w:val="0"/>
                  <w:marRight w:val="0"/>
                  <w:marTop w:val="0"/>
                  <w:marBottom w:val="0"/>
                  <w:divBdr>
                    <w:top w:val="none" w:sz="0" w:space="0" w:color="auto"/>
                    <w:left w:val="none" w:sz="0" w:space="0" w:color="auto"/>
                    <w:bottom w:val="none" w:sz="0" w:space="0" w:color="auto"/>
                    <w:right w:val="none" w:sz="0" w:space="0" w:color="auto"/>
                  </w:divBdr>
                  <w:divsChild>
                    <w:div w:id="687098434">
                      <w:marLeft w:val="0"/>
                      <w:marRight w:val="0"/>
                      <w:marTop w:val="0"/>
                      <w:marBottom w:val="0"/>
                      <w:divBdr>
                        <w:top w:val="none" w:sz="0" w:space="0" w:color="auto"/>
                        <w:left w:val="none" w:sz="0" w:space="0" w:color="auto"/>
                        <w:bottom w:val="none" w:sz="0" w:space="0" w:color="auto"/>
                        <w:right w:val="none" w:sz="0" w:space="0" w:color="auto"/>
                      </w:divBdr>
                      <w:divsChild>
                        <w:div w:id="1490635465">
                          <w:marLeft w:val="0"/>
                          <w:marRight w:val="0"/>
                          <w:marTop w:val="0"/>
                          <w:marBottom w:val="0"/>
                          <w:divBdr>
                            <w:top w:val="none" w:sz="0" w:space="0" w:color="auto"/>
                            <w:left w:val="none" w:sz="0" w:space="0" w:color="auto"/>
                            <w:bottom w:val="none" w:sz="0" w:space="0" w:color="auto"/>
                            <w:right w:val="none" w:sz="0" w:space="0" w:color="auto"/>
                          </w:divBdr>
                          <w:divsChild>
                            <w:div w:id="778644435">
                              <w:marLeft w:val="0"/>
                              <w:marRight w:val="0"/>
                              <w:marTop w:val="0"/>
                              <w:marBottom w:val="0"/>
                              <w:divBdr>
                                <w:top w:val="none" w:sz="0" w:space="0" w:color="auto"/>
                                <w:left w:val="none" w:sz="0" w:space="0" w:color="auto"/>
                                <w:bottom w:val="none" w:sz="0" w:space="0" w:color="auto"/>
                                <w:right w:val="none" w:sz="0" w:space="0" w:color="auto"/>
                              </w:divBdr>
                              <w:divsChild>
                                <w:div w:id="633755025">
                                  <w:marLeft w:val="0"/>
                                  <w:marRight w:val="0"/>
                                  <w:marTop w:val="0"/>
                                  <w:marBottom w:val="0"/>
                                  <w:divBdr>
                                    <w:top w:val="none" w:sz="0" w:space="0" w:color="auto"/>
                                    <w:left w:val="none" w:sz="0" w:space="0" w:color="auto"/>
                                    <w:bottom w:val="none" w:sz="0" w:space="0" w:color="auto"/>
                                    <w:right w:val="none" w:sz="0" w:space="0" w:color="auto"/>
                                  </w:divBdr>
                                  <w:divsChild>
                                    <w:div w:id="1282375006">
                                      <w:marLeft w:val="0"/>
                                      <w:marRight w:val="0"/>
                                      <w:marTop w:val="0"/>
                                      <w:marBottom w:val="0"/>
                                      <w:divBdr>
                                        <w:top w:val="none" w:sz="0" w:space="0" w:color="auto"/>
                                        <w:left w:val="none" w:sz="0" w:space="0" w:color="auto"/>
                                        <w:bottom w:val="none" w:sz="0" w:space="0" w:color="auto"/>
                                        <w:right w:val="none" w:sz="0" w:space="0" w:color="auto"/>
                                      </w:divBdr>
                                      <w:divsChild>
                                        <w:div w:id="99841841">
                                          <w:marLeft w:val="0"/>
                                          <w:marRight w:val="0"/>
                                          <w:marTop w:val="0"/>
                                          <w:marBottom w:val="0"/>
                                          <w:divBdr>
                                            <w:top w:val="none" w:sz="0" w:space="0" w:color="auto"/>
                                            <w:left w:val="none" w:sz="0" w:space="0" w:color="auto"/>
                                            <w:bottom w:val="none" w:sz="0" w:space="0" w:color="auto"/>
                                            <w:right w:val="none" w:sz="0" w:space="0" w:color="auto"/>
                                          </w:divBdr>
                                          <w:divsChild>
                                            <w:div w:id="14962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773520">
          <w:marLeft w:val="0"/>
          <w:marRight w:val="0"/>
          <w:marTop w:val="0"/>
          <w:marBottom w:val="0"/>
          <w:divBdr>
            <w:top w:val="none" w:sz="0" w:space="0" w:color="auto"/>
            <w:left w:val="none" w:sz="0" w:space="0" w:color="auto"/>
            <w:bottom w:val="none" w:sz="0" w:space="0" w:color="auto"/>
            <w:right w:val="none" w:sz="0" w:space="0" w:color="auto"/>
          </w:divBdr>
          <w:divsChild>
            <w:div w:id="943802778">
              <w:marLeft w:val="0"/>
              <w:marRight w:val="0"/>
              <w:marTop w:val="0"/>
              <w:marBottom w:val="0"/>
              <w:divBdr>
                <w:top w:val="none" w:sz="0" w:space="0" w:color="auto"/>
                <w:left w:val="none" w:sz="0" w:space="0" w:color="auto"/>
                <w:bottom w:val="none" w:sz="0" w:space="0" w:color="auto"/>
                <w:right w:val="none" w:sz="0" w:space="0" w:color="auto"/>
              </w:divBdr>
              <w:divsChild>
                <w:div w:id="1643071948">
                  <w:marLeft w:val="0"/>
                  <w:marRight w:val="0"/>
                  <w:marTop w:val="0"/>
                  <w:marBottom w:val="0"/>
                  <w:divBdr>
                    <w:top w:val="none" w:sz="0" w:space="0" w:color="auto"/>
                    <w:left w:val="none" w:sz="0" w:space="0" w:color="auto"/>
                    <w:bottom w:val="none" w:sz="0" w:space="0" w:color="auto"/>
                    <w:right w:val="none" w:sz="0" w:space="0" w:color="auto"/>
                  </w:divBdr>
                  <w:divsChild>
                    <w:div w:id="1287197987">
                      <w:marLeft w:val="0"/>
                      <w:marRight w:val="0"/>
                      <w:marTop w:val="0"/>
                      <w:marBottom w:val="0"/>
                      <w:divBdr>
                        <w:top w:val="none" w:sz="0" w:space="0" w:color="auto"/>
                        <w:left w:val="none" w:sz="0" w:space="0" w:color="auto"/>
                        <w:bottom w:val="none" w:sz="0" w:space="0" w:color="auto"/>
                        <w:right w:val="none" w:sz="0" w:space="0" w:color="auto"/>
                      </w:divBdr>
                      <w:divsChild>
                        <w:div w:id="1029339483">
                          <w:marLeft w:val="0"/>
                          <w:marRight w:val="0"/>
                          <w:marTop w:val="0"/>
                          <w:marBottom w:val="0"/>
                          <w:divBdr>
                            <w:top w:val="none" w:sz="0" w:space="0" w:color="auto"/>
                            <w:left w:val="none" w:sz="0" w:space="0" w:color="auto"/>
                            <w:bottom w:val="none" w:sz="0" w:space="0" w:color="auto"/>
                            <w:right w:val="none" w:sz="0" w:space="0" w:color="auto"/>
                          </w:divBdr>
                          <w:divsChild>
                            <w:div w:id="819465876">
                              <w:marLeft w:val="0"/>
                              <w:marRight w:val="0"/>
                              <w:marTop w:val="0"/>
                              <w:marBottom w:val="0"/>
                              <w:divBdr>
                                <w:top w:val="none" w:sz="0" w:space="0" w:color="auto"/>
                                <w:left w:val="none" w:sz="0" w:space="0" w:color="auto"/>
                                <w:bottom w:val="none" w:sz="0" w:space="0" w:color="auto"/>
                                <w:right w:val="none" w:sz="0" w:space="0" w:color="auto"/>
                              </w:divBdr>
                              <w:divsChild>
                                <w:div w:id="1468665">
                                  <w:marLeft w:val="0"/>
                                  <w:marRight w:val="0"/>
                                  <w:marTop w:val="0"/>
                                  <w:marBottom w:val="0"/>
                                  <w:divBdr>
                                    <w:top w:val="none" w:sz="0" w:space="0" w:color="auto"/>
                                    <w:left w:val="none" w:sz="0" w:space="0" w:color="auto"/>
                                    <w:bottom w:val="none" w:sz="0" w:space="0" w:color="auto"/>
                                    <w:right w:val="none" w:sz="0" w:space="0" w:color="auto"/>
                                  </w:divBdr>
                                  <w:divsChild>
                                    <w:div w:id="41174705">
                                      <w:marLeft w:val="0"/>
                                      <w:marRight w:val="0"/>
                                      <w:marTop w:val="0"/>
                                      <w:marBottom w:val="0"/>
                                      <w:divBdr>
                                        <w:top w:val="none" w:sz="0" w:space="0" w:color="auto"/>
                                        <w:left w:val="none" w:sz="0" w:space="0" w:color="auto"/>
                                        <w:bottom w:val="none" w:sz="0" w:space="0" w:color="auto"/>
                                        <w:right w:val="none" w:sz="0" w:space="0" w:color="auto"/>
                                      </w:divBdr>
                                      <w:divsChild>
                                        <w:div w:id="6219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616150">
      <w:bodyDiv w:val="1"/>
      <w:marLeft w:val="0"/>
      <w:marRight w:val="0"/>
      <w:marTop w:val="0"/>
      <w:marBottom w:val="0"/>
      <w:divBdr>
        <w:top w:val="none" w:sz="0" w:space="0" w:color="auto"/>
        <w:left w:val="none" w:sz="0" w:space="0" w:color="auto"/>
        <w:bottom w:val="none" w:sz="0" w:space="0" w:color="auto"/>
        <w:right w:val="none" w:sz="0" w:space="0" w:color="auto"/>
      </w:divBdr>
    </w:div>
    <w:div w:id="1495492391">
      <w:bodyDiv w:val="1"/>
      <w:marLeft w:val="0"/>
      <w:marRight w:val="0"/>
      <w:marTop w:val="0"/>
      <w:marBottom w:val="0"/>
      <w:divBdr>
        <w:top w:val="none" w:sz="0" w:space="0" w:color="auto"/>
        <w:left w:val="none" w:sz="0" w:space="0" w:color="auto"/>
        <w:bottom w:val="none" w:sz="0" w:space="0" w:color="auto"/>
        <w:right w:val="none" w:sz="0" w:space="0" w:color="auto"/>
      </w:divBdr>
      <w:divsChild>
        <w:div w:id="17660929">
          <w:marLeft w:val="0"/>
          <w:marRight w:val="0"/>
          <w:marTop w:val="0"/>
          <w:marBottom w:val="0"/>
          <w:divBdr>
            <w:top w:val="none" w:sz="0" w:space="0" w:color="auto"/>
            <w:left w:val="none" w:sz="0" w:space="0" w:color="auto"/>
            <w:bottom w:val="none" w:sz="0" w:space="0" w:color="auto"/>
            <w:right w:val="none" w:sz="0" w:space="0" w:color="auto"/>
          </w:divBdr>
          <w:divsChild>
            <w:div w:id="1761944869">
              <w:marLeft w:val="0"/>
              <w:marRight w:val="0"/>
              <w:marTop w:val="0"/>
              <w:marBottom w:val="0"/>
              <w:divBdr>
                <w:top w:val="none" w:sz="0" w:space="0" w:color="auto"/>
                <w:left w:val="none" w:sz="0" w:space="0" w:color="auto"/>
                <w:bottom w:val="none" w:sz="0" w:space="0" w:color="auto"/>
                <w:right w:val="none" w:sz="0" w:space="0" w:color="auto"/>
              </w:divBdr>
              <w:divsChild>
                <w:div w:id="287275393">
                  <w:marLeft w:val="0"/>
                  <w:marRight w:val="0"/>
                  <w:marTop w:val="0"/>
                  <w:marBottom w:val="0"/>
                  <w:divBdr>
                    <w:top w:val="none" w:sz="0" w:space="0" w:color="auto"/>
                    <w:left w:val="none" w:sz="0" w:space="0" w:color="auto"/>
                    <w:bottom w:val="none" w:sz="0" w:space="0" w:color="auto"/>
                    <w:right w:val="none" w:sz="0" w:space="0" w:color="auto"/>
                  </w:divBdr>
                  <w:divsChild>
                    <w:div w:id="1112017924">
                      <w:marLeft w:val="0"/>
                      <w:marRight w:val="0"/>
                      <w:marTop w:val="0"/>
                      <w:marBottom w:val="0"/>
                      <w:divBdr>
                        <w:top w:val="none" w:sz="0" w:space="0" w:color="auto"/>
                        <w:left w:val="none" w:sz="0" w:space="0" w:color="auto"/>
                        <w:bottom w:val="none" w:sz="0" w:space="0" w:color="auto"/>
                        <w:right w:val="none" w:sz="0" w:space="0" w:color="auto"/>
                      </w:divBdr>
                      <w:divsChild>
                        <w:div w:id="324407616">
                          <w:marLeft w:val="0"/>
                          <w:marRight w:val="0"/>
                          <w:marTop w:val="0"/>
                          <w:marBottom w:val="0"/>
                          <w:divBdr>
                            <w:top w:val="none" w:sz="0" w:space="0" w:color="auto"/>
                            <w:left w:val="none" w:sz="0" w:space="0" w:color="auto"/>
                            <w:bottom w:val="none" w:sz="0" w:space="0" w:color="auto"/>
                            <w:right w:val="none" w:sz="0" w:space="0" w:color="auto"/>
                          </w:divBdr>
                          <w:divsChild>
                            <w:div w:id="763648424">
                              <w:marLeft w:val="0"/>
                              <w:marRight w:val="0"/>
                              <w:marTop w:val="0"/>
                              <w:marBottom w:val="0"/>
                              <w:divBdr>
                                <w:top w:val="none" w:sz="0" w:space="0" w:color="auto"/>
                                <w:left w:val="none" w:sz="0" w:space="0" w:color="auto"/>
                                <w:bottom w:val="none" w:sz="0" w:space="0" w:color="auto"/>
                                <w:right w:val="none" w:sz="0" w:space="0" w:color="auto"/>
                              </w:divBdr>
                              <w:divsChild>
                                <w:div w:id="2084328051">
                                  <w:marLeft w:val="0"/>
                                  <w:marRight w:val="0"/>
                                  <w:marTop w:val="0"/>
                                  <w:marBottom w:val="0"/>
                                  <w:divBdr>
                                    <w:top w:val="none" w:sz="0" w:space="0" w:color="auto"/>
                                    <w:left w:val="none" w:sz="0" w:space="0" w:color="auto"/>
                                    <w:bottom w:val="none" w:sz="0" w:space="0" w:color="auto"/>
                                    <w:right w:val="none" w:sz="0" w:space="0" w:color="auto"/>
                                  </w:divBdr>
                                  <w:divsChild>
                                    <w:div w:id="1653371375">
                                      <w:marLeft w:val="0"/>
                                      <w:marRight w:val="0"/>
                                      <w:marTop w:val="0"/>
                                      <w:marBottom w:val="0"/>
                                      <w:divBdr>
                                        <w:top w:val="none" w:sz="0" w:space="0" w:color="auto"/>
                                        <w:left w:val="none" w:sz="0" w:space="0" w:color="auto"/>
                                        <w:bottom w:val="none" w:sz="0" w:space="0" w:color="auto"/>
                                        <w:right w:val="none" w:sz="0" w:space="0" w:color="auto"/>
                                      </w:divBdr>
                                      <w:divsChild>
                                        <w:div w:id="16818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458531">
      <w:bodyDiv w:val="1"/>
      <w:marLeft w:val="0"/>
      <w:marRight w:val="0"/>
      <w:marTop w:val="0"/>
      <w:marBottom w:val="0"/>
      <w:divBdr>
        <w:top w:val="none" w:sz="0" w:space="0" w:color="auto"/>
        <w:left w:val="none" w:sz="0" w:space="0" w:color="auto"/>
        <w:bottom w:val="none" w:sz="0" w:space="0" w:color="auto"/>
        <w:right w:val="none" w:sz="0" w:space="0" w:color="auto"/>
      </w:divBdr>
      <w:divsChild>
        <w:div w:id="1750689107">
          <w:marLeft w:val="0"/>
          <w:marRight w:val="0"/>
          <w:marTop w:val="0"/>
          <w:marBottom w:val="0"/>
          <w:divBdr>
            <w:top w:val="none" w:sz="0" w:space="0" w:color="auto"/>
            <w:left w:val="none" w:sz="0" w:space="0" w:color="auto"/>
            <w:bottom w:val="none" w:sz="0" w:space="0" w:color="auto"/>
            <w:right w:val="none" w:sz="0" w:space="0" w:color="auto"/>
          </w:divBdr>
          <w:divsChild>
            <w:div w:id="1447390135">
              <w:marLeft w:val="0"/>
              <w:marRight w:val="0"/>
              <w:marTop w:val="0"/>
              <w:marBottom w:val="0"/>
              <w:divBdr>
                <w:top w:val="none" w:sz="0" w:space="0" w:color="auto"/>
                <w:left w:val="none" w:sz="0" w:space="0" w:color="auto"/>
                <w:bottom w:val="none" w:sz="0" w:space="0" w:color="auto"/>
                <w:right w:val="none" w:sz="0" w:space="0" w:color="auto"/>
              </w:divBdr>
              <w:divsChild>
                <w:div w:id="1544556654">
                  <w:marLeft w:val="0"/>
                  <w:marRight w:val="0"/>
                  <w:marTop w:val="0"/>
                  <w:marBottom w:val="0"/>
                  <w:divBdr>
                    <w:top w:val="none" w:sz="0" w:space="0" w:color="auto"/>
                    <w:left w:val="none" w:sz="0" w:space="0" w:color="auto"/>
                    <w:bottom w:val="none" w:sz="0" w:space="0" w:color="auto"/>
                    <w:right w:val="none" w:sz="0" w:space="0" w:color="auto"/>
                  </w:divBdr>
                  <w:divsChild>
                    <w:div w:id="866985135">
                      <w:marLeft w:val="0"/>
                      <w:marRight w:val="0"/>
                      <w:marTop w:val="0"/>
                      <w:marBottom w:val="0"/>
                      <w:divBdr>
                        <w:top w:val="none" w:sz="0" w:space="0" w:color="auto"/>
                        <w:left w:val="none" w:sz="0" w:space="0" w:color="auto"/>
                        <w:bottom w:val="none" w:sz="0" w:space="0" w:color="auto"/>
                        <w:right w:val="none" w:sz="0" w:space="0" w:color="auto"/>
                      </w:divBdr>
                      <w:divsChild>
                        <w:div w:id="1840922116">
                          <w:marLeft w:val="0"/>
                          <w:marRight w:val="0"/>
                          <w:marTop w:val="0"/>
                          <w:marBottom w:val="0"/>
                          <w:divBdr>
                            <w:top w:val="none" w:sz="0" w:space="0" w:color="auto"/>
                            <w:left w:val="none" w:sz="0" w:space="0" w:color="auto"/>
                            <w:bottom w:val="none" w:sz="0" w:space="0" w:color="auto"/>
                            <w:right w:val="none" w:sz="0" w:space="0" w:color="auto"/>
                          </w:divBdr>
                          <w:divsChild>
                            <w:div w:id="1475489511">
                              <w:marLeft w:val="0"/>
                              <w:marRight w:val="0"/>
                              <w:marTop w:val="0"/>
                              <w:marBottom w:val="0"/>
                              <w:divBdr>
                                <w:top w:val="none" w:sz="0" w:space="0" w:color="auto"/>
                                <w:left w:val="none" w:sz="0" w:space="0" w:color="auto"/>
                                <w:bottom w:val="none" w:sz="0" w:space="0" w:color="auto"/>
                                <w:right w:val="none" w:sz="0" w:space="0" w:color="auto"/>
                              </w:divBdr>
                              <w:divsChild>
                                <w:div w:id="650987297">
                                  <w:marLeft w:val="0"/>
                                  <w:marRight w:val="0"/>
                                  <w:marTop w:val="0"/>
                                  <w:marBottom w:val="0"/>
                                  <w:divBdr>
                                    <w:top w:val="none" w:sz="0" w:space="0" w:color="auto"/>
                                    <w:left w:val="none" w:sz="0" w:space="0" w:color="auto"/>
                                    <w:bottom w:val="none" w:sz="0" w:space="0" w:color="auto"/>
                                    <w:right w:val="none" w:sz="0" w:space="0" w:color="auto"/>
                                  </w:divBdr>
                                  <w:divsChild>
                                    <w:div w:id="2808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974612">
          <w:marLeft w:val="0"/>
          <w:marRight w:val="0"/>
          <w:marTop w:val="0"/>
          <w:marBottom w:val="0"/>
          <w:divBdr>
            <w:top w:val="none" w:sz="0" w:space="0" w:color="auto"/>
            <w:left w:val="none" w:sz="0" w:space="0" w:color="auto"/>
            <w:bottom w:val="none" w:sz="0" w:space="0" w:color="auto"/>
            <w:right w:val="none" w:sz="0" w:space="0" w:color="auto"/>
          </w:divBdr>
          <w:divsChild>
            <w:div w:id="1708069040">
              <w:marLeft w:val="0"/>
              <w:marRight w:val="0"/>
              <w:marTop w:val="0"/>
              <w:marBottom w:val="0"/>
              <w:divBdr>
                <w:top w:val="none" w:sz="0" w:space="0" w:color="auto"/>
                <w:left w:val="none" w:sz="0" w:space="0" w:color="auto"/>
                <w:bottom w:val="none" w:sz="0" w:space="0" w:color="auto"/>
                <w:right w:val="none" w:sz="0" w:space="0" w:color="auto"/>
              </w:divBdr>
              <w:divsChild>
                <w:div w:id="1506165283">
                  <w:marLeft w:val="0"/>
                  <w:marRight w:val="0"/>
                  <w:marTop w:val="0"/>
                  <w:marBottom w:val="0"/>
                  <w:divBdr>
                    <w:top w:val="none" w:sz="0" w:space="0" w:color="auto"/>
                    <w:left w:val="none" w:sz="0" w:space="0" w:color="auto"/>
                    <w:bottom w:val="none" w:sz="0" w:space="0" w:color="auto"/>
                    <w:right w:val="none" w:sz="0" w:space="0" w:color="auto"/>
                  </w:divBdr>
                  <w:divsChild>
                    <w:div w:id="312174595">
                      <w:marLeft w:val="0"/>
                      <w:marRight w:val="0"/>
                      <w:marTop w:val="0"/>
                      <w:marBottom w:val="0"/>
                      <w:divBdr>
                        <w:top w:val="none" w:sz="0" w:space="0" w:color="auto"/>
                        <w:left w:val="none" w:sz="0" w:space="0" w:color="auto"/>
                        <w:bottom w:val="none" w:sz="0" w:space="0" w:color="auto"/>
                        <w:right w:val="none" w:sz="0" w:space="0" w:color="auto"/>
                      </w:divBdr>
                      <w:divsChild>
                        <w:div w:id="591401168">
                          <w:marLeft w:val="0"/>
                          <w:marRight w:val="0"/>
                          <w:marTop w:val="0"/>
                          <w:marBottom w:val="0"/>
                          <w:divBdr>
                            <w:top w:val="none" w:sz="0" w:space="0" w:color="auto"/>
                            <w:left w:val="none" w:sz="0" w:space="0" w:color="auto"/>
                            <w:bottom w:val="none" w:sz="0" w:space="0" w:color="auto"/>
                            <w:right w:val="none" w:sz="0" w:space="0" w:color="auto"/>
                          </w:divBdr>
                          <w:divsChild>
                            <w:div w:id="1591185">
                              <w:marLeft w:val="0"/>
                              <w:marRight w:val="0"/>
                              <w:marTop w:val="0"/>
                              <w:marBottom w:val="0"/>
                              <w:divBdr>
                                <w:top w:val="none" w:sz="0" w:space="0" w:color="auto"/>
                                <w:left w:val="none" w:sz="0" w:space="0" w:color="auto"/>
                                <w:bottom w:val="none" w:sz="0" w:space="0" w:color="auto"/>
                                <w:right w:val="none" w:sz="0" w:space="0" w:color="auto"/>
                              </w:divBdr>
                              <w:divsChild>
                                <w:div w:id="1925065861">
                                  <w:marLeft w:val="0"/>
                                  <w:marRight w:val="0"/>
                                  <w:marTop w:val="0"/>
                                  <w:marBottom w:val="0"/>
                                  <w:divBdr>
                                    <w:top w:val="none" w:sz="0" w:space="0" w:color="auto"/>
                                    <w:left w:val="none" w:sz="0" w:space="0" w:color="auto"/>
                                    <w:bottom w:val="none" w:sz="0" w:space="0" w:color="auto"/>
                                    <w:right w:val="none" w:sz="0" w:space="0" w:color="auto"/>
                                  </w:divBdr>
                                  <w:divsChild>
                                    <w:div w:id="982542006">
                                      <w:marLeft w:val="0"/>
                                      <w:marRight w:val="0"/>
                                      <w:marTop w:val="0"/>
                                      <w:marBottom w:val="0"/>
                                      <w:divBdr>
                                        <w:top w:val="none" w:sz="0" w:space="0" w:color="auto"/>
                                        <w:left w:val="none" w:sz="0" w:space="0" w:color="auto"/>
                                        <w:bottom w:val="none" w:sz="0" w:space="0" w:color="auto"/>
                                        <w:right w:val="none" w:sz="0" w:space="0" w:color="auto"/>
                                      </w:divBdr>
                                      <w:divsChild>
                                        <w:div w:id="147674326">
                                          <w:marLeft w:val="0"/>
                                          <w:marRight w:val="0"/>
                                          <w:marTop w:val="0"/>
                                          <w:marBottom w:val="0"/>
                                          <w:divBdr>
                                            <w:top w:val="none" w:sz="0" w:space="0" w:color="auto"/>
                                            <w:left w:val="none" w:sz="0" w:space="0" w:color="auto"/>
                                            <w:bottom w:val="none" w:sz="0" w:space="0" w:color="auto"/>
                                            <w:right w:val="none" w:sz="0" w:space="0" w:color="auto"/>
                                          </w:divBdr>
                                          <w:divsChild>
                                            <w:div w:id="12020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984891">
      <w:bodyDiv w:val="1"/>
      <w:marLeft w:val="0"/>
      <w:marRight w:val="0"/>
      <w:marTop w:val="0"/>
      <w:marBottom w:val="0"/>
      <w:divBdr>
        <w:top w:val="none" w:sz="0" w:space="0" w:color="auto"/>
        <w:left w:val="none" w:sz="0" w:space="0" w:color="auto"/>
        <w:bottom w:val="none" w:sz="0" w:space="0" w:color="auto"/>
        <w:right w:val="none" w:sz="0" w:space="0" w:color="auto"/>
      </w:divBdr>
    </w:div>
    <w:div w:id="1701124538">
      <w:bodyDiv w:val="1"/>
      <w:marLeft w:val="0"/>
      <w:marRight w:val="0"/>
      <w:marTop w:val="0"/>
      <w:marBottom w:val="0"/>
      <w:divBdr>
        <w:top w:val="none" w:sz="0" w:space="0" w:color="auto"/>
        <w:left w:val="none" w:sz="0" w:space="0" w:color="auto"/>
        <w:bottom w:val="none" w:sz="0" w:space="0" w:color="auto"/>
        <w:right w:val="none" w:sz="0" w:space="0" w:color="auto"/>
      </w:divBdr>
      <w:divsChild>
        <w:div w:id="428084927">
          <w:marLeft w:val="0"/>
          <w:marRight w:val="0"/>
          <w:marTop w:val="0"/>
          <w:marBottom w:val="0"/>
          <w:divBdr>
            <w:top w:val="none" w:sz="0" w:space="0" w:color="auto"/>
            <w:left w:val="none" w:sz="0" w:space="0" w:color="auto"/>
            <w:bottom w:val="none" w:sz="0" w:space="0" w:color="auto"/>
            <w:right w:val="none" w:sz="0" w:space="0" w:color="auto"/>
          </w:divBdr>
          <w:divsChild>
            <w:div w:id="115301183">
              <w:marLeft w:val="0"/>
              <w:marRight w:val="0"/>
              <w:marTop w:val="0"/>
              <w:marBottom w:val="0"/>
              <w:divBdr>
                <w:top w:val="none" w:sz="0" w:space="0" w:color="auto"/>
                <w:left w:val="none" w:sz="0" w:space="0" w:color="auto"/>
                <w:bottom w:val="none" w:sz="0" w:space="0" w:color="auto"/>
                <w:right w:val="none" w:sz="0" w:space="0" w:color="auto"/>
              </w:divBdr>
              <w:divsChild>
                <w:div w:id="431511618">
                  <w:marLeft w:val="0"/>
                  <w:marRight w:val="0"/>
                  <w:marTop w:val="0"/>
                  <w:marBottom w:val="0"/>
                  <w:divBdr>
                    <w:top w:val="none" w:sz="0" w:space="0" w:color="auto"/>
                    <w:left w:val="none" w:sz="0" w:space="0" w:color="auto"/>
                    <w:bottom w:val="none" w:sz="0" w:space="0" w:color="auto"/>
                    <w:right w:val="none" w:sz="0" w:space="0" w:color="auto"/>
                  </w:divBdr>
                  <w:divsChild>
                    <w:div w:id="935985653">
                      <w:marLeft w:val="0"/>
                      <w:marRight w:val="0"/>
                      <w:marTop w:val="0"/>
                      <w:marBottom w:val="0"/>
                      <w:divBdr>
                        <w:top w:val="none" w:sz="0" w:space="0" w:color="auto"/>
                        <w:left w:val="none" w:sz="0" w:space="0" w:color="auto"/>
                        <w:bottom w:val="none" w:sz="0" w:space="0" w:color="auto"/>
                        <w:right w:val="none" w:sz="0" w:space="0" w:color="auto"/>
                      </w:divBdr>
                      <w:divsChild>
                        <w:div w:id="847789762">
                          <w:marLeft w:val="0"/>
                          <w:marRight w:val="0"/>
                          <w:marTop w:val="0"/>
                          <w:marBottom w:val="0"/>
                          <w:divBdr>
                            <w:top w:val="none" w:sz="0" w:space="0" w:color="auto"/>
                            <w:left w:val="none" w:sz="0" w:space="0" w:color="auto"/>
                            <w:bottom w:val="none" w:sz="0" w:space="0" w:color="auto"/>
                            <w:right w:val="none" w:sz="0" w:space="0" w:color="auto"/>
                          </w:divBdr>
                          <w:divsChild>
                            <w:div w:id="144014659">
                              <w:marLeft w:val="0"/>
                              <w:marRight w:val="0"/>
                              <w:marTop w:val="0"/>
                              <w:marBottom w:val="0"/>
                              <w:divBdr>
                                <w:top w:val="none" w:sz="0" w:space="0" w:color="auto"/>
                                <w:left w:val="none" w:sz="0" w:space="0" w:color="auto"/>
                                <w:bottom w:val="none" w:sz="0" w:space="0" w:color="auto"/>
                                <w:right w:val="none" w:sz="0" w:space="0" w:color="auto"/>
                              </w:divBdr>
                              <w:divsChild>
                                <w:div w:id="485821404">
                                  <w:marLeft w:val="0"/>
                                  <w:marRight w:val="0"/>
                                  <w:marTop w:val="0"/>
                                  <w:marBottom w:val="0"/>
                                  <w:divBdr>
                                    <w:top w:val="none" w:sz="0" w:space="0" w:color="auto"/>
                                    <w:left w:val="none" w:sz="0" w:space="0" w:color="auto"/>
                                    <w:bottom w:val="none" w:sz="0" w:space="0" w:color="auto"/>
                                    <w:right w:val="none" w:sz="0" w:space="0" w:color="auto"/>
                                  </w:divBdr>
                                  <w:divsChild>
                                    <w:div w:id="1937202143">
                                      <w:marLeft w:val="0"/>
                                      <w:marRight w:val="0"/>
                                      <w:marTop w:val="0"/>
                                      <w:marBottom w:val="0"/>
                                      <w:divBdr>
                                        <w:top w:val="none" w:sz="0" w:space="0" w:color="auto"/>
                                        <w:left w:val="none" w:sz="0" w:space="0" w:color="auto"/>
                                        <w:bottom w:val="none" w:sz="0" w:space="0" w:color="auto"/>
                                        <w:right w:val="none" w:sz="0" w:space="0" w:color="auto"/>
                                      </w:divBdr>
                                      <w:divsChild>
                                        <w:div w:id="128523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53206">
                                          <w:blockQuote w:val="1"/>
                                          <w:marLeft w:val="720"/>
                                          <w:marRight w:val="720"/>
                                          <w:marTop w:val="100"/>
                                          <w:marBottom w:val="100"/>
                                          <w:divBdr>
                                            <w:top w:val="none" w:sz="0" w:space="0" w:color="auto"/>
                                            <w:left w:val="none" w:sz="0" w:space="0" w:color="auto"/>
                                            <w:bottom w:val="none" w:sz="0" w:space="0" w:color="auto"/>
                                            <w:right w:val="none" w:sz="0" w:space="0" w:color="auto"/>
                                          </w:divBdr>
                                        </w:div>
                                        <w:div w:id="490756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923690">
          <w:marLeft w:val="0"/>
          <w:marRight w:val="0"/>
          <w:marTop w:val="0"/>
          <w:marBottom w:val="0"/>
          <w:divBdr>
            <w:top w:val="none" w:sz="0" w:space="0" w:color="auto"/>
            <w:left w:val="none" w:sz="0" w:space="0" w:color="auto"/>
            <w:bottom w:val="none" w:sz="0" w:space="0" w:color="auto"/>
            <w:right w:val="none" w:sz="0" w:space="0" w:color="auto"/>
          </w:divBdr>
          <w:divsChild>
            <w:div w:id="964240940">
              <w:marLeft w:val="0"/>
              <w:marRight w:val="0"/>
              <w:marTop w:val="0"/>
              <w:marBottom w:val="0"/>
              <w:divBdr>
                <w:top w:val="none" w:sz="0" w:space="0" w:color="auto"/>
                <w:left w:val="none" w:sz="0" w:space="0" w:color="auto"/>
                <w:bottom w:val="none" w:sz="0" w:space="0" w:color="auto"/>
                <w:right w:val="none" w:sz="0" w:space="0" w:color="auto"/>
              </w:divBdr>
              <w:divsChild>
                <w:div w:id="614019897">
                  <w:marLeft w:val="0"/>
                  <w:marRight w:val="0"/>
                  <w:marTop w:val="0"/>
                  <w:marBottom w:val="0"/>
                  <w:divBdr>
                    <w:top w:val="none" w:sz="0" w:space="0" w:color="auto"/>
                    <w:left w:val="none" w:sz="0" w:space="0" w:color="auto"/>
                    <w:bottom w:val="none" w:sz="0" w:space="0" w:color="auto"/>
                    <w:right w:val="none" w:sz="0" w:space="0" w:color="auto"/>
                  </w:divBdr>
                  <w:divsChild>
                    <w:div w:id="339742291">
                      <w:marLeft w:val="0"/>
                      <w:marRight w:val="0"/>
                      <w:marTop w:val="0"/>
                      <w:marBottom w:val="0"/>
                      <w:divBdr>
                        <w:top w:val="none" w:sz="0" w:space="0" w:color="auto"/>
                        <w:left w:val="none" w:sz="0" w:space="0" w:color="auto"/>
                        <w:bottom w:val="none" w:sz="0" w:space="0" w:color="auto"/>
                        <w:right w:val="none" w:sz="0" w:space="0" w:color="auto"/>
                      </w:divBdr>
                      <w:divsChild>
                        <w:div w:id="1993437029">
                          <w:marLeft w:val="0"/>
                          <w:marRight w:val="0"/>
                          <w:marTop w:val="0"/>
                          <w:marBottom w:val="0"/>
                          <w:divBdr>
                            <w:top w:val="none" w:sz="0" w:space="0" w:color="auto"/>
                            <w:left w:val="none" w:sz="0" w:space="0" w:color="auto"/>
                            <w:bottom w:val="none" w:sz="0" w:space="0" w:color="auto"/>
                            <w:right w:val="none" w:sz="0" w:space="0" w:color="auto"/>
                          </w:divBdr>
                          <w:divsChild>
                            <w:div w:id="1994942314">
                              <w:marLeft w:val="0"/>
                              <w:marRight w:val="0"/>
                              <w:marTop w:val="0"/>
                              <w:marBottom w:val="0"/>
                              <w:divBdr>
                                <w:top w:val="none" w:sz="0" w:space="0" w:color="auto"/>
                                <w:left w:val="none" w:sz="0" w:space="0" w:color="auto"/>
                                <w:bottom w:val="none" w:sz="0" w:space="0" w:color="auto"/>
                                <w:right w:val="none" w:sz="0" w:space="0" w:color="auto"/>
                              </w:divBdr>
                              <w:divsChild>
                                <w:div w:id="1307781009">
                                  <w:marLeft w:val="0"/>
                                  <w:marRight w:val="0"/>
                                  <w:marTop w:val="0"/>
                                  <w:marBottom w:val="0"/>
                                  <w:divBdr>
                                    <w:top w:val="none" w:sz="0" w:space="0" w:color="auto"/>
                                    <w:left w:val="none" w:sz="0" w:space="0" w:color="auto"/>
                                    <w:bottom w:val="none" w:sz="0" w:space="0" w:color="auto"/>
                                    <w:right w:val="none" w:sz="0" w:space="0" w:color="auto"/>
                                  </w:divBdr>
                                  <w:divsChild>
                                    <w:div w:id="442967211">
                                      <w:marLeft w:val="0"/>
                                      <w:marRight w:val="0"/>
                                      <w:marTop w:val="0"/>
                                      <w:marBottom w:val="0"/>
                                      <w:divBdr>
                                        <w:top w:val="none" w:sz="0" w:space="0" w:color="auto"/>
                                        <w:left w:val="none" w:sz="0" w:space="0" w:color="auto"/>
                                        <w:bottom w:val="none" w:sz="0" w:space="0" w:color="auto"/>
                                        <w:right w:val="none" w:sz="0" w:space="0" w:color="auto"/>
                                      </w:divBdr>
                                      <w:divsChild>
                                        <w:div w:id="2047565181">
                                          <w:marLeft w:val="0"/>
                                          <w:marRight w:val="0"/>
                                          <w:marTop w:val="0"/>
                                          <w:marBottom w:val="0"/>
                                          <w:divBdr>
                                            <w:top w:val="none" w:sz="0" w:space="0" w:color="auto"/>
                                            <w:left w:val="none" w:sz="0" w:space="0" w:color="auto"/>
                                            <w:bottom w:val="none" w:sz="0" w:space="0" w:color="auto"/>
                                            <w:right w:val="none" w:sz="0" w:space="0" w:color="auto"/>
                                          </w:divBdr>
                                          <w:divsChild>
                                            <w:div w:id="9324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638936">
      <w:bodyDiv w:val="1"/>
      <w:marLeft w:val="0"/>
      <w:marRight w:val="0"/>
      <w:marTop w:val="0"/>
      <w:marBottom w:val="0"/>
      <w:divBdr>
        <w:top w:val="none" w:sz="0" w:space="0" w:color="auto"/>
        <w:left w:val="none" w:sz="0" w:space="0" w:color="auto"/>
        <w:bottom w:val="none" w:sz="0" w:space="0" w:color="auto"/>
        <w:right w:val="none" w:sz="0" w:space="0" w:color="auto"/>
      </w:divBdr>
    </w:div>
    <w:div w:id="2007400072">
      <w:bodyDiv w:val="1"/>
      <w:marLeft w:val="0"/>
      <w:marRight w:val="0"/>
      <w:marTop w:val="0"/>
      <w:marBottom w:val="0"/>
      <w:divBdr>
        <w:top w:val="none" w:sz="0" w:space="0" w:color="auto"/>
        <w:left w:val="none" w:sz="0" w:space="0" w:color="auto"/>
        <w:bottom w:val="none" w:sz="0" w:space="0" w:color="auto"/>
        <w:right w:val="none" w:sz="0" w:space="0" w:color="auto"/>
      </w:divBdr>
    </w:div>
    <w:div w:id="211389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8956</Words>
  <Characters>51053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saeedi</dc:creator>
  <cp:keywords/>
  <dc:description/>
  <cp:lastModifiedBy>DR.Rezvan</cp:lastModifiedBy>
  <cp:revision>197</cp:revision>
  <cp:lastPrinted>2026-01-02T13:19:00Z</cp:lastPrinted>
  <dcterms:created xsi:type="dcterms:W3CDTF">2025-12-13T18:33:00Z</dcterms:created>
  <dcterms:modified xsi:type="dcterms:W3CDTF">2026-01-03T18:49:00Z</dcterms:modified>
</cp:coreProperties>
</file>