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2"/>
        <w:tblW w:w="9540"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3015"/>
        <w:gridCol w:w="4005"/>
      </w:tblGrid>
      <w:tr w:rsidR="00976B48" w:rsidRPr="00784FB9" w14:paraId="1DF6B6B5" w14:textId="77777777" w:rsidTr="00183EAA">
        <w:trPr>
          <w:trHeight w:val="332"/>
        </w:trPr>
        <w:tc>
          <w:tcPr>
            <w:tcW w:w="2520" w:type="dxa"/>
            <w:vAlign w:val="center"/>
          </w:tcPr>
          <w:p w14:paraId="52158693" w14:textId="0CA8AA5D" w:rsidR="00784FB9" w:rsidRPr="00784FB9" w:rsidRDefault="00784FB9" w:rsidP="00183EAA">
            <w:pPr>
              <w:bidi w:val="0"/>
              <w:spacing w:after="0"/>
              <w:ind w:left="75" w:right="584" w:firstLine="90"/>
              <w:jc w:val="center"/>
              <w:rPr>
                <w:rFonts w:ascii="Times New Roman" w:eastAsia="Times New Roman" w:hAnsi="Times New Roman" w:cs="Times New Roman"/>
                <w:b/>
                <w:bCs/>
                <w:color w:val="000000"/>
                <w:sz w:val="20"/>
                <w:szCs w:val="20"/>
              </w:rPr>
            </w:pPr>
            <w:r w:rsidRPr="00784FB9">
              <w:rPr>
                <w:rFonts w:ascii="Times New Roman" w:eastAsia="Times New Roman" w:hAnsi="Times New Roman" w:cs="Times New Roman"/>
                <w:b/>
                <w:bCs/>
                <w:color w:val="000000"/>
                <w:sz w:val="20"/>
                <w:szCs w:val="20"/>
              </w:rPr>
              <w:t>R</w:t>
            </w:r>
            <w:r w:rsidR="00976395">
              <w:rPr>
                <w:rFonts w:ascii="Times New Roman" w:eastAsia="Times New Roman" w:hAnsi="Times New Roman" w:cs="Times New Roman"/>
                <w:b/>
                <w:bCs/>
                <w:color w:val="000000"/>
                <w:sz w:val="20"/>
                <w:szCs w:val="20"/>
              </w:rPr>
              <w:t>e</w:t>
            </w:r>
            <w:r>
              <w:rPr>
                <w:rFonts w:ascii="Times New Roman" w:eastAsia="Times New Roman" w:hAnsi="Times New Roman" w:cs="Times New Roman"/>
                <w:b/>
                <w:bCs/>
                <w:color w:val="000000"/>
                <w:sz w:val="20"/>
                <w:szCs w:val="20"/>
              </w:rPr>
              <w:t>search</w:t>
            </w:r>
            <w:r w:rsidR="002C75DA">
              <w:rPr>
                <w:rFonts w:ascii="Times New Roman" w:eastAsia="Times New Roman" w:hAnsi="Times New Roman" w:cs="Times New Roman"/>
                <w:b/>
                <w:bCs/>
                <w:color w:val="000000"/>
                <w:sz w:val="20"/>
                <w:szCs w:val="20"/>
              </w:rPr>
              <w:t xml:space="preserve"> or Review or Case study</w:t>
            </w:r>
            <w:r w:rsidRPr="00784FB9">
              <w:rPr>
                <w:rFonts w:ascii="Times New Roman" w:eastAsia="Times New Roman" w:hAnsi="Times New Roman" w:cs="Times New Roman"/>
                <w:b/>
                <w:bCs/>
                <w:color w:val="000000"/>
                <w:sz w:val="20"/>
                <w:szCs w:val="20"/>
              </w:rPr>
              <w:t xml:space="preserve"> Article</w:t>
            </w:r>
          </w:p>
        </w:tc>
        <w:tc>
          <w:tcPr>
            <w:tcW w:w="3015" w:type="dxa"/>
            <w:vAlign w:val="center"/>
          </w:tcPr>
          <w:p w14:paraId="1ED8A3B3" w14:textId="77777777" w:rsidR="00784FB9" w:rsidRPr="00784FB9" w:rsidRDefault="00784FB9" w:rsidP="00784FB9">
            <w:pPr>
              <w:tabs>
                <w:tab w:val="left" w:pos="6470"/>
              </w:tabs>
              <w:bidi w:val="0"/>
              <w:spacing w:after="0"/>
              <w:ind w:right="584"/>
              <w:rPr>
                <w:rFonts w:ascii="Times New Roman" w:eastAsia="Times New Roman" w:hAnsi="Times New Roman" w:cs="Times New Roman"/>
                <w:b/>
                <w:bCs/>
                <w:color w:val="000000"/>
                <w:sz w:val="20"/>
                <w:szCs w:val="20"/>
              </w:rPr>
            </w:pPr>
          </w:p>
        </w:tc>
        <w:tc>
          <w:tcPr>
            <w:tcW w:w="4005" w:type="dxa"/>
            <w:vAlign w:val="center"/>
          </w:tcPr>
          <w:p w14:paraId="780CCBE3" w14:textId="77777777" w:rsidR="00784FB9" w:rsidRPr="00784FB9" w:rsidRDefault="00784FB9" w:rsidP="00784FB9">
            <w:pPr>
              <w:tabs>
                <w:tab w:val="left" w:pos="6470"/>
              </w:tabs>
              <w:spacing w:after="0"/>
              <w:ind w:right="584"/>
              <w:rPr>
                <w:rFonts w:ascii="Times New Roman" w:eastAsia="Times New Roman" w:hAnsi="Times New Roman" w:cs="Times New Roman"/>
                <w:b/>
                <w:bCs/>
                <w:color w:val="000000"/>
                <w:sz w:val="20"/>
                <w:szCs w:val="20"/>
              </w:rPr>
            </w:pPr>
            <w:r w:rsidRPr="00784FB9">
              <w:rPr>
                <w:rFonts w:ascii="Times New Roman" w:eastAsia="Times New Roman" w:hAnsi="Times New Roman" w:cs="Times New Roman"/>
                <w:b/>
                <w:bCs/>
                <w:noProof/>
                <w:color w:val="000000"/>
                <w:sz w:val="20"/>
                <w:szCs w:val="20"/>
              </w:rPr>
              <w:drawing>
                <wp:inline distT="0" distB="0" distL="0" distR="0" wp14:anchorId="1CCBFF52" wp14:editId="590E9DCA">
                  <wp:extent cx="841375" cy="292735"/>
                  <wp:effectExtent l="0" t="0" r="0" b="0"/>
                  <wp:docPr id="364164373" name="Picture 36416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tc>
      </w:tr>
    </w:tbl>
    <w:p w14:paraId="74550282" w14:textId="77777777" w:rsidR="00C17FD1" w:rsidRPr="006227BD" w:rsidRDefault="00C17FD1" w:rsidP="00C17FD1">
      <w:pPr>
        <w:spacing w:after="0" w:line="240" w:lineRule="auto"/>
        <w:ind w:left="565" w:firstLine="567"/>
        <w:jc w:val="both"/>
        <w:rPr>
          <w:rFonts w:ascii="Times New Roman" w:hAnsi="Times New Roman" w:cs="B Nazanin"/>
          <w:spacing w:val="-4"/>
          <w:sz w:val="20"/>
          <w:szCs w:val="24"/>
          <w:rtl/>
        </w:rPr>
      </w:pPr>
    </w:p>
    <w:p w14:paraId="40703250" w14:textId="77777777" w:rsidR="005A6870" w:rsidRPr="005A6870" w:rsidRDefault="005A6870" w:rsidP="005A6870">
      <w:pPr>
        <w:shd w:val="clear" w:color="auto" w:fill="FFFFFF"/>
        <w:bidi w:val="0"/>
        <w:spacing w:after="0" w:line="240" w:lineRule="auto"/>
        <w:ind w:right="1195"/>
        <w:jc w:val="center"/>
        <w:rPr>
          <w:rFonts w:ascii="Times New Roman" w:eastAsia="Times New Roman" w:hAnsi="Times New Roman" w:cs="Times New Roman"/>
          <w:b/>
          <w:bCs/>
          <w:color w:val="000000"/>
          <w:sz w:val="28"/>
          <w:szCs w:val="28"/>
          <w:lang w:bidi="ar-SA"/>
        </w:rPr>
      </w:pPr>
      <w:r w:rsidRPr="005A6870">
        <w:rPr>
          <w:rFonts w:ascii="Times New Roman" w:eastAsia="Times New Roman" w:hAnsi="Times New Roman" w:cs="Times New Roman"/>
          <w:b/>
          <w:bCs/>
          <w:color w:val="000000"/>
          <w:sz w:val="28"/>
          <w:szCs w:val="28"/>
          <w:lang w:bidi="ar-SA"/>
        </w:rPr>
        <w:t>Title (Times New Roman bold 14)</w:t>
      </w:r>
    </w:p>
    <w:p w14:paraId="2B46FF68" w14:textId="77777777" w:rsidR="005A6870" w:rsidRDefault="005A6870" w:rsidP="005A6870">
      <w:pPr>
        <w:shd w:val="clear" w:color="auto" w:fill="FFFFFF"/>
        <w:bidi w:val="0"/>
        <w:spacing w:before="225" w:after="225" w:line="240" w:lineRule="auto"/>
        <w:ind w:right="582"/>
        <w:jc w:val="center"/>
        <w:rPr>
          <w:rFonts w:ascii="Times New Roman" w:eastAsia="Times New Roman" w:hAnsi="Times New Roman" w:cs="Times New Roman"/>
          <w:b/>
          <w:bCs/>
          <w:color w:val="000000"/>
          <w:sz w:val="24"/>
          <w:szCs w:val="24"/>
          <w:lang w:bidi="ar-SA"/>
        </w:rPr>
      </w:pPr>
      <w:r w:rsidRPr="005A6870">
        <w:rPr>
          <w:rFonts w:ascii="Times New Roman" w:eastAsia="Times New Roman" w:hAnsi="Times New Roman" w:cs="Times New Roman"/>
          <w:b/>
          <w:bCs/>
          <w:color w:val="000000"/>
          <w:sz w:val="24"/>
          <w:szCs w:val="24"/>
          <w:lang w:bidi="ar-SA"/>
        </w:rPr>
        <w:t>Authors (Times New Roman bold 12)</w:t>
      </w:r>
    </w:p>
    <w:p w14:paraId="3F14A39B" w14:textId="77777777" w:rsidR="005A6870" w:rsidRPr="005A6870" w:rsidRDefault="005A6870" w:rsidP="005A6870">
      <w:pPr>
        <w:shd w:val="clear" w:color="auto" w:fill="FFFFFF"/>
        <w:bidi w:val="0"/>
        <w:spacing w:before="225" w:after="225" w:line="240" w:lineRule="auto"/>
        <w:ind w:right="582"/>
        <w:jc w:val="center"/>
        <w:rPr>
          <w:rFonts w:ascii="Times New Roman" w:eastAsia="Times New Roman" w:hAnsi="Times New Roman" w:cs="Times New Roman"/>
          <w:b/>
          <w:bCs/>
          <w:color w:val="000000"/>
          <w:sz w:val="24"/>
          <w:szCs w:val="24"/>
          <w:lang w:bidi="ar-SA"/>
        </w:rPr>
      </w:pPr>
    </w:p>
    <w:p w14:paraId="5DC0F22D" w14:textId="77777777" w:rsidR="005A6870" w:rsidRDefault="005A6870" w:rsidP="005A6870">
      <w:pPr>
        <w:bidi w:val="0"/>
        <w:spacing w:after="160" w:line="259" w:lineRule="auto"/>
        <w:ind w:left="270"/>
        <w:rPr>
          <w:rFonts w:ascii="Times New Roman" w:eastAsia="Times New Roman" w:hAnsi="Times New Roman" w:cs="Times New Roman"/>
          <w:color w:val="000000"/>
          <w:sz w:val="18"/>
          <w:szCs w:val="18"/>
          <w:lang w:bidi="ar-SA"/>
        </w:rPr>
      </w:pPr>
      <w:r w:rsidRPr="005A6870">
        <w:rPr>
          <w:rFonts w:ascii="Times New Roman" w:hAnsi="Times New Roman" w:cs="Times New Roman"/>
          <w:color w:val="000000"/>
          <w:sz w:val="18"/>
          <w:szCs w:val="18"/>
          <w:lang w:bidi="ar-SA"/>
        </w:rPr>
        <w:t xml:space="preserve">Affiliations </w:t>
      </w:r>
      <w:r w:rsidRPr="005A6870">
        <w:rPr>
          <w:rFonts w:ascii="Times New Roman" w:eastAsia="Times New Roman" w:hAnsi="Times New Roman" w:cs="Times New Roman"/>
          <w:color w:val="000000"/>
          <w:sz w:val="18"/>
          <w:szCs w:val="18"/>
          <w:lang w:bidi="ar-SA"/>
        </w:rPr>
        <w:t>(Times New Roman 9)</w:t>
      </w:r>
    </w:p>
    <w:p w14:paraId="2BA57276" w14:textId="77777777" w:rsidR="005A6870" w:rsidRPr="005A6870" w:rsidRDefault="005A6870" w:rsidP="005A6870">
      <w:pPr>
        <w:bidi w:val="0"/>
        <w:spacing w:after="160" w:line="259" w:lineRule="auto"/>
        <w:jc w:val="center"/>
        <w:rPr>
          <w:rFonts w:ascii="Times New Roman" w:hAnsi="Times New Roman" w:cs="Times New Roman"/>
          <w:color w:val="000000"/>
          <w:sz w:val="18"/>
          <w:szCs w:val="18"/>
          <w:lang w:bidi="ar-SA"/>
        </w:rPr>
      </w:pPr>
    </w:p>
    <w:p w14:paraId="4E17876E" w14:textId="52D24D73" w:rsidR="005A6870" w:rsidRPr="005A6870" w:rsidRDefault="005A6870" w:rsidP="005A6870">
      <w:pPr>
        <w:bidi w:val="0"/>
        <w:spacing w:after="160" w:line="240" w:lineRule="auto"/>
        <w:ind w:left="270"/>
        <w:contextualSpacing/>
        <w:rPr>
          <w:rFonts w:ascii="Times New Roman" w:hAnsi="Times New Roman" w:cs="Times New Roman"/>
          <w:color w:val="000000"/>
          <w:sz w:val="18"/>
          <w:szCs w:val="18"/>
          <w:lang w:bidi="ar-SA"/>
        </w:rPr>
      </w:pPr>
      <w:r w:rsidRPr="002E09B1">
        <w:rPr>
          <w:rFonts w:ascii="Times New Roman" w:hAnsi="Times New Roman" w:cs="Times New Roman"/>
          <w:i/>
          <w:iCs/>
          <w:color w:val="000000"/>
          <w:sz w:val="18"/>
          <w:szCs w:val="18"/>
          <w:lang w:bidi="ar-SA"/>
        </w:rPr>
        <w:t>Corresponding Author email:</w:t>
      </w:r>
      <w:r w:rsidRPr="00A034F5">
        <w:rPr>
          <w:rFonts w:ascii="Times New Roman" w:hAnsi="Times New Roman" w:cs="Times New Roman"/>
          <w:i/>
          <w:iCs/>
          <w:color w:val="000000"/>
          <w:sz w:val="18"/>
          <w:szCs w:val="18"/>
          <w:lang w:bidi="ar-SA"/>
        </w:rPr>
        <w:t xml:space="preserve"> </w:t>
      </w:r>
      <w:r w:rsidRPr="005A6870">
        <w:rPr>
          <w:rFonts w:ascii="Times New Roman" w:eastAsia="Times New Roman" w:hAnsi="Times New Roman" w:cs="Times New Roman"/>
          <w:color w:val="000000"/>
          <w:sz w:val="18"/>
          <w:szCs w:val="18"/>
          <w:lang w:bidi="ar-SA"/>
        </w:rPr>
        <w:t>(Times New Roman 9)</w:t>
      </w:r>
    </w:p>
    <w:p w14:paraId="76B73499" w14:textId="77777777" w:rsidR="00A034F5" w:rsidRPr="00183EAA" w:rsidRDefault="00A034F5" w:rsidP="00183EAA">
      <w:pPr>
        <w:bidi w:val="0"/>
        <w:spacing w:after="120" w:line="240" w:lineRule="auto"/>
        <w:ind w:left="562" w:hanging="292"/>
        <w:rPr>
          <w:rFonts w:ascii="Times New Roman" w:hAnsi="Times New Roman" w:cs="B Nazanin"/>
          <w:spacing w:val="-4"/>
          <w:sz w:val="16"/>
          <w:szCs w:val="16"/>
        </w:rPr>
      </w:pPr>
    </w:p>
    <w:p w14:paraId="43EB7E6B" w14:textId="2A6AD718" w:rsidR="00976395" w:rsidRPr="002E09B1" w:rsidRDefault="00976395" w:rsidP="00183EAA">
      <w:pPr>
        <w:bidi w:val="0"/>
        <w:spacing w:after="0" w:line="240" w:lineRule="auto"/>
        <w:ind w:firstLine="270"/>
        <w:rPr>
          <w:rFonts w:ascii="Times New Roman" w:hAnsi="Times New Roman" w:cs="B Lotus"/>
          <w:color w:val="000000"/>
          <w:sz w:val="18"/>
          <w:szCs w:val="18"/>
          <w:lang w:bidi="ar-SA"/>
        </w:rPr>
      </w:pPr>
      <w:r w:rsidRPr="002E09B1">
        <w:rPr>
          <w:rFonts w:ascii="Times New Roman" w:hAnsi="Times New Roman" w:cs="B Lotus"/>
          <w:color w:val="000000"/>
          <w:sz w:val="18"/>
          <w:szCs w:val="18"/>
          <w:lang w:bidi="ar-SA"/>
        </w:rPr>
        <w:t xml:space="preserve">© The </w:t>
      </w:r>
      <w:r w:rsidR="002E09B1" w:rsidRPr="002E09B1">
        <w:rPr>
          <w:rFonts w:ascii="Times New Roman" w:hAnsi="Times New Roman" w:cs="B Lotus"/>
          <w:color w:val="000000"/>
          <w:sz w:val="18"/>
          <w:szCs w:val="18"/>
          <w:lang w:bidi="ar-SA"/>
        </w:rPr>
        <w:t>Author</w:t>
      </w:r>
      <w:r w:rsidR="002E09B1" w:rsidRPr="002E09B1">
        <w:rPr>
          <w:rFonts w:ascii="Times New Roman" w:hAnsi="Times New Roman" w:cs="B Lotus" w:hint="cs"/>
          <w:color w:val="000000"/>
          <w:sz w:val="18"/>
          <w:szCs w:val="18"/>
          <w:rtl/>
          <w:lang w:bidi="ar-SA"/>
        </w:rPr>
        <w:t>)</w:t>
      </w:r>
      <w:r w:rsidR="002E09B1" w:rsidRPr="002E09B1">
        <w:rPr>
          <w:rFonts w:ascii="Times New Roman" w:hAnsi="Times New Roman" w:cs="B Lotus"/>
          <w:color w:val="000000"/>
          <w:sz w:val="18"/>
          <w:szCs w:val="18"/>
          <w:lang w:bidi="ar-SA"/>
        </w:rPr>
        <w:t xml:space="preserve"> </w:t>
      </w:r>
      <w:proofErr w:type="gramStart"/>
      <w:r w:rsidR="002E09B1" w:rsidRPr="002E09B1">
        <w:rPr>
          <w:rFonts w:ascii="Times New Roman" w:hAnsi="Times New Roman" w:cs="B Lotus"/>
          <w:color w:val="000000"/>
          <w:sz w:val="18"/>
          <w:szCs w:val="18"/>
          <w:lang w:bidi="ar-SA"/>
        </w:rPr>
        <w:t>s</w:t>
      </w:r>
      <w:r w:rsidRPr="002E09B1">
        <w:rPr>
          <w:rFonts w:ascii="Times New Roman" w:hAnsi="Times New Roman" w:cs="B Lotus" w:hint="cs"/>
          <w:color w:val="000000"/>
          <w:sz w:val="18"/>
          <w:szCs w:val="18"/>
          <w:rtl/>
          <w:lang w:bidi="ar-SA"/>
        </w:rPr>
        <w:t>(</w:t>
      </w:r>
      <w:r w:rsidRPr="002E09B1">
        <w:rPr>
          <w:rFonts w:ascii="Times New Roman" w:hAnsi="Times New Roman" w:cs="B Lotus"/>
          <w:color w:val="000000"/>
          <w:sz w:val="18"/>
          <w:szCs w:val="18"/>
          <w:lang w:bidi="ar-SA"/>
        </w:rPr>
        <w:t xml:space="preserve"> </w:t>
      </w:r>
      <w:r w:rsidR="003F3F72" w:rsidRPr="002E09B1">
        <w:rPr>
          <w:rFonts w:ascii="Times New Roman" w:hAnsi="Times New Roman" w:cs="B Lotus"/>
          <w:color w:val="000000"/>
          <w:sz w:val="18"/>
          <w:szCs w:val="18"/>
          <w:lang w:bidi="ar-SA"/>
        </w:rPr>
        <w:t>202</w:t>
      </w:r>
      <w:r w:rsidR="005A6870">
        <w:rPr>
          <w:rFonts w:ascii="Times New Roman" w:hAnsi="Times New Roman" w:cs="B Lotus"/>
          <w:color w:val="000000"/>
          <w:sz w:val="18"/>
          <w:szCs w:val="18"/>
          <w:lang w:bidi="ar-SA"/>
        </w:rPr>
        <w:t>5</w:t>
      </w:r>
      <w:proofErr w:type="gramEnd"/>
    </w:p>
    <w:p w14:paraId="6437BDA9" w14:textId="77777777" w:rsidR="00976395" w:rsidRDefault="00976395" w:rsidP="00976395">
      <w:pPr>
        <w:bidi w:val="0"/>
        <w:spacing w:after="0" w:line="240" w:lineRule="auto"/>
        <w:rPr>
          <w:rFonts w:ascii="Times New Roman" w:hAnsi="Times New Roman" w:cs="B Lotus"/>
          <w:color w:val="000000"/>
          <w:sz w:val="18"/>
          <w:szCs w:val="18"/>
          <w:lang w:bidi="ar-SA"/>
        </w:rPr>
      </w:pPr>
    </w:p>
    <w:p w14:paraId="1E941437" w14:textId="77777777" w:rsidR="00976395" w:rsidRPr="00976395" w:rsidRDefault="00976395" w:rsidP="00976395">
      <w:pPr>
        <w:bidi w:val="0"/>
        <w:spacing w:after="0" w:line="240" w:lineRule="auto"/>
        <w:rPr>
          <w:rFonts w:ascii="Times New Roman" w:eastAsia="Times New Roman" w:hAnsi="Times New Roman" w:cs="Times New Roman"/>
          <w:b/>
          <w:bCs/>
          <w:color w:val="000000"/>
          <w:sz w:val="20"/>
          <w:szCs w:val="20"/>
          <w:rtl/>
        </w:rPr>
      </w:pPr>
    </w:p>
    <w:tbl>
      <w:tblPr>
        <w:tblStyle w:val="TableGrid3"/>
        <w:tblW w:w="4955" w:type="pct"/>
        <w:tblInd w:w="26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4"/>
        <w:gridCol w:w="3016"/>
        <w:gridCol w:w="3150"/>
      </w:tblGrid>
      <w:tr w:rsidR="00B33283" w:rsidRPr="00B33283" w14:paraId="131E57AF" w14:textId="77777777" w:rsidTr="00B33283">
        <w:tc>
          <w:tcPr>
            <w:tcW w:w="1772" w:type="pct"/>
          </w:tcPr>
          <w:p w14:paraId="302109FF" w14:textId="68F21309" w:rsidR="00976395" w:rsidRPr="00183EAA" w:rsidRDefault="00976395" w:rsidP="00976395">
            <w:pPr>
              <w:tabs>
                <w:tab w:val="left" w:pos="-180"/>
              </w:tabs>
              <w:bidi w:val="0"/>
              <w:spacing w:after="0"/>
              <w:ind w:right="540"/>
              <w:jc w:val="center"/>
              <w:rPr>
                <w:rFonts w:ascii="Times New Roman" w:eastAsia="Times New Roman" w:hAnsi="Times New Roman" w:cs="Times New Roman"/>
                <w:sz w:val="18"/>
                <w:szCs w:val="18"/>
                <w:shd w:val="clear" w:color="auto" w:fill="FFFFFF"/>
              </w:rPr>
            </w:pPr>
            <w:r w:rsidRPr="00183EAA">
              <w:rPr>
                <w:rFonts w:ascii="Times New Roman" w:hAnsi="Times New Roman" w:cs="Times New Roman"/>
                <w:sz w:val="20"/>
                <w:szCs w:val="20"/>
                <w:shd w:val="clear" w:color="auto" w:fill="FFFFFF"/>
              </w:rPr>
              <w:t xml:space="preserve">Received: </w:t>
            </w:r>
          </w:p>
        </w:tc>
        <w:tc>
          <w:tcPr>
            <w:tcW w:w="1579" w:type="pct"/>
          </w:tcPr>
          <w:p w14:paraId="7E893A0C" w14:textId="29D12D71" w:rsidR="00976395" w:rsidRPr="00183EAA" w:rsidRDefault="00976395" w:rsidP="00976395">
            <w:pPr>
              <w:tabs>
                <w:tab w:val="left" w:pos="-180"/>
              </w:tabs>
              <w:bidi w:val="0"/>
              <w:spacing w:after="0"/>
              <w:ind w:right="540"/>
              <w:jc w:val="center"/>
              <w:rPr>
                <w:rFonts w:ascii="Times New Roman" w:eastAsia="Times New Roman" w:hAnsi="Times New Roman" w:cs="Times New Roman"/>
                <w:sz w:val="18"/>
                <w:szCs w:val="18"/>
              </w:rPr>
            </w:pPr>
            <w:r w:rsidRPr="00183EAA">
              <w:rPr>
                <w:rFonts w:ascii="Times New Roman" w:hAnsi="Times New Roman" w:cs="Times New Roman"/>
                <w:sz w:val="20"/>
                <w:szCs w:val="20"/>
                <w:shd w:val="clear" w:color="auto" w:fill="FFFFFF"/>
              </w:rPr>
              <w:t xml:space="preserve">Accepted: </w:t>
            </w:r>
          </w:p>
        </w:tc>
        <w:tc>
          <w:tcPr>
            <w:tcW w:w="1649" w:type="pct"/>
          </w:tcPr>
          <w:p w14:paraId="7184EA53" w14:textId="58C9147A" w:rsidR="00976395" w:rsidRPr="00183EAA" w:rsidRDefault="00976395" w:rsidP="00976395">
            <w:pPr>
              <w:tabs>
                <w:tab w:val="left" w:pos="-180"/>
              </w:tabs>
              <w:bidi w:val="0"/>
              <w:spacing w:after="0"/>
              <w:ind w:right="540"/>
              <w:jc w:val="center"/>
              <w:rPr>
                <w:rFonts w:ascii="Times New Roman" w:eastAsia="Times New Roman" w:hAnsi="Times New Roman" w:cs="Times New Roman"/>
                <w:sz w:val="18"/>
                <w:szCs w:val="18"/>
              </w:rPr>
            </w:pPr>
            <w:r w:rsidRPr="00183EAA">
              <w:rPr>
                <w:rFonts w:ascii="Times New Roman" w:eastAsia="Times New Roman" w:hAnsi="Times New Roman" w:cs="Times New Roman"/>
                <w:sz w:val="20"/>
                <w:szCs w:val="20"/>
              </w:rPr>
              <w:t xml:space="preserve">Published: </w:t>
            </w:r>
          </w:p>
        </w:tc>
      </w:tr>
    </w:tbl>
    <w:p w14:paraId="61FF92A6" w14:textId="77777777" w:rsidR="00964221" w:rsidRPr="006227BD" w:rsidRDefault="00964221" w:rsidP="00976395">
      <w:pPr>
        <w:bidi w:val="0"/>
        <w:spacing w:after="0" w:line="240" w:lineRule="auto"/>
        <w:ind w:left="565" w:firstLine="567"/>
        <w:jc w:val="both"/>
        <w:rPr>
          <w:rFonts w:ascii="Times New Roman" w:hAnsi="Times New Roman" w:cs="B Nazanin"/>
          <w:spacing w:val="-4"/>
          <w:sz w:val="20"/>
          <w:szCs w:val="24"/>
          <w:rtl/>
        </w:rPr>
      </w:pPr>
    </w:p>
    <w:p w14:paraId="196566FB" w14:textId="77777777" w:rsidR="005A6870" w:rsidRPr="005A6870" w:rsidRDefault="005A6870" w:rsidP="005A6870">
      <w:pPr>
        <w:shd w:val="clear" w:color="auto" w:fill="FFFFFF"/>
        <w:bidi w:val="0"/>
        <w:spacing w:before="225" w:after="225" w:line="240" w:lineRule="auto"/>
        <w:ind w:right="582" w:firstLine="270"/>
        <w:rPr>
          <w:rFonts w:ascii="Times New Roman" w:eastAsia="Times New Roman" w:hAnsi="Times New Roman" w:cs="Times New Roman"/>
          <w:b/>
          <w:bCs/>
          <w:color w:val="000000"/>
          <w:sz w:val="24"/>
          <w:szCs w:val="24"/>
          <w:lang w:bidi="ar-SA"/>
        </w:rPr>
      </w:pPr>
      <w:r w:rsidRPr="005A6870">
        <w:rPr>
          <w:rFonts w:ascii="Times New Roman" w:eastAsia="Times New Roman" w:hAnsi="Times New Roman" w:cs="Times New Roman"/>
          <w:b/>
          <w:bCs/>
          <w:color w:val="000000"/>
          <w:sz w:val="24"/>
          <w:szCs w:val="24"/>
          <w:lang w:bidi="ar-SA"/>
        </w:rPr>
        <w:t>Abstract (Times New Roman bold 12)</w:t>
      </w:r>
    </w:p>
    <w:p w14:paraId="02486D31" w14:textId="0EFE8D62" w:rsidR="005A6870" w:rsidRPr="005A6870" w:rsidRDefault="002F64EC" w:rsidP="005A6870">
      <w:pPr>
        <w:shd w:val="clear" w:color="auto" w:fill="FFFFFF"/>
        <w:bidi w:val="0"/>
        <w:spacing w:before="225" w:after="225" w:line="240" w:lineRule="auto"/>
        <w:ind w:left="270" w:right="582"/>
        <w:jc w:val="both"/>
        <w:rPr>
          <w:rFonts w:ascii="Times New Roman" w:eastAsia="Times New Roman" w:hAnsi="Times New Roman" w:cs="Times New Roman"/>
          <w:b/>
          <w:bCs/>
          <w:color w:val="000000"/>
          <w:sz w:val="24"/>
          <w:szCs w:val="24"/>
          <w:lang w:bidi="ar-SA"/>
        </w:rPr>
      </w:pPr>
      <w:r w:rsidRPr="00976395">
        <w:rPr>
          <w:rFonts w:ascii="Times New Roman" w:hAnsi="Times New Roman" w:cs="B Nazanin"/>
        </w:rPr>
        <w:t>The Differential Quadrature (DQ) method is a high-order numerical approach known for its remarkable accuracy and low computational cost, making it an attractive option for numerical modeling. However, a notable limitation of this method is its lack of geometric flexibility in modeling domains. The Radial Basis Function-based Differential Quadrature (RBF-DQ) method addresses this limitation by combining the DQ method's direct derivative estimation with the flexibility of mesh-free numerical techniques, making it suitable for both regular and irregular domains</w:t>
      </w:r>
      <w:r w:rsidRPr="00976395">
        <w:rPr>
          <w:rFonts w:ascii="Times New Roman" w:hAnsi="Times New Roman" w:cs="B Nazanin"/>
          <w:rtl/>
        </w:rPr>
        <w:t>.</w:t>
      </w:r>
      <w:r w:rsidRPr="00976395">
        <w:rPr>
          <w:rFonts w:ascii="Times New Roman" w:hAnsi="Times New Roman" w:cs="B Nazanin"/>
        </w:rPr>
        <w:t xml:space="preserve"> This study compares the performance of the DQ, RBF-DQ, and Finite Difference (FD) methods</w:t>
      </w:r>
      <w:r w:rsidR="009C3AD5">
        <w:rPr>
          <w:rFonts w:ascii="Times New Roman" w:hAnsi="Times New Roman" w:cs="B Nazanin" w:hint="cs"/>
          <w:rtl/>
        </w:rPr>
        <w:t xml:space="preserve"> </w:t>
      </w:r>
      <w:r w:rsidRPr="00976395">
        <w:rPr>
          <w:rFonts w:ascii="Times New Roman" w:hAnsi="Times New Roman" w:cs="B Nazanin"/>
        </w:rPr>
        <w:t>—</w:t>
      </w:r>
      <w:r w:rsidR="009C3AD5">
        <w:rPr>
          <w:rFonts w:ascii="Times New Roman" w:hAnsi="Times New Roman" w:cs="B Nazanin" w:hint="cs"/>
          <w:rtl/>
        </w:rPr>
        <w:t xml:space="preserve"> </w:t>
      </w:r>
      <w:r w:rsidRPr="00976395">
        <w:rPr>
          <w:rFonts w:ascii="Times New Roman" w:hAnsi="Times New Roman" w:cs="B Nazanin"/>
        </w:rPr>
        <w:t>an established numerical technique</w:t>
      </w:r>
      <w:r w:rsidR="00976395">
        <w:rPr>
          <w:rFonts w:ascii="Times New Roman" w:hAnsi="Times New Roman" w:cs="B Nazanin"/>
        </w:rPr>
        <w:t xml:space="preserve"> </w:t>
      </w:r>
      <w:r w:rsidRPr="00976395">
        <w:rPr>
          <w:rFonts w:ascii="Times New Roman" w:hAnsi="Times New Roman" w:cs="B Nazanin"/>
        </w:rPr>
        <w:t>in solving groundwater flow equations in confined aquifers for both steady-state and unsteady-state conditions. Exact solutions for these problems are derived using the Thiem and Theis methods</w:t>
      </w:r>
      <w:r w:rsidRPr="00976395">
        <w:rPr>
          <w:rFonts w:ascii="Times New Roman" w:hAnsi="Times New Roman" w:cs="B Nazanin"/>
          <w:rtl/>
        </w:rPr>
        <w:t>.</w:t>
      </w:r>
      <w:r w:rsidRPr="00976395">
        <w:rPr>
          <w:rFonts w:ascii="Times New Roman" w:hAnsi="Times New Roman" w:cs="B Nazanin"/>
        </w:rPr>
        <w:t xml:space="preserve"> The results demonstrate the high accuracy of both the DQ and RBF-DQ methods in modeling groundwater flow in confined aquifers. Additionally, the DQ method outperforms the RBF-DQ method in terms of both accuracy and computational efficiency.</w:t>
      </w:r>
      <w:r w:rsidR="005A6870" w:rsidRPr="005A6870">
        <w:rPr>
          <w:rFonts w:ascii="Times New Roman" w:eastAsia="Times New Roman" w:hAnsi="Times New Roman" w:cs="Times New Roman"/>
          <w:b/>
          <w:bCs/>
          <w:color w:val="000000"/>
          <w:lang w:bidi="ar-SA"/>
        </w:rPr>
        <w:t xml:space="preserve"> </w:t>
      </w:r>
      <w:r w:rsidR="005A6870" w:rsidRPr="005A6870">
        <w:rPr>
          <w:rFonts w:ascii="Times New Roman" w:eastAsia="Times New Roman" w:hAnsi="Times New Roman" w:cs="Times New Roman"/>
          <w:b/>
          <w:bCs/>
          <w:color w:val="000000"/>
          <w:sz w:val="24"/>
          <w:szCs w:val="24"/>
          <w:lang w:bidi="ar-SA"/>
        </w:rPr>
        <w:t>(Times New Roman 11)</w:t>
      </w:r>
    </w:p>
    <w:p w14:paraId="6C84F31B" w14:textId="77777777" w:rsidR="005A6870" w:rsidRDefault="005A6870" w:rsidP="007B4103">
      <w:pPr>
        <w:bidi w:val="0"/>
        <w:spacing w:after="0" w:line="240" w:lineRule="auto"/>
        <w:ind w:left="270" w:right="-173"/>
        <w:jc w:val="both"/>
        <w:rPr>
          <w:rFonts w:ascii="Times New Roman" w:eastAsia="Times New Roman" w:hAnsi="Times New Roman" w:cs="B Nazanin"/>
          <w:b/>
          <w:bCs/>
          <w:i/>
          <w:iCs/>
          <w:lang w:val="en"/>
        </w:rPr>
      </w:pPr>
    </w:p>
    <w:p w14:paraId="074EE826" w14:textId="5682A1C5" w:rsidR="007B4103" w:rsidRPr="005613C4" w:rsidRDefault="00C17FD1" w:rsidP="005A6870">
      <w:pPr>
        <w:bidi w:val="0"/>
        <w:spacing w:after="0" w:line="240" w:lineRule="auto"/>
        <w:ind w:left="270" w:right="-173"/>
        <w:jc w:val="both"/>
        <w:rPr>
          <w:rFonts w:ascii="Times New Roman" w:eastAsia="Times New Roman" w:hAnsi="Times New Roman" w:cs="B Nazanin"/>
          <w:sz w:val="20"/>
          <w:szCs w:val="20"/>
          <w:lang w:val="en"/>
        </w:rPr>
      </w:pPr>
      <w:r w:rsidRPr="00976395">
        <w:rPr>
          <w:rFonts w:ascii="Times New Roman" w:eastAsia="Times New Roman" w:hAnsi="Times New Roman" w:cs="B Nazanin"/>
          <w:b/>
          <w:bCs/>
          <w:i/>
          <w:iCs/>
          <w:lang w:val="en"/>
        </w:rPr>
        <w:t>Keywords:</w:t>
      </w:r>
      <w:r w:rsidR="007B4103">
        <w:rPr>
          <w:rFonts w:ascii="Times New Roman" w:eastAsia="Times New Roman" w:hAnsi="Times New Roman" w:cs="B Nazanin"/>
          <w:sz w:val="20"/>
          <w:szCs w:val="20"/>
          <w:lang w:val="en"/>
        </w:rPr>
        <w:t xml:space="preserve"> </w:t>
      </w:r>
      <w:r w:rsidR="002F64EC" w:rsidRPr="00183EAA">
        <w:rPr>
          <w:rFonts w:ascii="Times New Roman" w:eastAsia="Times New Roman" w:hAnsi="Times New Roman" w:cs="B Nazanin"/>
          <w:sz w:val="20"/>
          <w:szCs w:val="20"/>
          <w:lang w:val="en"/>
        </w:rPr>
        <w:t xml:space="preserve">DQ Method, </w:t>
      </w:r>
      <w:r w:rsidR="007B4103" w:rsidRPr="00183EAA">
        <w:rPr>
          <w:rFonts w:ascii="Times New Roman" w:eastAsia="Times New Roman" w:hAnsi="Times New Roman" w:cs="B Nazanin"/>
          <w:sz w:val="20"/>
          <w:szCs w:val="20"/>
          <w:lang w:val="en"/>
        </w:rPr>
        <w:t>RBF-DQ Method, Unsteady Flow</w:t>
      </w:r>
      <w:r w:rsidR="007B4103">
        <w:rPr>
          <w:rFonts w:ascii="Times New Roman" w:eastAsia="Times New Roman" w:hAnsi="Times New Roman" w:cs="B Nazanin"/>
          <w:sz w:val="20"/>
          <w:szCs w:val="20"/>
          <w:lang w:val="en"/>
        </w:rPr>
        <w:t>,</w:t>
      </w:r>
      <w:r w:rsidR="007B4103" w:rsidRPr="007B4103">
        <w:rPr>
          <w:rFonts w:ascii="Times New Roman" w:eastAsia="Times New Roman" w:hAnsi="Times New Roman" w:cs="B Nazanin"/>
          <w:sz w:val="20"/>
          <w:szCs w:val="20"/>
          <w:lang w:val="en"/>
        </w:rPr>
        <w:t xml:space="preserve"> </w:t>
      </w:r>
      <w:r w:rsidR="007B4103" w:rsidRPr="00183EAA">
        <w:rPr>
          <w:rFonts w:ascii="Times New Roman" w:eastAsia="Times New Roman" w:hAnsi="Times New Roman" w:cs="B Nazanin"/>
          <w:sz w:val="20"/>
          <w:szCs w:val="20"/>
          <w:lang w:val="en"/>
        </w:rPr>
        <w:t>Steady Flow, Groundwater Equations</w:t>
      </w:r>
      <w:r w:rsidR="007B4103">
        <w:rPr>
          <w:rFonts w:ascii="Times New Roman" w:eastAsia="Times New Roman" w:hAnsi="Times New Roman" w:cs="B Nazanin"/>
          <w:sz w:val="20"/>
          <w:szCs w:val="20"/>
          <w:lang w:val="en"/>
        </w:rPr>
        <w:t>,</w:t>
      </w:r>
      <w:r w:rsidR="007B4103" w:rsidRPr="007B4103">
        <w:rPr>
          <w:rFonts w:ascii="Times New Roman" w:eastAsia="Times New Roman" w:hAnsi="Times New Roman" w:cs="B Nazanin"/>
          <w:sz w:val="20"/>
          <w:szCs w:val="20"/>
        </w:rPr>
        <w:t xml:space="preserve"> </w:t>
      </w:r>
      <w:r w:rsidR="007B4103" w:rsidRPr="005613C4">
        <w:rPr>
          <w:rFonts w:ascii="Times New Roman" w:eastAsia="Times New Roman" w:hAnsi="Times New Roman" w:cs="B Nazanin"/>
          <w:sz w:val="20"/>
          <w:szCs w:val="20"/>
        </w:rPr>
        <w:t>Confined</w:t>
      </w:r>
      <w:r w:rsidR="005613C4" w:rsidRPr="005613C4">
        <w:t xml:space="preserve"> </w:t>
      </w:r>
      <w:r w:rsidR="005613C4" w:rsidRPr="005613C4">
        <w:rPr>
          <w:rFonts w:ascii="Times New Roman" w:eastAsia="Times New Roman" w:hAnsi="Times New Roman" w:cs="B Nazanin"/>
          <w:sz w:val="20"/>
          <w:szCs w:val="20"/>
        </w:rPr>
        <w:t>aquifers</w:t>
      </w:r>
    </w:p>
    <w:p w14:paraId="5A04E37F" w14:textId="036391BB" w:rsidR="00C17FD1" w:rsidRPr="00183EAA" w:rsidRDefault="00C17FD1" w:rsidP="007B4103">
      <w:pPr>
        <w:bidi w:val="0"/>
        <w:spacing w:after="0" w:line="240" w:lineRule="auto"/>
        <w:ind w:left="270" w:right="-173"/>
        <w:jc w:val="both"/>
        <w:rPr>
          <w:rFonts w:ascii="Times New Roman" w:eastAsia="Times New Roman" w:hAnsi="Times New Roman" w:cs="B Nazanin"/>
          <w:sz w:val="20"/>
          <w:szCs w:val="20"/>
          <w:lang w:val="en"/>
        </w:rPr>
      </w:pPr>
    </w:p>
    <w:p w14:paraId="4ABDBB8B" w14:textId="77777777" w:rsidR="00B737EF" w:rsidRDefault="00B737EF" w:rsidP="00B737EF">
      <w:pPr>
        <w:bidi w:val="0"/>
        <w:spacing w:line="360" w:lineRule="auto"/>
        <w:jc w:val="both"/>
        <w:rPr>
          <w:rFonts w:ascii="Times New Roman" w:eastAsia="Times New Roman" w:hAnsi="Times New Roman" w:cs="B Nazanin"/>
          <w:sz w:val="20"/>
          <w:szCs w:val="20"/>
          <w:lang w:val="en"/>
        </w:rPr>
      </w:pPr>
    </w:p>
    <w:p w14:paraId="28A61EB0" w14:textId="77777777" w:rsidR="00B737EF" w:rsidRDefault="00B737EF" w:rsidP="00B737EF">
      <w:pPr>
        <w:bidi w:val="0"/>
        <w:spacing w:line="360" w:lineRule="auto"/>
        <w:jc w:val="both"/>
        <w:rPr>
          <w:rFonts w:ascii="Times New Roman" w:eastAsia="Times New Roman" w:hAnsi="Times New Roman" w:cs="B Nazanin"/>
          <w:sz w:val="20"/>
          <w:szCs w:val="20"/>
          <w:lang w:val="en"/>
        </w:rPr>
      </w:pPr>
    </w:p>
    <w:p w14:paraId="205299B7" w14:textId="77777777" w:rsidR="00B737EF" w:rsidRDefault="00B737EF" w:rsidP="00B737EF">
      <w:pPr>
        <w:bidi w:val="0"/>
        <w:spacing w:line="360" w:lineRule="auto"/>
        <w:jc w:val="both"/>
        <w:rPr>
          <w:rFonts w:ascii="Times New Roman" w:eastAsia="Times New Roman" w:hAnsi="Times New Roman" w:cs="B Nazanin"/>
          <w:sz w:val="20"/>
          <w:szCs w:val="20"/>
          <w:lang w:val="en"/>
        </w:rPr>
      </w:pPr>
    </w:p>
    <w:p w14:paraId="00200F57" w14:textId="77777777" w:rsidR="00B737EF" w:rsidRDefault="00B737EF" w:rsidP="00B737EF">
      <w:pPr>
        <w:bidi w:val="0"/>
        <w:spacing w:line="360" w:lineRule="auto"/>
        <w:jc w:val="both"/>
        <w:rPr>
          <w:rFonts w:ascii="Times New Roman" w:eastAsia="Times New Roman" w:hAnsi="Times New Roman" w:cs="B Nazanin"/>
          <w:sz w:val="20"/>
          <w:szCs w:val="20"/>
          <w:lang w:val="en"/>
        </w:rPr>
      </w:pPr>
    </w:p>
    <w:p w14:paraId="5AF28DD0" w14:textId="77777777" w:rsidR="00B737EF" w:rsidRDefault="00B737EF" w:rsidP="00B737EF">
      <w:pPr>
        <w:bidi w:val="0"/>
        <w:spacing w:line="360" w:lineRule="auto"/>
        <w:jc w:val="both"/>
        <w:rPr>
          <w:rFonts w:ascii="Times New Roman" w:eastAsia="Times New Roman" w:hAnsi="Times New Roman" w:cs="B Nazanin"/>
          <w:sz w:val="20"/>
          <w:szCs w:val="20"/>
          <w:lang w:val="en"/>
        </w:rPr>
      </w:pPr>
    </w:p>
    <w:p w14:paraId="18A848CE" w14:textId="77777777" w:rsidR="00B737EF" w:rsidRDefault="00B737EF" w:rsidP="00C17FD1">
      <w:pPr>
        <w:bidi w:val="0"/>
        <w:spacing w:after="0" w:line="240" w:lineRule="auto"/>
        <w:ind w:firstLine="567"/>
        <w:jc w:val="both"/>
        <w:rPr>
          <w:rFonts w:ascii="Times New Roman" w:hAnsi="Times New Roman" w:cs="B Nazanin"/>
          <w:spacing w:val="-4"/>
          <w:szCs w:val="28"/>
        </w:rPr>
        <w:sectPr w:rsidR="00B737EF" w:rsidSect="00183EAA">
          <w:headerReference w:type="default" r:id="rId9"/>
          <w:footerReference w:type="even" r:id="rId10"/>
          <w:footerReference w:type="default" r:id="rId11"/>
          <w:headerReference w:type="first" r:id="rId12"/>
          <w:footerReference w:type="first" r:id="rId13"/>
          <w:footnotePr>
            <w:numRestart w:val="eachPage"/>
          </w:footnotePr>
          <w:type w:val="continuous"/>
          <w:pgSz w:w="11906" w:h="16838"/>
          <w:pgMar w:top="1985" w:right="1418" w:bottom="1134" w:left="851" w:header="709" w:footer="709" w:gutter="0"/>
          <w:pgNumType w:start="103"/>
          <w:cols w:space="720"/>
          <w:titlePg/>
          <w:bidi/>
          <w:rtlGutter/>
          <w:docGrid w:linePitch="299"/>
        </w:sectPr>
      </w:pPr>
    </w:p>
    <w:tbl>
      <w:tblPr>
        <w:tblStyle w:val="TableGrid4"/>
        <w:bidiVisual/>
        <w:tblW w:w="9488" w:type="dxa"/>
        <w:tblInd w:w="-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350"/>
        <w:gridCol w:w="1870"/>
      </w:tblGrid>
      <w:tr w:rsidR="00976395" w:rsidRPr="00976395" w14:paraId="1B560234" w14:textId="77777777" w:rsidTr="00183EAA">
        <w:tc>
          <w:tcPr>
            <w:tcW w:w="2268" w:type="dxa"/>
          </w:tcPr>
          <w:p w14:paraId="62F2AF8D" w14:textId="31845984" w:rsidR="00976395" w:rsidRPr="00976395" w:rsidRDefault="00976395" w:rsidP="00976395">
            <w:pPr>
              <w:tabs>
                <w:tab w:val="center" w:pos="4153"/>
                <w:tab w:val="right" w:pos="8306"/>
              </w:tabs>
              <w:spacing w:after="0" w:line="240" w:lineRule="auto"/>
              <w:rPr>
                <w:rFonts w:ascii="Times New Roman" w:eastAsia="Times New Roman" w:hAnsi="Times New Roman" w:cs="B Nazanin" w:hint="cs"/>
                <w:b/>
                <w:bCs/>
                <w:color w:val="000000"/>
                <w:sz w:val="20"/>
                <w:szCs w:val="20"/>
                <w:rtl/>
                <w:lang w:val="x-none" w:eastAsia="x-none" w:bidi="fa-IR"/>
              </w:rPr>
            </w:pPr>
            <w:r w:rsidRPr="00976395">
              <w:rPr>
                <w:rFonts w:ascii="Times New Roman" w:eastAsia="Times New Roman" w:hAnsi="Times New Roman" w:cs="B Nazanin" w:hint="cs"/>
                <w:b/>
                <w:bCs/>
                <w:color w:val="000000"/>
                <w:sz w:val="20"/>
                <w:szCs w:val="20"/>
                <w:rtl/>
                <w:lang w:val="x-none" w:eastAsia="x-none"/>
              </w:rPr>
              <w:lastRenderedPageBreak/>
              <w:t>مقاله</w:t>
            </w:r>
            <w:r w:rsidR="00BA7D7F">
              <w:rPr>
                <w:rFonts w:ascii="Times New Roman" w:eastAsia="Times New Roman" w:hAnsi="Times New Roman" w:cs="B Nazanin" w:hint="cs"/>
                <w:b/>
                <w:bCs/>
                <w:color w:val="000000"/>
                <w:sz w:val="20"/>
                <w:szCs w:val="20"/>
                <w:rtl/>
                <w:lang w:val="x-none" w:eastAsia="x-none"/>
              </w:rPr>
              <w:t>:</w:t>
            </w:r>
            <w:r w:rsidRPr="00976395">
              <w:rPr>
                <w:rFonts w:ascii="Times New Roman" w:eastAsia="Times New Roman" w:hAnsi="Times New Roman" w:cs="B Nazanin" w:hint="cs"/>
                <w:b/>
                <w:bCs/>
                <w:color w:val="000000"/>
                <w:sz w:val="20"/>
                <w:szCs w:val="20"/>
                <w:rtl/>
                <w:lang w:val="x-none" w:eastAsia="x-none"/>
              </w:rPr>
              <w:t xml:space="preserve"> </w:t>
            </w:r>
            <w:r>
              <w:rPr>
                <w:rFonts w:ascii="Times New Roman" w:eastAsia="Times New Roman" w:hAnsi="Times New Roman" w:cs="B Nazanin" w:hint="cs"/>
                <w:b/>
                <w:bCs/>
                <w:color w:val="000000"/>
                <w:sz w:val="20"/>
                <w:szCs w:val="20"/>
                <w:rtl/>
                <w:lang w:val="x-none" w:eastAsia="x-none"/>
              </w:rPr>
              <w:t>پژوهشی</w:t>
            </w:r>
            <w:r w:rsidR="005A6870">
              <w:rPr>
                <w:rFonts w:ascii="Times New Roman" w:eastAsia="Times New Roman" w:hAnsi="Times New Roman" w:cs="B Nazanin" w:hint="cs"/>
                <w:b/>
                <w:bCs/>
                <w:color w:val="000000"/>
                <w:sz w:val="20"/>
                <w:szCs w:val="20"/>
                <w:rtl/>
                <w:lang w:val="x-none" w:eastAsia="x-none" w:bidi="fa-IR"/>
              </w:rPr>
              <w:t xml:space="preserve"> یا </w:t>
            </w:r>
            <w:r w:rsidR="00BA7D7F">
              <w:rPr>
                <w:rFonts w:ascii="Times New Roman" w:eastAsia="Times New Roman" w:hAnsi="Times New Roman" w:cs="B Nazanin" w:hint="cs"/>
                <w:b/>
                <w:bCs/>
                <w:color w:val="000000"/>
                <w:sz w:val="20"/>
                <w:szCs w:val="20"/>
                <w:rtl/>
                <w:lang w:val="x-none" w:eastAsia="x-none" w:bidi="fa-IR"/>
              </w:rPr>
              <w:t>مروری یا مطالعه موردی</w:t>
            </w:r>
          </w:p>
        </w:tc>
        <w:tc>
          <w:tcPr>
            <w:tcW w:w="5350" w:type="dxa"/>
          </w:tcPr>
          <w:p w14:paraId="13458D8A" w14:textId="77777777" w:rsidR="00976395" w:rsidRPr="00976395" w:rsidRDefault="00976395" w:rsidP="00976395">
            <w:pPr>
              <w:tabs>
                <w:tab w:val="center" w:pos="4153"/>
                <w:tab w:val="right" w:pos="8306"/>
              </w:tabs>
              <w:spacing w:after="0" w:line="240" w:lineRule="auto"/>
              <w:jc w:val="center"/>
              <w:rPr>
                <w:rFonts w:ascii="Times New Roman" w:eastAsia="Times New Roman" w:hAnsi="Times New Roman" w:cs="B Nazanin"/>
                <w:b/>
                <w:bCs/>
                <w:color w:val="000000"/>
                <w:sz w:val="32"/>
                <w:szCs w:val="32"/>
                <w:rtl/>
                <w:lang w:val="x-none" w:eastAsia="x-none"/>
              </w:rPr>
            </w:pPr>
          </w:p>
        </w:tc>
        <w:tc>
          <w:tcPr>
            <w:tcW w:w="1870" w:type="dxa"/>
          </w:tcPr>
          <w:p w14:paraId="6E53AE63" w14:textId="77777777" w:rsidR="00976395" w:rsidRPr="00976395" w:rsidRDefault="00976395" w:rsidP="00976395">
            <w:pPr>
              <w:tabs>
                <w:tab w:val="center" w:pos="4153"/>
                <w:tab w:val="right" w:pos="8306"/>
              </w:tabs>
              <w:spacing w:after="0" w:line="240" w:lineRule="auto"/>
              <w:jc w:val="right"/>
              <w:rPr>
                <w:rFonts w:ascii="Times New Roman" w:eastAsia="Times New Roman" w:hAnsi="Times New Roman" w:cs="B Nazanin"/>
                <w:b/>
                <w:bCs/>
                <w:color w:val="000000"/>
                <w:sz w:val="32"/>
                <w:szCs w:val="32"/>
                <w:rtl/>
                <w:lang w:val="x-none" w:eastAsia="x-none"/>
              </w:rPr>
            </w:pPr>
            <w:r w:rsidRPr="00976395">
              <w:rPr>
                <w:rFonts w:ascii="Times New Roman" w:eastAsia="Times New Roman" w:hAnsi="Times New Roman" w:cs="B Nazanin"/>
                <w:b/>
                <w:bCs/>
                <w:noProof/>
                <w:color w:val="000000"/>
                <w:sz w:val="32"/>
                <w:szCs w:val="32"/>
              </w:rPr>
              <w:drawing>
                <wp:inline distT="0" distB="0" distL="0" distR="0" wp14:anchorId="4D9F50A5" wp14:editId="73E595EA">
                  <wp:extent cx="841375" cy="2927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tc>
      </w:tr>
    </w:tbl>
    <w:p w14:paraId="30EADC39" w14:textId="77777777" w:rsidR="00C17FD1" w:rsidRDefault="00C17FD1" w:rsidP="00C17FD1">
      <w:pPr>
        <w:bidi w:val="0"/>
        <w:spacing w:after="0" w:line="240" w:lineRule="auto"/>
        <w:ind w:firstLine="567"/>
        <w:jc w:val="both"/>
        <w:rPr>
          <w:rFonts w:ascii="Times New Roman" w:hAnsi="Times New Roman" w:cs="B Nazanin"/>
          <w:spacing w:val="-4"/>
          <w:szCs w:val="28"/>
        </w:rPr>
      </w:pPr>
    </w:p>
    <w:p w14:paraId="3CD2CD8A" w14:textId="77777777" w:rsidR="00976395" w:rsidRPr="00976395" w:rsidRDefault="00976395" w:rsidP="00976395">
      <w:pPr>
        <w:bidi w:val="0"/>
        <w:rPr>
          <w:rFonts w:ascii="Times New Roman" w:hAnsi="Times New Roman" w:cs="B Nazanin"/>
          <w:szCs w:val="28"/>
        </w:rPr>
        <w:sectPr w:rsidR="00976395" w:rsidRPr="00976395" w:rsidSect="00B737EF">
          <w:headerReference w:type="even" r:id="rId14"/>
          <w:headerReference w:type="first" r:id="rId15"/>
          <w:footnotePr>
            <w:numRestart w:val="eachPage"/>
          </w:footnotePr>
          <w:pgSz w:w="11906" w:h="16838"/>
          <w:pgMar w:top="1985" w:right="1418" w:bottom="1134" w:left="851" w:header="709" w:footer="709" w:gutter="0"/>
          <w:cols w:space="720"/>
          <w:titlePg/>
          <w:bidi/>
          <w:rtlGutter/>
          <w:docGrid w:linePitch="299"/>
        </w:sectPr>
      </w:pPr>
    </w:p>
    <w:p w14:paraId="7E23FFD8" w14:textId="77777777" w:rsidR="00C17FD1" w:rsidRPr="006227BD" w:rsidRDefault="00C17FD1" w:rsidP="003B16B6">
      <w:pPr>
        <w:bidi w:val="0"/>
        <w:spacing w:after="0" w:line="240" w:lineRule="auto"/>
        <w:jc w:val="both"/>
        <w:rPr>
          <w:rFonts w:ascii="Times New Roman" w:hAnsi="Times New Roman" w:cs="B Nazanin"/>
          <w:spacing w:val="-4"/>
          <w:szCs w:val="28"/>
        </w:rPr>
        <w:sectPr w:rsidR="00C17FD1" w:rsidRPr="006227BD" w:rsidSect="00850A2E">
          <w:footnotePr>
            <w:numRestart w:val="eachPage"/>
          </w:footnotePr>
          <w:type w:val="continuous"/>
          <w:pgSz w:w="11906" w:h="16838"/>
          <w:pgMar w:top="1985" w:right="1418" w:bottom="1134" w:left="851" w:header="709" w:footer="709" w:gutter="0"/>
          <w:cols w:num="2" w:space="720"/>
          <w:bidi/>
          <w:rtlGutter/>
        </w:sectPr>
      </w:pPr>
    </w:p>
    <w:p w14:paraId="3D7D56E4" w14:textId="77777777" w:rsidR="005A6870" w:rsidRPr="005A6870" w:rsidRDefault="005A6870" w:rsidP="005A6870">
      <w:pPr>
        <w:spacing w:after="160" w:line="259" w:lineRule="auto"/>
        <w:jc w:val="center"/>
        <w:rPr>
          <w:rFonts w:ascii="Times New Roman" w:hAnsi="Times New Roman" w:cs="B Nazanin"/>
          <w:b/>
          <w:bCs/>
          <w:kern w:val="2"/>
          <w:sz w:val="32"/>
          <w:szCs w:val="32"/>
          <w14:ligatures w14:val="standardContextual"/>
        </w:rPr>
      </w:pPr>
      <w:r w:rsidRPr="005A6870">
        <w:rPr>
          <w:rFonts w:ascii="Arial" w:hAnsi="Arial" w:cs="B Nazanin" w:hint="cs"/>
          <w:b/>
          <w:bCs/>
          <w:color w:val="000000"/>
          <w:kern w:val="2"/>
          <w:sz w:val="32"/>
          <w:szCs w:val="32"/>
          <w:rtl/>
          <w:lang w:bidi="ar-SA"/>
          <w14:ligatures w14:val="standardContextual"/>
        </w:rPr>
        <w:t xml:space="preserve">عنوان مقاله </w:t>
      </w:r>
      <w:r w:rsidRPr="005A6870">
        <w:rPr>
          <w:rFonts w:ascii="Times New Roman" w:hAnsi="Times New Roman" w:cs="Times New Roman"/>
          <w:color w:val="000000"/>
          <w:kern w:val="2"/>
          <w:sz w:val="18"/>
          <w:szCs w:val="18"/>
          <w:rtl/>
          <w14:ligatures w14:val="standardContextual"/>
        </w:rPr>
        <w:t>(</w:t>
      </w:r>
      <w:r w:rsidRPr="005A6870">
        <w:rPr>
          <w:rFonts w:ascii="Times New Roman" w:hAnsi="Times New Roman" w:cs="Times New Roman"/>
          <w:color w:val="000000"/>
          <w:kern w:val="2"/>
          <w:sz w:val="18"/>
          <w:szCs w:val="18"/>
          <w14:ligatures w14:val="standardContextual"/>
        </w:rPr>
        <w:t>B Nazanin – Bold - 16</w:t>
      </w:r>
      <w:r w:rsidRPr="005A6870">
        <w:rPr>
          <w:rFonts w:ascii="Times New Roman" w:hAnsi="Times New Roman" w:cs="Times New Roman"/>
          <w:color w:val="000000"/>
          <w:kern w:val="2"/>
          <w:sz w:val="18"/>
          <w:szCs w:val="18"/>
          <w:rtl/>
          <w14:ligatures w14:val="standardContextual"/>
        </w:rPr>
        <w:t>)</w:t>
      </w:r>
    </w:p>
    <w:p w14:paraId="0C7B37CE" w14:textId="77777777" w:rsidR="005A6870" w:rsidRPr="005A6870" w:rsidRDefault="005A6870" w:rsidP="005A6870">
      <w:pPr>
        <w:spacing w:after="160" w:line="259" w:lineRule="auto"/>
        <w:jc w:val="center"/>
        <w:rPr>
          <w:rFonts w:ascii="Times New Roman" w:hAnsi="Times New Roman" w:cs="B Nazanin"/>
          <w:b/>
          <w:bCs/>
          <w:color w:val="000000"/>
          <w:kern w:val="2"/>
          <w:sz w:val="18"/>
          <w:szCs w:val="18"/>
          <w14:ligatures w14:val="standardContextual"/>
        </w:rPr>
      </w:pPr>
      <w:r w:rsidRPr="005A6870">
        <w:rPr>
          <w:rFonts w:ascii="Times New Roman" w:hAnsi="Times New Roman" w:cs="B Nazanin" w:hint="cs"/>
          <w:b/>
          <w:bCs/>
          <w:kern w:val="2"/>
          <w:sz w:val="24"/>
          <w:szCs w:val="24"/>
          <w:rtl/>
          <w:lang w:bidi="ar-SA"/>
          <w14:ligatures w14:val="standardContextual"/>
        </w:rPr>
        <w:t>نویسنده اول</w:t>
      </w:r>
      <w:r w:rsidRPr="005A6870">
        <w:rPr>
          <w:rFonts w:ascii="Times New Roman" w:hAnsi="Times New Roman" w:cs="B Nazanin" w:hint="cs"/>
          <w:b/>
          <w:bCs/>
          <w:kern w:val="2"/>
          <w:sz w:val="24"/>
          <w:szCs w:val="24"/>
          <w:vertAlign w:val="superscript"/>
          <w:rtl/>
          <w:lang w:bidi="ar-SA"/>
          <w14:ligatures w14:val="standardContextual"/>
        </w:rPr>
        <w:t>1</w:t>
      </w:r>
      <w:r w:rsidRPr="005A6870">
        <w:rPr>
          <w:rFonts w:ascii="Times New Roman" w:hAnsi="Times New Roman" w:cs="B Nazanin" w:hint="cs"/>
          <w:b/>
          <w:bCs/>
          <w:kern w:val="2"/>
          <w:sz w:val="24"/>
          <w:szCs w:val="24"/>
          <w:rtl/>
          <w:lang w:bidi="ar-SA"/>
          <w14:ligatures w14:val="standardContextual"/>
        </w:rPr>
        <w:t>، نویسنده دوم</w:t>
      </w:r>
      <w:r w:rsidRPr="005A6870">
        <w:rPr>
          <w:rFonts w:ascii="Times New Roman" w:hAnsi="Times New Roman" w:cs="B Nazanin" w:hint="cs"/>
          <w:b/>
          <w:bCs/>
          <w:kern w:val="2"/>
          <w:sz w:val="24"/>
          <w:szCs w:val="24"/>
          <w:vertAlign w:val="superscript"/>
          <w:rtl/>
          <w:lang w:bidi="ar-SA"/>
          <w14:ligatures w14:val="standardContextual"/>
        </w:rPr>
        <w:t>2*</w:t>
      </w:r>
      <w:r w:rsidRPr="005A6870">
        <w:rPr>
          <w:rFonts w:ascii="Times New Roman" w:hAnsi="Times New Roman" w:cs="B Nazanin" w:hint="cs"/>
          <w:b/>
          <w:bCs/>
          <w:kern w:val="2"/>
          <w:sz w:val="24"/>
          <w:szCs w:val="24"/>
          <w:rtl/>
          <w:lang w:bidi="ar-SA"/>
          <w14:ligatures w14:val="standardContextual"/>
        </w:rPr>
        <w:t>، نویسنده سوم</w:t>
      </w:r>
      <w:r w:rsidRPr="005A6870">
        <w:rPr>
          <w:rFonts w:ascii="Times New Roman" w:hAnsi="Times New Roman" w:cs="B Nazanin" w:hint="cs"/>
          <w:b/>
          <w:bCs/>
          <w:kern w:val="2"/>
          <w:sz w:val="24"/>
          <w:szCs w:val="24"/>
          <w:vertAlign w:val="superscript"/>
          <w:rtl/>
          <w:lang w:bidi="ar-SA"/>
          <w14:ligatures w14:val="standardContextual"/>
        </w:rPr>
        <w:t>3</w:t>
      </w:r>
      <w:r w:rsidRPr="005A6870">
        <w:rPr>
          <w:rFonts w:ascii="Times New Roman" w:hAnsi="Times New Roman" w:cs="B Nazanin" w:hint="cs"/>
          <w:b/>
          <w:bCs/>
          <w:kern w:val="2"/>
          <w:sz w:val="24"/>
          <w:szCs w:val="24"/>
          <w:rtl/>
          <w:lang w:bidi="ar-SA"/>
          <w14:ligatures w14:val="standardContextual"/>
        </w:rPr>
        <w:t>، ...</w:t>
      </w:r>
      <w:r w:rsidRPr="005A6870">
        <w:rPr>
          <w:rFonts w:ascii="Times New Roman" w:hAnsi="Times New Roman" w:cs="B Nazanin" w:hint="cs"/>
          <w:b/>
          <w:bCs/>
          <w:kern w:val="2"/>
          <w:sz w:val="24"/>
          <w:szCs w:val="24"/>
          <w:rtl/>
          <w14:ligatures w14:val="standardContextual"/>
        </w:rPr>
        <w:t xml:space="preserve"> </w:t>
      </w:r>
      <w:r w:rsidRPr="005A6870">
        <w:rPr>
          <w:rFonts w:ascii="Times New Roman" w:hAnsi="Times New Roman" w:cs="B Nazanin" w:hint="cs"/>
          <w:kern w:val="2"/>
          <w:sz w:val="18"/>
          <w:szCs w:val="18"/>
          <w:rtl/>
          <w14:ligatures w14:val="standardContextual"/>
        </w:rPr>
        <w:t>(</w:t>
      </w:r>
      <w:r w:rsidRPr="005A6870">
        <w:rPr>
          <w:rFonts w:ascii="Times New Roman" w:hAnsi="Times New Roman" w:cs="B Nazanin"/>
          <w:kern w:val="2"/>
          <w:sz w:val="18"/>
          <w:szCs w:val="18"/>
          <w14:ligatures w14:val="standardContextual"/>
        </w:rPr>
        <w:t>B Nazanin – Bold - 12</w:t>
      </w:r>
      <w:r w:rsidRPr="005A6870">
        <w:rPr>
          <w:rFonts w:ascii="Times New Roman" w:hAnsi="Times New Roman" w:cs="B Nazanin" w:hint="cs"/>
          <w:kern w:val="2"/>
          <w:sz w:val="18"/>
          <w:szCs w:val="18"/>
          <w:rtl/>
          <w14:ligatures w14:val="standardContextual"/>
        </w:rPr>
        <w:t>)</w:t>
      </w:r>
    </w:p>
    <w:p w14:paraId="6E189E8B" w14:textId="77777777" w:rsidR="005A6870" w:rsidRPr="005A6870" w:rsidRDefault="005A6870" w:rsidP="005A6870">
      <w:pPr>
        <w:bidi w:val="0"/>
        <w:spacing w:after="160" w:line="259" w:lineRule="auto"/>
        <w:jc w:val="right"/>
        <w:rPr>
          <w:rFonts w:ascii="Times New Roman" w:hAnsi="Times New Roman" w:cs="B Nazanin"/>
          <w:color w:val="000000"/>
          <w:kern w:val="2"/>
          <w:sz w:val="20"/>
          <w:szCs w:val="20"/>
          <w:rtl/>
          <w:lang w:bidi="ar-SA"/>
          <w14:ligatures w14:val="standardContextual"/>
        </w:rPr>
      </w:pPr>
      <w:r w:rsidRPr="005A6870">
        <w:rPr>
          <w:rFonts w:ascii="Times New Roman" w:hAnsi="Times New Roman" w:cs="B Nazanin" w:hint="cs"/>
          <w:color w:val="000000"/>
          <w:kern w:val="2"/>
          <w:sz w:val="20"/>
          <w:szCs w:val="20"/>
          <w:rtl/>
          <w:lang w:bidi="ar-SA"/>
          <w14:ligatures w14:val="standardContextual"/>
        </w:rPr>
        <w:t>1. گروه، دانشکده، دانشگاه، استان، کشور.</w:t>
      </w:r>
    </w:p>
    <w:p w14:paraId="418729FD" w14:textId="08250DE1" w:rsidR="005A6870" w:rsidRPr="005A6870" w:rsidRDefault="005A6870" w:rsidP="005A6870">
      <w:pPr>
        <w:bidi w:val="0"/>
        <w:spacing w:after="160" w:line="259" w:lineRule="auto"/>
        <w:jc w:val="right"/>
        <w:rPr>
          <w:rFonts w:ascii="Times New Roman" w:hAnsi="Times New Roman" w:cs="B Nazanin"/>
          <w:color w:val="000000"/>
          <w:kern w:val="2"/>
          <w:sz w:val="20"/>
          <w:szCs w:val="20"/>
          <w:lang w:bidi="ar-SA"/>
          <w14:ligatures w14:val="standardContextual"/>
        </w:rPr>
      </w:pPr>
      <w:r w:rsidRPr="005A6870">
        <w:rPr>
          <w:rFonts w:ascii="Times New Roman" w:hAnsi="Times New Roman" w:cs="B Nazanin" w:hint="cs"/>
          <w:color w:val="000000"/>
          <w:kern w:val="2"/>
          <w:sz w:val="20"/>
          <w:szCs w:val="20"/>
          <w:rtl/>
          <w:lang w:bidi="ar-SA"/>
          <w14:ligatures w14:val="standardContextual"/>
        </w:rPr>
        <w:t>2. گروه،  دانشکده، دانشگاه، استان، کشور.</w:t>
      </w:r>
    </w:p>
    <w:p w14:paraId="7962B389" w14:textId="77777777" w:rsidR="005A6870" w:rsidRPr="005A6870" w:rsidRDefault="005A6870" w:rsidP="005A6870">
      <w:pPr>
        <w:spacing w:after="160" w:line="259" w:lineRule="auto"/>
        <w:rPr>
          <w:rFonts w:ascii="Times New Roman" w:hAnsi="Times New Roman" w:cs="B Nazanin"/>
          <w:color w:val="000000"/>
          <w:kern w:val="2"/>
          <w:sz w:val="20"/>
          <w:szCs w:val="20"/>
          <w:rtl/>
          <w14:ligatures w14:val="standardContextual"/>
        </w:rPr>
      </w:pPr>
      <w:r w:rsidRPr="005A6870">
        <w:rPr>
          <w:rFonts w:ascii="Times New Roman" w:hAnsi="Times New Roman" w:cs="B Nazanin" w:hint="cs"/>
          <w:color w:val="000000"/>
          <w:kern w:val="2"/>
          <w:sz w:val="20"/>
          <w:szCs w:val="20"/>
          <w:rtl/>
          <w:lang w:bidi="ar-SA"/>
          <w14:ligatures w14:val="standardContextual"/>
        </w:rPr>
        <w:t>3. گروه، دانشکده، دانشگاه، استان، کشور. ...</w:t>
      </w:r>
      <w:r w:rsidRPr="005A6870">
        <w:rPr>
          <w:rFonts w:ascii="Times New Roman" w:hAnsi="Times New Roman" w:cs="B Nazanin" w:hint="cs"/>
          <w:color w:val="000000"/>
          <w:kern w:val="2"/>
          <w:sz w:val="20"/>
          <w:szCs w:val="20"/>
          <w:rtl/>
          <w14:ligatures w14:val="standardContextual"/>
        </w:rPr>
        <w:t xml:space="preserve"> (</w:t>
      </w:r>
      <w:r w:rsidRPr="005A6870">
        <w:rPr>
          <w:rFonts w:ascii="Times New Roman" w:hAnsi="Times New Roman" w:cs="Times New Roman"/>
          <w:color w:val="000000"/>
          <w:kern w:val="2"/>
          <w:sz w:val="18"/>
          <w:szCs w:val="18"/>
          <w:lang w:bidi="ar-SA"/>
          <w14:ligatures w14:val="standardContextual"/>
        </w:rPr>
        <w:t>B Nazanin -10</w:t>
      </w:r>
      <w:r w:rsidRPr="005A6870">
        <w:rPr>
          <w:rFonts w:ascii="Times New Roman" w:hAnsi="Times New Roman" w:cs="B Nazanin" w:hint="cs"/>
          <w:color w:val="000000"/>
          <w:kern w:val="2"/>
          <w:sz w:val="20"/>
          <w:szCs w:val="20"/>
          <w:rtl/>
          <w14:ligatures w14:val="standardContextual"/>
        </w:rPr>
        <w:t>)</w:t>
      </w:r>
    </w:p>
    <w:p w14:paraId="510E5A80" w14:textId="1CB429F9" w:rsidR="005A6870" w:rsidRPr="00183EAA" w:rsidRDefault="005A6870" w:rsidP="005A6870">
      <w:pPr>
        <w:pStyle w:val="ListParagraph"/>
        <w:spacing w:after="0" w:line="240" w:lineRule="auto"/>
        <w:ind w:left="7" w:hanging="83"/>
        <w:jc w:val="both"/>
        <w:rPr>
          <w:rFonts w:ascii="Times New Roman" w:hAnsi="Times New Roman" w:cs="B Nazanin"/>
          <w:spacing w:val="-4"/>
          <w:sz w:val="18"/>
          <w:szCs w:val="18"/>
          <w:rtl/>
        </w:rPr>
      </w:pPr>
      <w:r w:rsidRPr="00183EAA">
        <w:rPr>
          <w:rFonts w:ascii="Times New Roman" w:hAnsi="Times New Roman" w:cs="B Nazanin" w:hint="cs"/>
          <w:spacing w:val="-4"/>
          <w:sz w:val="18"/>
          <w:szCs w:val="18"/>
          <w:rtl/>
        </w:rPr>
        <w:t xml:space="preserve">ایمیل نویسنده مسئول: </w:t>
      </w:r>
    </w:p>
    <w:p w14:paraId="73CFADB4" w14:textId="0DBE4245" w:rsidR="005A6870" w:rsidRPr="002E09B1" w:rsidRDefault="005A6870" w:rsidP="005A6870">
      <w:pPr>
        <w:bidi w:val="0"/>
        <w:spacing w:after="0" w:line="240" w:lineRule="auto"/>
        <w:ind w:firstLine="270"/>
        <w:rPr>
          <w:rFonts w:ascii="Times New Roman" w:hAnsi="Times New Roman" w:cs="B Lotus"/>
          <w:color w:val="000000"/>
          <w:sz w:val="18"/>
          <w:szCs w:val="18"/>
          <w:lang w:bidi="ar-SA"/>
        </w:rPr>
      </w:pPr>
      <w:r>
        <w:rPr>
          <w:rFonts w:ascii="Times New Roman" w:hAnsi="Times New Roman" w:cs="B Lotus" w:hint="cs"/>
          <w:color w:val="000000"/>
          <w:sz w:val="18"/>
          <w:szCs w:val="18"/>
          <w:rtl/>
          <w:lang w:bidi="ar-SA"/>
        </w:rPr>
        <w:t xml:space="preserve">                                                                                                                                                                           </w:t>
      </w:r>
      <w:r w:rsidRPr="002E09B1">
        <w:rPr>
          <w:rFonts w:ascii="Times New Roman" w:hAnsi="Times New Roman" w:cs="B Lotus"/>
          <w:color w:val="000000"/>
          <w:sz w:val="18"/>
          <w:szCs w:val="18"/>
          <w:lang w:bidi="ar-SA"/>
        </w:rPr>
        <w:t>© The Author</w:t>
      </w:r>
      <w:r w:rsidRPr="002E09B1">
        <w:rPr>
          <w:rFonts w:ascii="Times New Roman" w:hAnsi="Times New Roman" w:cs="B Lotus" w:hint="cs"/>
          <w:color w:val="000000"/>
          <w:sz w:val="18"/>
          <w:szCs w:val="18"/>
          <w:rtl/>
          <w:lang w:bidi="ar-SA"/>
        </w:rPr>
        <w:t>)</w:t>
      </w:r>
      <w:r w:rsidRPr="002E09B1">
        <w:rPr>
          <w:rFonts w:ascii="Times New Roman" w:hAnsi="Times New Roman" w:cs="B Lotus"/>
          <w:color w:val="000000"/>
          <w:sz w:val="18"/>
          <w:szCs w:val="18"/>
          <w:lang w:bidi="ar-SA"/>
        </w:rPr>
        <w:t xml:space="preserve"> </w:t>
      </w:r>
      <w:proofErr w:type="gramStart"/>
      <w:r w:rsidRPr="002E09B1">
        <w:rPr>
          <w:rFonts w:ascii="Times New Roman" w:hAnsi="Times New Roman" w:cs="B Lotus"/>
          <w:color w:val="000000"/>
          <w:sz w:val="18"/>
          <w:szCs w:val="18"/>
          <w:lang w:bidi="ar-SA"/>
        </w:rPr>
        <w:t>s</w:t>
      </w:r>
      <w:r w:rsidRPr="002E09B1">
        <w:rPr>
          <w:rFonts w:ascii="Times New Roman" w:hAnsi="Times New Roman" w:cs="B Lotus" w:hint="cs"/>
          <w:color w:val="000000"/>
          <w:sz w:val="18"/>
          <w:szCs w:val="18"/>
          <w:rtl/>
          <w:lang w:bidi="ar-SA"/>
        </w:rPr>
        <w:t>(</w:t>
      </w:r>
      <w:r w:rsidRPr="002E09B1">
        <w:rPr>
          <w:rFonts w:ascii="Times New Roman" w:hAnsi="Times New Roman" w:cs="B Lotus"/>
          <w:color w:val="000000"/>
          <w:sz w:val="18"/>
          <w:szCs w:val="18"/>
          <w:lang w:bidi="ar-SA"/>
        </w:rPr>
        <w:t xml:space="preserve"> 202</w:t>
      </w:r>
      <w:r>
        <w:rPr>
          <w:rFonts w:ascii="Times New Roman" w:hAnsi="Times New Roman" w:cs="B Lotus"/>
          <w:color w:val="000000"/>
          <w:sz w:val="18"/>
          <w:szCs w:val="18"/>
          <w:lang w:bidi="ar-SA"/>
        </w:rPr>
        <w:t>5</w:t>
      </w:r>
      <w:proofErr w:type="gramEnd"/>
    </w:p>
    <w:p w14:paraId="731DDB0F" w14:textId="6E23F089" w:rsidR="00B737EF" w:rsidRPr="00183EAA" w:rsidRDefault="00B737EF" w:rsidP="00183EAA">
      <w:pPr>
        <w:tabs>
          <w:tab w:val="left" w:pos="9360"/>
        </w:tabs>
        <w:bidi w:val="0"/>
        <w:spacing w:after="0" w:line="240" w:lineRule="auto"/>
        <w:ind w:left="-270" w:right="277" w:hanging="83"/>
        <w:jc w:val="right"/>
        <w:rPr>
          <w:rFonts w:ascii="Times New Roman" w:hAnsi="Times New Roman" w:cs="B Nazanin"/>
          <w:spacing w:val="-4"/>
          <w:sz w:val="18"/>
          <w:szCs w:val="18"/>
          <w:rtl/>
          <w:cs/>
        </w:rPr>
      </w:pPr>
    </w:p>
    <w:tbl>
      <w:tblPr>
        <w:tblStyle w:val="TableGrid5"/>
        <w:tblpPr w:leftFromText="180" w:rightFromText="180" w:vertAnchor="text" w:horzAnchor="margin" w:tblpX="325" w:tblpY="386"/>
        <w:tblW w:w="4905"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9"/>
        <w:gridCol w:w="2840"/>
        <w:gridCol w:w="3375"/>
      </w:tblGrid>
      <w:tr w:rsidR="00A034F5" w:rsidRPr="00A034F5" w14:paraId="1B42D9CD" w14:textId="77777777" w:rsidTr="00183EAA">
        <w:trPr>
          <w:trHeight w:val="337"/>
        </w:trPr>
        <w:tc>
          <w:tcPr>
            <w:tcW w:w="1713" w:type="pct"/>
          </w:tcPr>
          <w:p w14:paraId="14DA762F" w14:textId="647A5903" w:rsidR="00976395" w:rsidRPr="00183EAA" w:rsidRDefault="00976395" w:rsidP="00A034F5">
            <w:pPr>
              <w:tabs>
                <w:tab w:val="left" w:pos="-180"/>
              </w:tabs>
              <w:spacing w:after="0"/>
              <w:ind w:right="540"/>
              <w:jc w:val="center"/>
              <w:rPr>
                <w:rFonts w:ascii="B Nazanin, Bold" w:eastAsia="Times New Roman" w:hAnsi="B Nazanin, Bold" w:cs="B Nazanin"/>
                <w:rtl/>
              </w:rPr>
            </w:pPr>
            <w:r w:rsidRPr="00183EAA">
              <w:rPr>
                <w:rFonts w:ascii="B Nazanin, Bold" w:hAnsi="B Nazanin, Bold" w:cs="B Nazanin" w:hint="cs"/>
                <w:shd w:val="clear" w:color="auto" w:fill="FFFFFF"/>
                <w:rtl/>
              </w:rPr>
              <w:t xml:space="preserve">                   چاپ</w:t>
            </w:r>
            <w:r w:rsidRPr="00183EAA">
              <w:rPr>
                <w:rFonts w:ascii="B Nazanin, Bold" w:hAnsi="B Nazanin, Bold" w:cs="B Nazanin"/>
                <w:shd w:val="clear" w:color="auto" w:fill="FFFFFF"/>
                <w:rtl/>
              </w:rPr>
              <w:t xml:space="preserve">: </w:t>
            </w:r>
          </w:p>
        </w:tc>
        <w:tc>
          <w:tcPr>
            <w:tcW w:w="1502" w:type="pct"/>
          </w:tcPr>
          <w:p w14:paraId="1BF4B880" w14:textId="3FFD8382" w:rsidR="00976395" w:rsidRPr="00183EAA" w:rsidRDefault="00976395" w:rsidP="00A034F5">
            <w:pPr>
              <w:tabs>
                <w:tab w:val="left" w:pos="-180"/>
              </w:tabs>
              <w:spacing w:after="0"/>
              <w:ind w:right="540"/>
              <w:jc w:val="center"/>
              <w:rPr>
                <w:rFonts w:ascii="B Nazanin, Bold" w:eastAsia="Times New Roman" w:hAnsi="B Nazanin, Bold" w:cs="B Nazanin"/>
              </w:rPr>
            </w:pPr>
            <w:r w:rsidRPr="00183EAA">
              <w:rPr>
                <w:rFonts w:ascii="B Nazanin, Bold" w:hAnsi="B Nazanin, Bold" w:cs="B Nazanin" w:hint="cs"/>
                <w:shd w:val="clear" w:color="auto" w:fill="FFFFFF"/>
                <w:rtl/>
              </w:rPr>
              <w:t xml:space="preserve">         </w:t>
            </w:r>
            <w:r w:rsidRPr="00183EAA">
              <w:rPr>
                <w:rFonts w:ascii="B Nazanin, Bold" w:hAnsi="B Nazanin, Bold" w:cs="B Nazanin"/>
                <w:shd w:val="clear" w:color="auto" w:fill="FFFFFF"/>
                <w:rtl/>
              </w:rPr>
              <w:t xml:space="preserve">پذیرش: </w:t>
            </w:r>
          </w:p>
        </w:tc>
        <w:tc>
          <w:tcPr>
            <w:tcW w:w="1785" w:type="pct"/>
          </w:tcPr>
          <w:p w14:paraId="1656CEA9" w14:textId="0B75C46F" w:rsidR="00976395" w:rsidRPr="00183EAA" w:rsidRDefault="00976395" w:rsidP="00A034F5">
            <w:pPr>
              <w:tabs>
                <w:tab w:val="left" w:pos="76"/>
              </w:tabs>
              <w:spacing w:after="0"/>
              <w:ind w:left="76" w:right="540"/>
              <w:jc w:val="center"/>
              <w:rPr>
                <w:rFonts w:ascii="B Nazanin, Bold" w:eastAsia="Times New Roman" w:hAnsi="B Nazanin, Bold" w:cs="B Nazanin"/>
              </w:rPr>
            </w:pPr>
            <w:r w:rsidRPr="00183EAA">
              <w:rPr>
                <w:rFonts w:ascii="B Nazanin, Bold" w:eastAsia="Times New Roman" w:hAnsi="B Nazanin, Bold" w:cs="B Nazanin" w:hint="cs"/>
                <w:rtl/>
              </w:rPr>
              <w:t>دریافت</w:t>
            </w:r>
            <w:r w:rsidRPr="00183EAA">
              <w:rPr>
                <w:rFonts w:ascii="B Nazanin, Bold" w:eastAsia="Times New Roman" w:hAnsi="B Nazanin, Bold" w:cs="B Nazanin"/>
                <w:rtl/>
              </w:rPr>
              <w:t>:</w:t>
            </w:r>
            <w:r w:rsidR="005A6870" w:rsidRPr="00183EAA">
              <w:rPr>
                <w:rFonts w:ascii="B Nazanin, Bold" w:eastAsia="Times New Roman" w:hAnsi="B Nazanin, Bold" w:cs="B Nazanin" w:hint="cs"/>
                <w:rtl/>
              </w:rPr>
              <w:t xml:space="preserve"> </w:t>
            </w:r>
          </w:p>
        </w:tc>
      </w:tr>
    </w:tbl>
    <w:p w14:paraId="3C9FCF7D" w14:textId="77777777" w:rsidR="00976395" w:rsidRDefault="00976395" w:rsidP="00976395">
      <w:pPr>
        <w:bidi w:val="0"/>
        <w:spacing w:after="0" w:line="240" w:lineRule="auto"/>
        <w:ind w:left="-270" w:right="187"/>
        <w:jc w:val="right"/>
        <w:rPr>
          <w:rFonts w:ascii="Times New Roman" w:hAnsi="Times New Roman" w:cs="B Nazanin"/>
          <w:spacing w:val="-4"/>
          <w:sz w:val="20"/>
          <w:szCs w:val="24"/>
          <w:rtl/>
        </w:rPr>
      </w:pPr>
    </w:p>
    <w:p w14:paraId="5C51C317" w14:textId="77777777" w:rsidR="005A6870" w:rsidRPr="005A6870" w:rsidRDefault="005A6870" w:rsidP="005A6870">
      <w:pPr>
        <w:tabs>
          <w:tab w:val="left" w:pos="8059"/>
        </w:tabs>
        <w:spacing w:after="160" w:line="259" w:lineRule="auto"/>
        <w:rPr>
          <w:rFonts w:ascii="Times New Roman" w:hAnsi="Times New Roman" w:cs="B Lotus"/>
          <w:b/>
          <w:bCs/>
          <w:color w:val="000000"/>
          <w:kern w:val="2"/>
          <w:sz w:val="24"/>
          <w:szCs w:val="24"/>
          <w:rtl/>
          <w14:ligatures w14:val="standardContextual"/>
        </w:rPr>
      </w:pPr>
      <w:r w:rsidRPr="005A6870">
        <w:rPr>
          <w:rFonts w:ascii="Times New Roman" w:hAnsi="Times New Roman" w:cs="B Lotus" w:hint="cs"/>
          <w:b/>
          <w:bCs/>
          <w:color w:val="000000"/>
          <w:kern w:val="2"/>
          <w:sz w:val="24"/>
          <w:szCs w:val="24"/>
          <w:rtl/>
          <w14:ligatures w14:val="standardContextual"/>
        </w:rPr>
        <w:t xml:space="preserve">چکیده </w:t>
      </w:r>
      <w:r w:rsidRPr="005A6870">
        <w:rPr>
          <w:rFonts w:ascii="Times New Roman" w:hAnsi="Times New Roman" w:cs="B Lotus" w:hint="cs"/>
          <w:color w:val="000000"/>
          <w:kern w:val="2"/>
          <w:sz w:val="18"/>
          <w:szCs w:val="18"/>
          <w:rtl/>
          <w14:ligatures w14:val="standardContextual"/>
        </w:rPr>
        <w:t>(</w:t>
      </w:r>
      <w:r w:rsidRPr="005A6870">
        <w:rPr>
          <w:rFonts w:ascii="Times New Roman" w:hAnsi="Times New Roman" w:cs="B Lotus"/>
          <w:color w:val="000000"/>
          <w:kern w:val="2"/>
          <w:sz w:val="18"/>
          <w:szCs w:val="18"/>
          <w14:ligatures w14:val="standardContextual"/>
        </w:rPr>
        <w:t xml:space="preserve">B </w:t>
      </w:r>
      <w:r w:rsidRPr="005A6870">
        <w:rPr>
          <w:rFonts w:ascii="Times New Roman" w:eastAsia="Times New Roman" w:hAnsi="Times New Roman" w:cs="Times New Roman"/>
          <w:color w:val="515456"/>
          <w:sz w:val="18"/>
          <w:szCs w:val="18"/>
          <w:lang w:bidi="ar-SA"/>
        </w:rPr>
        <w:t>Lotus</w:t>
      </w:r>
      <w:r w:rsidRPr="005A6870">
        <w:rPr>
          <w:rFonts w:ascii="Times New Roman" w:hAnsi="Times New Roman" w:cs="B Lotus"/>
          <w:color w:val="000000"/>
          <w:kern w:val="2"/>
          <w:sz w:val="18"/>
          <w:szCs w:val="18"/>
          <w14:ligatures w14:val="standardContextual"/>
        </w:rPr>
        <w:t xml:space="preserve"> -Bold - 12</w:t>
      </w:r>
      <w:r w:rsidRPr="005A6870">
        <w:rPr>
          <w:rFonts w:ascii="Times New Roman" w:hAnsi="Times New Roman" w:cs="B Lotus" w:hint="cs"/>
          <w:color w:val="000000"/>
          <w:kern w:val="2"/>
          <w:sz w:val="18"/>
          <w:szCs w:val="18"/>
          <w:rtl/>
          <w14:ligatures w14:val="standardContextual"/>
        </w:rPr>
        <w:t>)</w:t>
      </w:r>
    </w:p>
    <w:p w14:paraId="148F36A7" w14:textId="77777777" w:rsidR="00A034F5" w:rsidRPr="00183EAA" w:rsidRDefault="00A034F5" w:rsidP="00183EAA">
      <w:pPr>
        <w:tabs>
          <w:tab w:val="left" w:pos="9450"/>
        </w:tabs>
        <w:spacing w:after="0" w:line="240" w:lineRule="auto"/>
        <w:ind w:left="-173" w:right="187"/>
        <w:rPr>
          <w:rFonts w:ascii="Times New Roman" w:hAnsi="Times New Roman" w:cs="B Lotus"/>
          <w:b/>
          <w:bCs/>
          <w:spacing w:val="-4"/>
          <w:sz w:val="16"/>
          <w:szCs w:val="16"/>
          <w:rtl/>
          <w:cs/>
        </w:rPr>
      </w:pPr>
    </w:p>
    <w:p w14:paraId="4ACB6ACF" w14:textId="77777777" w:rsidR="005A6870" w:rsidRPr="005A6870" w:rsidRDefault="005A6870" w:rsidP="005A6870">
      <w:pPr>
        <w:shd w:val="clear" w:color="auto" w:fill="FFFFFF"/>
        <w:spacing w:before="225" w:after="225" w:line="240" w:lineRule="auto"/>
        <w:ind w:left="-173" w:right="360"/>
        <w:jc w:val="both"/>
        <w:rPr>
          <w:rFonts w:ascii="Tahoma" w:eastAsia="Times New Roman" w:hAnsi="Tahoma" w:cs="B Nazanin"/>
          <w:color w:val="515456"/>
          <w:rtl/>
          <w:lang w:bidi="ar-SA"/>
        </w:rPr>
      </w:pPr>
      <w:r w:rsidRPr="005A6870">
        <w:rPr>
          <w:rFonts w:ascii="Tahoma" w:eastAsia="Times New Roman" w:hAnsi="Tahoma" w:cs="B Nazanin"/>
          <w:color w:val="515456"/>
          <w:rtl/>
          <w:lang w:bidi="ar-SA"/>
        </w:rPr>
        <w:t xml:space="preserve">چکیده فارسی در یک پاراگراف و </w:t>
      </w:r>
      <w:r w:rsidRPr="005A6870">
        <w:rPr>
          <w:rFonts w:ascii="Tahoma" w:eastAsia="Times New Roman" w:hAnsi="Tahoma" w:cs="B Nazanin" w:hint="cs"/>
          <w:color w:val="515456"/>
          <w:rtl/>
          <w:lang w:bidi="ar-SA"/>
        </w:rPr>
        <w:t xml:space="preserve">300-200 </w:t>
      </w:r>
      <w:r w:rsidRPr="005A6870">
        <w:rPr>
          <w:rFonts w:ascii="Tahoma" w:eastAsia="Times New Roman" w:hAnsi="Tahoma" w:cs="B Nazanin"/>
          <w:color w:val="515456"/>
          <w:rtl/>
          <w:lang w:bidi="ar-SA"/>
        </w:rPr>
        <w:t xml:space="preserve">کلمه باشد. چکیده به ترتیب شامل ضرورت، هدف، روش پژوهش و اهم نتایج پژوهش </w:t>
      </w:r>
      <w:r w:rsidRPr="005A6870">
        <w:rPr>
          <w:rFonts w:ascii="Tahoma" w:eastAsia="Times New Roman" w:hAnsi="Tahoma" w:cs="B Nazanin"/>
          <w:color w:val="515456"/>
          <w:rtl/>
          <w:lang w:bidi="ar-SA"/>
        </w:rPr>
        <w:softHyphen/>
        <w:t>است. در چکیده نباید هیچ</w:t>
      </w:r>
      <w:r w:rsidRPr="005A6870">
        <w:rPr>
          <w:rFonts w:ascii="Tahoma" w:eastAsia="Times New Roman" w:hAnsi="Tahoma" w:cs="B Nazanin"/>
          <w:color w:val="515456"/>
          <w:rtl/>
          <w:lang w:bidi="ar-SA"/>
        </w:rPr>
        <w:softHyphen/>
        <w:t>گونه جزئیات، جدول، شکل، منبع و فرمولی درج شود و از ذکر موارد غیرضروری پرهیز شود. در چکیده صرفاً روش پژوهش و نتایج مهم آن آورده شود. فرمت کلمات فارسی با فونت</w:t>
      </w:r>
      <w:r w:rsidRPr="005A6870">
        <w:rPr>
          <w:rFonts w:ascii="Tahoma" w:eastAsia="Times New Roman" w:hAnsi="Tahoma" w:cs="B Nazanin"/>
          <w:color w:val="515456"/>
          <w:lang w:bidi="ar-SA"/>
        </w:rPr>
        <w:t xml:space="preserve"> </w:t>
      </w:r>
      <w:r w:rsidRPr="005A6870">
        <w:rPr>
          <w:rFonts w:ascii="Times New Roman" w:eastAsia="Times New Roman" w:hAnsi="Times New Roman" w:cs="Times New Roman"/>
          <w:color w:val="515456"/>
          <w:sz w:val="20"/>
          <w:szCs w:val="20"/>
          <w:lang w:bidi="ar-SA"/>
        </w:rPr>
        <w:t xml:space="preserve">B Nazanin </w:t>
      </w:r>
      <w:r w:rsidRPr="005A6870">
        <w:rPr>
          <w:rFonts w:ascii="Tahoma" w:eastAsia="Times New Roman" w:hAnsi="Tahoma" w:cs="B Nazanin"/>
          <w:color w:val="515456"/>
          <w:rtl/>
          <w:lang w:bidi="ar-SA"/>
        </w:rPr>
        <w:t xml:space="preserve">با اندازه </w:t>
      </w:r>
      <w:r w:rsidRPr="005A6870">
        <w:rPr>
          <w:rFonts w:ascii="Tahoma" w:eastAsia="Times New Roman" w:hAnsi="Tahoma" w:cs="B Nazanin" w:hint="cs"/>
          <w:color w:val="515456"/>
          <w:rtl/>
          <w:lang w:bidi="ar-SA"/>
        </w:rPr>
        <w:t>11</w:t>
      </w:r>
      <w:r w:rsidRPr="005A6870">
        <w:rPr>
          <w:rFonts w:ascii="Tahoma" w:eastAsia="Times New Roman" w:hAnsi="Tahoma" w:cs="B Nazanin"/>
          <w:color w:val="515456"/>
          <w:rtl/>
          <w:lang w:bidi="ar-SA"/>
        </w:rPr>
        <w:t xml:space="preserve"> و کلمات انگلیسی</w:t>
      </w:r>
      <w:r w:rsidRPr="005A6870">
        <w:rPr>
          <w:rFonts w:ascii="Tahoma" w:eastAsia="Times New Roman" w:hAnsi="Tahoma" w:cs="B Nazanin"/>
          <w:color w:val="515456"/>
          <w:lang w:bidi="ar-SA"/>
        </w:rPr>
        <w:t xml:space="preserve"> </w:t>
      </w:r>
      <w:r w:rsidRPr="005A6870">
        <w:rPr>
          <w:rFonts w:ascii="Times New Roman" w:eastAsia="Times New Roman" w:hAnsi="Times New Roman" w:cs="Times New Roman"/>
          <w:color w:val="515456"/>
          <w:sz w:val="20"/>
          <w:szCs w:val="20"/>
          <w:lang w:bidi="ar-SA"/>
        </w:rPr>
        <w:t>Times New Roman</w:t>
      </w:r>
      <w:r w:rsidRPr="005A6870">
        <w:rPr>
          <w:rFonts w:ascii="Tahoma" w:eastAsia="Times New Roman" w:hAnsi="Tahoma" w:cs="B Nazanin"/>
          <w:color w:val="515456"/>
          <w:lang w:bidi="ar-SA"/>
        </w:rPr>
        <w:t xml:space="preserve"> </w:t>
      </w:r>
      <w:r w:rsidRPr="005A6870">
        <w:rPr>
          <w:rFonts w:ascii="Tahoma" w:eastAsia="Times New Roman" w:hAnsi="Tahoma" w:cs="B Nazanin" w:hint="cs"/>
          <w:color w:val="515456"/>
          <w:rtl/>
          <w:lang w:bidi="ar-SA"/>
        </w:rPr>
        <w:t>با اندازه 10</w:t>
      </w:r>
      <w:r w:rsidRPr="005A6870">
        <w:rPr>
          <w:rFonts w:ascii="Tahoma" w:eastAsia="Times New Roman" w:hAnsi="Tahoma" w:cs="B Nazanin"/>
          <w:color w:val="515456"/>
          <w:lang w:bidi="ar-SA"/>
        </w:rPr>
        <w:t xml:space="preserve"> </w:t>
      </w:r>
      <w:r w:rsidRPr="005A6870">
        <w:rPr>
          <w:rFonts w:ascii="Tahoma" w:eastAsia="Times New Roman" w:hAnsi="Tahoma" w:cs="B Nazanin"/>
          <w:color w:val="515456"/>
          <w:rtl/>
          <w:lang w:bidi="ar-SA"/>
        </w:rPr>
        <w:t xml:space="preserve">باشد. </w:t>
      </w:r>
    </w:p>
    <w:p w14:paraId="78CD69F4" w14:textId="3FAB097E" w:rsidR="005A6870" w:rsidRPr="005A6870" w:rsidRDefault="005A6870" w:rsidP="005A6870">
      <w:pPr>
        <w:shd w:val="clear" w:color="auto" w:fill="FFFFFF"/>
        <w:spacing w:before="225" w:after="225" w:line="240" w:lineRule="auto"/>
        <w:ind w:left="-173" w:right="360"/>
        <w:jc w:val="both"/>
        <w:rPr>
          <w:rFonts w:ascii="Tahoma" w:eastAsia="Times New Roman" w:hAnsi="Tahoma" w:cs="Calibri"/>
          <w:color w:val="515456"/>
          <w:sz w:val="24"/>
          <w:szCs w:val="24"/>
          <w:lang w:bidi="ar-SA"/>
        </w:rPr>
      </w:pPr>
      <w:r w:rsidRPr="005A6870">
        <w:rPr>
          <w:rFonts w:ascii="Tahoma" w:eastAsia="Times New Roman" w:hAnsi="Tahoma" w:cs="B Nazanin"/>
          <w:b/>
          <w:bCs/>
          <w:color w:val="515456"/>
          <w:sz w:val="24"/>
          <w:szCs w:val="24"/>
          <w:rtl/>
          <w:lang w:bidi="ar-SA"/>
        </w:rPr>
        <w:t>واژه‌های کلیدی</w:t>
      </w:r>
      <w:r w:rsidRPr="005A6870">
        <w:rPr>
          <w:rFonts w:ascii="Tahoma" w:eastAsia="Times New Roman" w:hAnsi="Tahoma" w:cs="B Nazanin" w:hint="cs"/>
          <w:b/>
          <w:bCs/>
          <w:color w:val="515456"/>
          <w:sz w:val="24"/>
          <w:szCs w:val="24"/>
          <w:rtl/>
          <w:lang w:bidi="ar-SA"/>
        </w:rPr>
        <w:t xml:space="preserve">: </w:t>
      </w:r>
      <w:r w:rsidRPr="005A6870">
        <w:rPr>
          <w:rFonts w:ascii="Tahoma" w:eastAsia="Times New Roman" w:hAnsi="Tahoma" w:cs="B Nazanin" w:hint="cs"/>
          <w:color w:val="515456"/>
          <w:rtl/>
          <w:lang w:bidi="ar-SA"/>
        </w:rPr>
        <w:t xml:space="preserve">شامل حداکثر </w:t>
      </w:r>
      <w:r w:rsidR="003F74F7">
        <w:rPr>
          <w:rFonts w:ascii="Tahoma" w:eastAsia="Times New Roman" w:hAnsi="Tahoma" w:cs="B Nazanin" w:hint="cs"/>
          <w:color w:val="515456"/>
          <w:rtl/>
          <w:lang w:bidi="ar-SA"/>
        </w:rPr>
        <w:t>6</w:t>
      </w:r>
      <w:r w:rsidRPr="005A6870">
        <w:rPr>
          <w:rFonts w:ascii="Tahoma" w:eastAsia="Times New Roman" w:hAnsi="Tahoma" w:cs="B Nazanin" w:hint="cs"/>
          <w:color w:val="515456"/>
          <w:rtl/>
          <w:lang w:bidi="ar-SA"/>
        </w:rPr>
        <w:t xml:space="preserve"> کلمه و به‌ترتیب درجه اهمیت در مقاله است که با "،" از هم جدا می‌شوند.</w:t>
      </w:r>
    </w:p>
    <w:p w14:paraId="7B669EE9" w14:textId="77777777" w:rsidR="005A6870" w:rsidRPr="005A6870" w:rsidRDefault="005A6870" w:rsidP="005A6870">
      <w:pPr>
        <w:shd w:val="clear" w:color="auto" w:fill="FFFFFF"/>
        <w:spacing w:before="225" w:after="225" w:line="240" w:lineRule="auto"/>
        <w:ind w:left="-173" w:right="360"/>
        <w:jc w:val="both"/>
        <w:rPr>
          <w:rFonts w:ascii="Tahoma" w:eastAsia="Times New Roman" w:hAnsi="Tahoma" w:cs="B Nazanin"/>
          <w:color w:val="515456"/>
          <w:rtl/>
        </w:rPr>
      </w:pPr>
    </w:p>
    <w:p w14:paraId="2AEB58CA" w14:textId="77777777" w:rsidR="005A6870" w:rsidRPr="005A6870" w:rsidRDefault="005A6870" w:rsidP="005A6870">
      <w:pPr>
        <w:shd w:val="clear" w:color="auto" w:fill="FFFFFF"/>
        <w:spacing w:before="225" w:after="225" w:line="240" w:lineRule="auto"/>
        <w:ind w:left="-173" w:right="360"/>
        <w:jc w:val="both"/>
        <w:rPr>
          <w:rFonts w:ascii="Tahoma" w:eastAsia="Times New Roman" w:hAnsi="Tahoma" w:cs="B Nazanin"/>
          <w:color w:val="515456"/>
          <w:rtl/>
          <w:lang w:bidi="ar-SA"/>
        </w:rPr>
      </w:pPr>
      <w:r w:rsidRPr="005A6870">
        <w:rPr>
          <w:rFonts w:ascii="Tahoma" w:eastAsia="Times New Roman" w:hAnsi="Tahoma" w:cs="B Nazanin"/>
          <w:color w:val="515456"/>
          <w:rtl/>
          <w:lang w:bidi="ar-SA"/>
        </w:rPr>
        <w:t>تمامی موارد در نگارش مقاله پژوهشی و مقاله کوتاه مشابه است به</w:t>
      </w:r>
      <w:r w:rsidRPr="005A6870">
        <w:rPr>
          <w:rFonts w:ascii="Tahoma" w:eastAsia="Times New Roman" w:hAnsi="Tahoma" w:cs="B Nazanin"/>
          <w:color w:val="515456"/>
          <w:rtl/>
          <w:lang w:bidi="ar-SA"/>
        </w:rPr>
        <w:softHyphen/>
        <w:t>جز این‌که در نگارش مقاله کوتاه حداکثر تعداد صفحات باید شش صفحه باشد. مقالات در صفحه</w:t>
      </w:r>
      <w:r w:rsidRPr="005A6870">
        <w:rPr>
          <w:rFonts w:ascii="Tahoma" w:eastAsia="Times New Roman" w:hAnsi="Tahoma" w:cs="B Nazanin"/>
          <w:color w:val="515456"/>
          <w:lang w:bidi="ar-SA"/>
        </w:rPr>
        <w:t xml:space="preserve"> </w:t>
      </w:r>
      <w:r w:rsidRPr="005A6870">
        <w:rPr>
          <w:rFonts w:ascii="Times New Roman" w:eastAsia="Times New Roman" w:hAnsi="Times New Roman" w:cs="Times New Roman"/>
          <w:color w:val="515456"/>
          <w:sz w:val="20"/>
          <w:szCs w:val="20"/>
          <w:lang w:bidi="ar-SA"/>
        </w:rPr>
        <w:t>A4</w:t>
      </w:r>
      <w:r w:rsidRPr="005A6870">
        <w:rPr>
          <w:rFonts w:ascii="Tahoma" w:eastAsia="Times New Roman" w:hAnsi="Tahoma" w:cs="B Nazanin"/>
          <w:color w:val="515456"/>
          <w:lang w:bidi="ar-SA"/>
        </w:rPr>
        <w:t xml:space="preserve"> </w:t>
      </w:r>
      <w:r w:rsidRPr="005A6870">
        <w:rPr>
          <w:rFonts w:ascii="Tahoma" w:eastAsia="Times New Roman" w:hAnsi="Tahoma" w:cs="B Nazanin"/>
          <w:color w:val="515456"/>
          <w:rtl/>
          <w:lang w:bidi="ar-SA"/>
        </w:rPr>
        <w:t xml:space="preserve">و با حاشیه 5/2 سانتیمتر از طرفین و خطوط با یک فاصله تهیه شوند. </w:t>
      </w:r>
    </w:p>
    <w:p w14:paraId="77F85C04" w14:textId="77777777" w:rsidR="009270BE" w:rsidRDefault="009270BE" w:rsidP="00B737EF">
      <w:pPr>
        <w:spacing w:after="0" w:line="240" w:lineRule="auto"/>
        <w:ind w:left="565" w:firstLine="567"/>
        <w:jc w:val="both"/>
        <w:rPr>
          <w:rFonts w:ascii="Times New Roman" w:hAnsi="Times New Roman" w:cs="B Nazanin"/>
          <w:spacing w:val="-4"/>
          <w:sz w:val="20"/>
          <w:szCs w:val="20"/>
        </w:rPr>
      </w:pPr>
    </w:p>
    <w:p w14:paraId="3666DD4E" w14:textId="77777777" w:rsidR="000F776B" w:rsidRDefault="000F776B" w:rsidP="00B737EF">
      <w:pPr>
        <w:spacing w:after="0" w:line="240" w:lineRule="auto"/>
        <w:ind w:left="565" w:firstLine="567"/>
        <w:jc w:val="both"/>
        <w:rPr>
          <w:rFonts w:ascii="Times New Roman" w:hAnsi="Times New Roman" w:cs="B Nazanin"/>
          <w:spacing w:val="-4"/>
          <w:sz w:val="20"/>
          <w:szCs w:val="20"/>
        </w:rPr>
      </w:pPr>
    </w:p>
    <w:p w14:paraId="479620B7" w14:textId="77777777" w:rsidR="000F776B" w:rsidRDefault="000F776B" w:rsidP="00B737EF">
      <w:pPr>
        <w:spacing w:after="0" w:line="240" w:lineRule="auto"/>
        <w:ind w:left="565" w:firstLine="567"/>
        <w:jc w:val="both"/>
        <w:rPr>
          <w:rFonts w:ascii="Times New Roman" w:hAnsi="Times New Roman" w:cs="B Nazanin"/>
          <w:spacing w:val="-4"/>
          <w:sz w:val="20"/>
          <w:szCs w:val="20"/>
        </w:rPr>
      </w:pPr>
    </w:p>
    <w:p w14:paraId="2E5AEC5A" w14:textId="77777777" w:rsidR="000F776B" w:rsidRDefault="000F776B" w:rsidP="00B737EF">
      <w:pPr>
        <w:spacing w:after="0" w:line="240" w:lineRule="auto"/>
        <w:ind w:left="565" w:firstLine="567"/>
        <w:jc w:val="both"/>
        <w:rPr>
          <w:rFonts w:ascii="Times New Roman" w:hAnsi="Times New Roman" w:cs="B Nazanin"/>
          <w:spacing w:val="-4"/>
          <w:sz w:val="20"/>
          <w:szCs w:val="20"/>
        </w:rPr>
      </w:pPr>
    </w:p>
    <w:p w14:paraId="3A40D59E" w14:textId="77777777" w:rsidR="000F776B" w:rsidRDefault="000F776B" w:rsidP="00B737EF">
      <w:pPr>
        <w:spacing w:after="0" w:line="240" w:lineRule="auto"/>
        <w:ind w:left="565" w:firstLine="567"/>
        <w:jc w:val="both"/>
        <w:rPr>
          <w:rFonts w:ascii="Times New Roman" w:hAnsi="Times New Roman" w:cs="B Nazanin"/>
          <w:spacing w:val="-4"/>
          <w:sz w:val="20"/>
          <w:szCs w:val="20"/>
        </w:rPr>
      </w:pPr>
    </w:p>
    <w:p w14:paraId="70AA07EC" w14:textId="77777777" w:rsidR="00976395" w:rsidRDefault="00976395" w:rsidP="00B737EF">
      <w:pPr>
        <w:spacing w:after="0" w:line="240" w:lineRule="auto"/>
        <w:ind w:left="565" w:firstLine="567"/>
        <w:jc w:val="both"/>
        <w:rPr>
          <w:rFonts w:ascii="Times New Roman" w:hAnsi="Times New Roman" w:cs="B Nazanin"/>
          <w:spacing w:val="-4"/>
          <w:sz w:val="20"/>
          <w:szCs w:val="20"/>
        </w:rPr>
      </w:pPr>
    </w:p>
    <w:p w14:paraId="4AA2ADA0" w14:textId="77777777" w:rsidR="00976395" w:rsidRDefault="00976395" w:rsidP="00B737EF">
      <w:pPr>
        <w:spacing w:after="0" w:line="240" w:lineRule="auto"/>
        <w:ind w:left="565" w:firstLine="567"/>
        <w:jc w:val="both"/>
        <w:rPr>
          <w:rFonts w:ascii="Times New Roman" w:hAnsi="Times New Roman" w:cs="B Nazanin"/>
          <w:spacing w:val="-4"/>
          <w:sz w:val="20"/>
          <w:szCs w:val="20"/>
          <w:rtl/>
        </w:rPr>
      </w:pPr>
    </w:p>
    <w:p w14:paraId="279B3ED8" w14:textId="77777777" w:rsidR="003F74F7" w:rsidRDefault="003F74F7" w:rsidP="00B737EF">
      <w:pPr>
        <w:spacing w:after="0" w:line="240" w:lineRule="auto"/>
        <w:ind w:left="565" w:firstLine="567"/>
        <w:jc w:val="both"/>
        <w:rPr>
          <w:rFonts w:ascii="Times New Roman" w:hAnsi="Times New Roman" w:cs="B Nazanin"/>
          <w:spacing w:val="-4"/>
          <w:sz w:val="20"/>
          <w:szCs w:val="20"/>
          <w:rtl/>
        </w:rPr>
      </w:pPr>
    </w:p>
    <w:p w14:paraId="25A58F39" w14:textId="77777777" w:rsidR="003F74F7" w:rsidRDefault="003F74F7" w:rsidP="00B737EF">
      <w:pPr>
        <w:spacing w:after="0" w:line="240" w:lineRule="auto"/>
        <w:ind w:left="565" w:firstLine="567"/>
        <w:jc w:val="both"/>
        <w:rPr>
          <w:rFonts w:ascii="Times New Roman" w:hAnsi="Times New Roman" w:cs="B Nazanin"/>
          <w:spacing w:val="-4"/>
          <w:sz w:val="20"/>
          <w:szCs w:val="20"/>
          <w:rtl/>
        </w:rPr>
      </w:pPr>
    </w:p>
    <w:p w14:paraId="152217A5" w14:textId="77777777" w:rsidR="003F74F7" w:rsidRDefault="003F74F7" w:rsidP="00B737EF">
      <w:pPr>
        <w:spacing w:after="0" w:line="240" w:lineRule="auto"/>
        <w:ind w:left="565" w:firstLine="567"/>
        <w:jc w:val="both"/>
        <w:rPr>
          <w:rFonts w:ascii="Times New Roman" w:hAnsi="Times New Roman" w:cs="B Nazanin"/>
          <w:spacing w:val="-4"/>
          <w:sz w:val="20"/>
          <w:szCs w:val="20"/>
        </w:rPr>
      </w:pPr>
    </w:p>
    <w:p w14:paraId="2F103594" w14:textId="77777777" w:rsidR="00976395" w:rsidRDefault="00976395" w:rsidP="00B737EF">
      <w:pPr>
        <w:spacing w:after="0" w:line="240" w:lineRule="auto"/>
        <w:ind w:left="565" w:firstLine="567"/>
        <w:jc w:val="both"/>
        <w:rPr>
          <w:rFonts w:ascii="Times New Roman" w:hAnsi="Times New Roman" w:cs="B Nazanin"/>
          <w:spacing w:val="-4"/>
          <w:sz w:val="20"/>
          <w:szCs w:val="20"/>
        </w:rPr>
      </w:pPr>
    </w:p>
    <w:p w14:paraId="3205376C" w14:textId="77777777" w:rsidR="00976395" w:rsidRDefault="00976395" w:rsidP="00B737EF">
      <w:pPr>
        <w:spacing w:after="0" w:line="240" w:lineRule="auto"/>
        <w:ind w:left="565" w:firstLine="567"/>
        <w:jc w:val="both"/>
        <w:rPr>
          <w:rFonts w:ascii="Times New Roman" w:hAnsi="Times New Roman" w:cs="B Nazanin"/>
          <w:spacing w:val="-4"/>
          <w:sz w:val="20"/>
          <w:szCs w:val="20"/>
          <w:rtl/>
        </w:rPr>
      </w:pPr>
    </w:p>
    <w:p w14:paraId="23ADBB56" w14:textId="200F26FC" w:rsidR="00300D85" w:rsidRPr="00300D85" w:rsidRDefault="00300D85" w:rsidP="00300D85">
      <w:pPr>
        <w:pStyle w:val="ListParagraph"/>
        <w:numPr>
          <w:ilvl w:val="0"/>
          <w:numId w:val="38"/>
        </w:numPr>
        <w:shd w:val="clear" w:color="auto" w:fill="FFFFFF"/>
        <w:spacing w:before="225" w:after="225" w:line="240" w:lineRule="auto"/>
        <w:rPr>
          <w:rFonts w:ascii="Times New Roman" w:eastAsia="Times New Roman" w:hAnsi="Times New Roman" w:cs="Times New Roman"/>
          <w:color w:val="515456"/>
          <w:sz w:val="18"/>
          <w:szCs w:val="18"/>
          <w:rtl/>
          <w:lang w:bidi="ar-SA"/>
        </w:rPr>
      </w:pPr>
      <w:r w:rsidRPr="00300D85">
        <w:rPr>
          <w:rFonts w:ascii="Tahoma" w:eastAsia="Times New Roman" w:hAnsi="Tahoma" w:cs="B Lotus"/>
          <w:b/>
          <w:bCs/>
          <w:color w:val="515456"/>
          <w:sz w:val="24"/>
          <w:szCs w:val="24"/>
          <w:rtl/>
          <w:lang w:bidi="ar-SA"/>
        </w:rPr>
        <w:lastRenderedPageBreak/>
        <w:t>مقدمه</w:t>
      </w:r>
      <w:r w:rsidRPr="00300D85">
        <w:rPr>
          <w:rFonts w:ascii="Tahoma" w:eastAsia="Times New Roman" w:hAnsi="Tahoma" w:cs="B Lotus" w:hint="cs"/>
          <w:b/>
          <w:bCs/>
          <w:color w:val="515456"/>
          <w:sz w:val="24"/>
          <w:szCs w:val="24"/>
          <w:rtl/>
          <w:lang w:bidi="ar-SA"/>
        </w:rPr>
        <w:t xml:space="preserve"> </w:t>
      </w:r>
      <w:r w:rsidRPr="00300D85">
        <w:rPr>
          <w:rFonts w:ascii="Times New Roman" w:eastAsia="Times New Roman" w:hAnsi="Times New Roman" w:cs="Times New Roman"/>
          <w:color w:val="515456"/>
          <w:sz w:val="18"/>
          <w:szCs w:val="18"/>
          <w:rtl/>
          <w:lang w:bidi="ar-SA"/>
        </w:rPr>
        <w:t>(</w:t>
      </w:r>
      <w:r w:rsidRPr="00300D85">
        <w:rPr>
          <w:rFonts w:ascii="Times New Roman" w:eastAsia="Times New Roman" w:hAnsi="Times New Roman" w:cs="Times New Roman"/>
          <w:color w:val="515456"/>
          <w:sz w:val="18"/>
          <w:szCs w:val="18"/>
          <w:lang w:bidi="ar-SA"/>
        </w:rPr>
        <w:t>B Lotus – Bold - 12</w:t>
      </w:r>
      <w:r w:rsidRPr="00300D85">
        <w:rPr>
          <w:rFonts w:ascii="Times New Roman" w:eastAsia="Times New Roman" w:hAnsi="Times New Roman" w:cs="Times New Roman"/>
          <w:color w:val="515456"/>
          <w:sz w:val="18"/>
          <w:szCs w:val="18"/>
          <w:rtl/>
          <w:lang w:bidi="ar-SA"/>
        </w:rPr>
        <w:t>)</w:t>
      </w:r>
    </w:p>
    <w:p w14:paraId="567D4D66" w14:textId="403264CF" w:rsidR="00300D85" w:rsidRDefault="00300D85" w:rsidP="00300D85">
      <w:pPr>
        <w:shd w:val="clear" w:color="auto" w:fill="FFFFFF"/>
        <w:spacing w:before="225" w:after="225" w:line="240" w:lineRule="auto"/>
        <w:ind w:left="-173" w:right="360"/>
        <w:jc w:val="both"/>
        <w:rPr>
          <w:rFonts w:ascii="Tahoma" w:eastAsia="Times New Roman" w:hAnsi="Tahoma" w:cs="B Lotus"/>
          <w:color w:val="515456"/>
          <w:sz w:val="24"/>
          <w:szCs w:val="24"/>
          <w:rtl/>
          <w:lang w:bidi="ar-SA"/>
        </w:rPr>
      </w:pPr>
      <w:r w:rsidRPr="00300D85">
        <w:rPr>
          <w:rFonts w:ascii="Tahoma" w:eastAsia="Times New Roman" w:hAnsi="Tahoma" w:cs="B Lotus"/>
          <w:color w:val="515456"/>
          <w:sz w:val="24"/>
          <w:szCs w:val="24"/>
          <w:rtl/>
          <w:lang w:bidi="ar-SA"/>
        </w:rPr>
        <w:t>شـامل طـرح مسـئله، اهم</w:t>
      </w:r>
      <w:r w:rsidRPr="00300D85">
        <w:rPr>
          <w:rFonts w:ascii="Tahoma" w:eastAsia="Times New Roman" w:hAnsi="Tahoma" w:cs="B Lotus" w:hint="cs"/>
          <w:color w:val="515456"/>
          <w:sz w:val="24"/>
          <w:szCs w:val="24"/>
          <w:rtl/>
          <w:lang w:bidi="ar-SA"/>
        </w:rPr>
        <w:t>ی</w:t>
      </w:r>
      <w:r w:rsidRPr="00300D85">
        <w:rPr>
          <w:rFonts w:ascii="Tahoma" w:eastAsia="Times New Roman" w:hAnsi="Tahoma" w:cs="B Lotus" w:hint="eastAsia"/>
          <w:color w:val="515456"/>
          <w:sz w:val="24"/>
          <w:szCs w:val="24"/>
          <w:rtl/>
          <w:lang w:bidi="ar-SA"/>
        </w:rPr>
        <w:t>ـت،</w:t>
      </w:r>
      <w:r w:rsidRPr="00300D85">
        <w:rPr>
          <w:rFonts w:ascii="Tahoma" w:eastAsia="Times New Roman" w:hAnsi="Tahoma" w:cs="B Lotus"/>
          <w:color w:val="515456"/>
          <w:sz w:val="24"/>
          <w:szCs w:val="24"/>
          <w:rtl/>
          <w:lang w:bidi="ar-SA"/>
        </w:rPr>
        <w:t xml:space="preserve"> فرضـ</w:t>
      </w:r>
      <w:r w:rsidRPr="00300D85">
        <w:rPr>
          <w:rFonts w:ascii="Tahoma" w:eastAsia="Times New Roman" w:hAnsi="Tahoma" w:cs="B Lotus" w:hint="cs"/>
          <w:color w:val="515456"/>
          <w:sz w:val="24"/>
          <w:szCs w:val="24"/>
          <w:rtl/>
          <w:lang w:bidi="ar-SA"/>
        </w:rPr>
        <w:t>ی</w:t>
      </w:r>
      <w:r w:rsidRPr="00300D85">
        <w:rPr>
          <w:rFonts w:ascii="Tahoma" w:eastAsia="Times New Roman" w:hAnsi="Tahoma" w:cs="B Lotus" w:hint="eastAsia"/>
          <w:color w:val="515456"/>
          <w:sz w:val="24"/>
          <w:szCs w:val="24"/>
          <w:rtl/>
          <w:lang w:bidi="ar-SA"/>
        </w:rPr>
        <w:t>ات،</w:t>
      </w:r>
      <w:r w:rsidRPr="00300D85">
        <w:rPr>
          <w:rFonts w:ascii="Tahoma" w:eastAsia="Times New Roman" w:hAnsi="Tahoma" w:cs="B Lotus"/>
          <w:color w:val="515456"/>
          <w:sz w:val="24"/>
          <w:szCs w:val="24"/>
          <w:rtl/>
          <w:lang w:bidi="ar-SA"/>
        </w:rPr>
        <w:t xml:space="preserve"> مـرور منـابع علمـ</w:t>
      </w:r>
      <w:r w:rsidRPr="00300D85">
        <w:rPr>
          <w:rFonts w:ascii="Tahoma" w:eastAsia="Times New Roman" w:hAnsi="Tahoma" w:cs="B Lotus" w:hint="cs"/>
          <w:color w:val="515456"/>
          <w:sz w:val="24"/>
          <w:szCs w:val="24"/>
          <w:rtl/>
          <w:lang w:bidi="ar-SA"/>
        </w:rPr>
        <w:t>ی</w:t>
      </w:r>
      <w:r w:rsidRPr="00300D85">
        <w:rPr>
          <w:rFonts w:ascii="Tahoma" w:eastAsia="Times New Roman" w:hAnsi="Tahoma" w:cs="B Lotus"/>
          <w:color w:val="515456"/>
          <w:sz w:val="24"/>
          <w:szCs w:val="24"/>
          <w:rtl/>
          <w:lang w:bidi="ar-SA"/>
        </w:rPr>
        <w:t xml:space="preserve"> مـرتبط، جمع</w:t>
      </w:r>
      <w:r>
        <w:rPr>
          <w:rFonts w:ascii="Tahoma" w:eastAsia="Times New Roman" w:hAnsi="Tahoma" w:cs="B Lotus" w:hint="cs"/>
          <w:color w:val="515456"/>
          <w:sz w:val="24"/>
          <w:szCs w:val="24"/>
          <w:rtl/>
          <w:lang w:bidi="ar-SA"/>
        </w:rPr>
        <w:t xml:space="preserve"> </w:t>
      </w:r>
      <w:r w:rsidRPr="00300D85">
        <w:rPr>
          <w:rFonts w:ascii="Tahoma" w:eastAsia="Times New Roman" w:hAnsi="Tahoma" w:cs="B Lotus" w:hint="cs"/>
          <w:color w:val="515456"/>
          <w:sz w:val="24"/>
          <w:szCs w:val="24"/>
          <w:rtl/>
          <w:lang w:bidi="ar-SA"/>
        </w:rPr>
        <w:t>بنـدی</w:t>
      </w:r>
      <w:r w:rsidRPr="00300D85">
        <w:rPr>
          <w:rFonts w:ascii="Tahoma" w:eastAsia="Times New Roman" w:hAnsi="Tahoma" w:cs="B Lotus"/>
          <w:color w:val="515456"/>
          <w:sz w:val="24"/>
          <w:szCs w:val="24"/>
          <w:rtl/>
          <w:lang w:bidi="ar-SA"/>
        </w:rPr>
        <w:t xml:space="preserve"> نتـا</w:t>
      </w:r>
      <w:r w:rsidRPr="00300D85">
        <w:rPr>
          <w:rFonts w:ascii="Tahoma" w:eastAsia="Times New Roman" w:hAnsi="Tahoma" w:cs="B Lotus" w:hint="cs"/>
          <w:color w:val="515456"/>
          <w:sz w:val="24"/>
          <w:szCs w:val="24"/>
          <w:rtl/>
          <w:lang w:bidi="ar-SA"/>
        </w:rPr>
        <w:t>ی</w:t>
      </w:r>
      <w:r w:rsidRPr="00300D85">
        <w:rPr>
          <w:rFonts w:ascii="Tahoma" w:eastAsia="Times New Roman" w:hAnsi="Tahoma" w:cs="B Lotus" w:hint="eastAsia"/>
          <w:color w:val="515456"/>
          <w:sz w:val="24"/>
          <w:szCs w:val="24"/>
          <w:rtl/>
          <w:lang w:bidi="ar-SA"/>
        </w:rPr>
        <w:t>ج</w:t>
      </w:r>
      <w:r w:rsidRPr="00300D85">
        <w:rPr>
          <w:rFonts w:ascii="Tahoma" w:eastAsia="Times New Roman" w:hAnsi="Tahoma" w:cs="B Lotus"/>
          <w:color w:val="515456"/>
          <w:sz w:val="24"/>
          <w:szCs w:val="24"/>
          <w:rtl/>
          <w:lang w:bidi="ar-SA"/>
        </w:rPr>
        <w:t xml:space="preserve"> حاصـل از پژوهش</w:t>
      </w:r>
      <w:r>
        <w:rPr>
          <w:rFonts w:ascii="Tahoma" w:eastAsia="Times New Roman" w:hAnsi="Tahoma" w:cs="B Lotus" w:hint="cs"/>
          <w:color w:val="515456"/>
          <w:sz w:val="24"/>
          <w:szCs w:val="24"/>
          <w:rtl/>
          <w:lang w:bidi="ar-SA"/>
        </w:rPr>
        <w:t>‌</w:t>
      </w:r>
      <w:r w:rsidRPr="00300D85">
        <w:rPr>
          <w:rFonts w:ascii="Tahoma" w:eastAsia="Times New Roman" w:hAnsi="Tahoma" w:cs="B Lotus" w:hint="cs"/>
          <w:color w:val="515456"/>
          <w:sz w:val="24"/>
          <w:szCs w:val="24"/>
          <w:rtl/>
          <w:lang w:bidi="ar-SA"/>
        </w:rPr>
        <w:t>های</w:t>
      </w:r>
      <w:r w:rsidRPr="00300D85">
        <w:rPr>
          <w:rFonts w:ascii="Tahoma" w:eastAsia="Times New Roman" w:hAnsi="Tahoma" w:cs="B Lotus"/>
          <w:color w:val="515456"/>
          <w:sz w:val="24"/>
          <w:szCs w:val="24"/>
          <w:rtl/>
          <w:lang w:bidi="ar-SA"/>
        </w:rPr>
        <w:t xml:space="preserve"> پ</w:t>
      </w:r>
      <w:r w:rsidRPr="00300D85">
        <w:rPr>
          <w:rFonts w:ascii="Tahoma" w:eastAsia="Times New Roman" w:hAnsi="Tahoma" w:cs="B Lotus" w:hint="cs"/>
          <w:color w:val="515456"/>
          <w:sz w:val="24"/>
          <w:szCs w:val="24"/>
          <w:rtl/>
          <w:lang w:bidi="ar-SA"/>
        </w:rPr>
        <w:t>ی</w:t>
      </w:r>
      <w:r w:rsidRPr="00300D85">
        <w:rPr>
          <w:rFonts w:ascii="Tahoma" w:eastAsia="Times New Roman" w:hAnsi="Tahoma" w:cs="B Lotus" w:hint="eastAsia"/>
          <w:color w:val="515456"/>
          <w:sz w:val="24"/>
          <w:szCs w:val="24"/>
          <w:rtl/>
          <w:lang w:bidi="ar-SA"/>
        </w:rPr>
        <w:t>ش</w:t>
      </w:r>
      <w:r w:rsidRPr="00300D85">
        <w:rPr>
          <w:rFonts w:ascii="Tahoma" w:eastAsia="Times New Roman" w:hAnsi="Tahoma" w:cs="B Lotus" w:hint="cs"/>
          <w:color w:val="515456"/>
          <w:sz w:val="24"/>
          <w:szCs w:val="24"/>
          <w:rtl/>
          <w:lang w:bidi="ar-SA"/>
        </w:rPr>
        <w:t>ی</w:t>
      </w:r>
      <w:r w:rsidRPr="00300D85">
        <w:rPr>
          <w:rFonts w:ascii="Tahoma" w:eastAsia="Times New Roman" w:hAnsi="Tahoma" w:cs="B Lotus" w:hint="eastAsia"/>
          <w:color w:val="515456"/>
          <w:sz w:val="24"/>
          <w:szCs w:val="24"/>
          <w:rtl/>
          <w:lang w:bidi="ar-SA"/>
        </w:rPr>
        <w:t>ن</w:t>
      </w:r>
      <w:r w:rsidRPr="00300D85">
        <w:rPr>
          <w:rFonts w:ascii="Tahoma" w:eastAsia="Times New Roman" w:hAnsi="Tahoma" w:cs="B Lotus"/>
          <w:color w:val="515456"/>
          <w:sz w:val="24"/>
          <w:szCs w:val="24"/>
          <w:rtl/>
          <w:lang w:bidi="ar-SA"/>
        </w:rPr>
        <w:t xml:space="preserve"> و شرح هدف باشد. سابقه تحق</w:t>
      </w:r>
      <w:r w:rsidRPr="00300D85">
        <w:rPr>
          <w:rFonts w:ascii="Tahoma" w:eastAsia="Times New Roman" w:hAnsi="Tahoma" w:cs="B Lotus" w:hint="cs"/>
          <w:color w:val="515456"/>
          <w:sz w:val="24"/>
          <w:szCs w:val="24"/>
          <w:rtl/>
          <w:lang w:bidi="ar-SA"/>
        </w:rPr>
        <w:t>ی</w:t>
      </w:r>
      <w:r w:rsidRPr="00300D85">
        <w:rPr>
          <w:rFonts w:ascii="Tahoma" w:eastAsia="Times New Roman" w:hAnsi="Tahoma" w:cs="B Lotus" w:hint="eastAsia"/>
          <w:color w:val="515456"/>
          <w:sz w:val="24"/>
          <w:szCs w:val="24"/>
          <w:rtl/>
          <w:lang w:bidi="ar-SA"/>
        </w:rPr>
        <w:t>ق</w:t>
      </w:r>
      <w:r w:rsidRPr="00300D85">
        <w:rPr>
          <w:rFonts w:ascii="Tahoma" w:eastAsia="Times New Roman" w:hAnsi="Tahoma" w:cs="B Lotus"/>
          <w:color w:val="515456"/>
          <w:sz w:val="24"/>
          <w:szCs w:val="24"/>
          <w:rtl/>
          <w:lang w:bidi="ar-SA"/>
        </w:rPr>
        <w:t xml:space="preserve"> با</w:t>
      </w:r>
      <w:r w:rsidRPr="00300D85">
        <w:rPr>
          <w:rFonts w:ascii="Tahoma" w:eastAsia="Times New Roman" w:hAnsi="Tahoma" w:cs="B Lotus" w:hint="cs"/>
          <w:color w:val="515456"/>
          <w:sz w:val="24"/>
          <w:szCs w:val="24"/>
          <w:rtl/>
          <w:lang w:bidi="ar-SA"/>
        </w:rPr>
        <w:t>ی</w:t>
      </w:r>
      <w:r w:rsidRPr="00300D85">
        <w:rPr>
          <w:rFonts w:ascii="Tahoma" w:eastAsia="Times New Roman" w:hAnsi="Tahoma" w:cs="B Lotus" w:hint="eastAsia"/>
          <w:color w:val="515456"/>
          <w:sz w:val="24"/>
          <w:szCs w:val="24"/>
          <w:rtl/>
          <w:lang w:bidi="ar-SA"/>
        </w:rPr>
        <w:t>د</w:t>
      </w:r>
      <w:r w:rsidRPr="00300D85">
        <w:rPr>
          <w:rFonts w:ascii="Tahoma" w:eastAsia="Times New Roman" w:hAnsi="Tahoma" w:cs="B Lotus"/>
          <w:color w:val="515456"/>
          <w:sz w:val="24"/>
          <w:szCs w:val="24"/>
          <w:rtl/>
          <w:lang w:bidi="ar-SA"/>
        </w:rPr>
        <w:t xml:space="preserve"> مرتبط و از مقالات به‌روز ن</w:t>
      </w:r>
      <w:r w:rsidRPr="00300D85">
        <w:rPr>
          <w:rFonts w:ascii="Tahoma" w:eastAsia="Times New Roman" w:hAnsi="Tahoma" w:cs="B Lotus" w:hint="cs"/>
          <w:color w:val="515456"/>
          <w:sz w:val="24"/>
          <w:szCs w:val="24"/>
          <w:rtl/>
          <w:lang w:bidi="ar-SA"/>
        </w:rPr>
        <w:t>ی</w:t>
      </w:r>
      <w:r w:rsidRPr="00300D85">
        <w:rPr>
          <w:rFonts w:ascii="Tahoma" w:eastAsia="Times New Roman" w:hAnsi="Tahoma" w:cs="B Lotus" w:hint="eastAsia"/>
          <w:color w:val="515456"/>
          <w:sz w:val="24"/>
          <w:szCs w:val="24"/>
          <w:rtl/>
          <w:lang w:bidi="ar-SA"/>
        </w:rPr>
        <w:t>ز</w:t>
      </w:r>
      <w:r w:rsidRPr="00300D85">
        <w:rPr>
          <w:rFonts w:ascii="Tahoma" w:eastAsia="Times New Roman" w:hAnsi="Tahoma" w:cs="B Lotus"/>
          <w:color w:val="515456"/>
          <w:sz w:val="24"/>
          <w:szCs w:val="24"/>
          <w:rtl/>
          <w:lang w:bidi="ar-SA"/>
        </w:rPr>
        <w:t xml:space="preserve"> استفاده شده باشد. ضرورت انجام تحق</w:t>
      </w:r>
      <w:r w:rsidRPr="00300D85">
        <w:rPr>
          <w:rFonts w:ascii="Tahoma" w:eastAsia="Times New Roman" w:hAnsi="Tahoma" w:cs="B Lotus" w:hint="cs"/>
          <w:color w:val="515456"/>
          <w:sz w:val="24"/>
          <w:szCs w:val="24"/>
          <w:rtl/>
          <w:lang w:bidi="ar-SA"/>
        </w:rPr>
        <w:t>ی</w:t>
      </w:r>
      <w:r w:rsidRPr="00300D85">
        <w:rPr>
          <w:rFonts w:ascii="Tahoma" w:eastAsia="Times New Roman" w:hAnsi="Tahoma" w:cs="B Lotus" w:hint="eastAsia"/>
          <w:color w:val="515456"/>
          <w:sz w:val="24"/>
          <w:szCs w:val="24"/>
          <w:rtl/>
          <w:lang w:bidi="ar-SA"/>
        </w:rPr>
        <w:t>ق</w:t>
      </w:r>
      <w:r w:rsidRPr="00300D85">
        <w:rPr>
          <w:rFonts w:ascii="Tahoma" w:eastAsia="Times New Roman" w:hAnsi="Tahoma" w:cs="B Lotus"/>
          <w:color w:val="515456"/>
          <w:sz w:val="24"/>
          <w:szCs w:val="24"/>
          <w:rtl/>
          <w:lang w:bidi="ar-SA"/>
        </w:rPr>
        <w:t xml:space="preserve"> با</w:t>
      </w:r>
      <w:r w:rsidRPr="00300D85">
        <w:rPr>
          <w:rFonts w:ascii="Tahoma" w:eastAsia="Times New Roman" w:hAnsi="Tahoma" w:cs="B Lotus" w:hint="cs"/>
          <w:color w:val="515456"/>
          <w:sz w:val="24"/>
          <w:szCs w:val="24"/>
          <w:rtl/>
          <w:lang w:bidi="ar-SA"/>
        </w:rPr>
        <w:t>ی</w:t>
      </w:r>
      <w:r w:rsidRPr="00300D85">
        <w:rPr>
          <w:rFonts w:ascii="Tahoma" w:eastAsia="Times New Roman" w:hAnsi="Tahoma" w:cs="B Lotus" w:hint="eastAsia"/>
          <w:color w:val="515456"/>
          <w:sz w:val="24"/>
          <w:szCs w:val="24"/>
          <w:rtl/>
          <w:lang w:bidi="ar-SA"/>
        </w:rPr>
        <w:t>د</w:t>
      </w:r>
      <w:r w:rsidRPr="00300D85">
        <w:rPr>
          <w:rFonts w:ascii="Tahoma" w:eastAsia="Times New Roman" w:hAnsi="Tahoma" w:cs="B Lotus"/>
          <w:color w:val="515456"/>
          <w:sz w:val="24"/>
          <w:szCs w:val="24"/>
          <w:rtl/>
          <w:lang w:bidi="ar-SA"/>
        </w:rPr>
        <w:t xml:space="preserve"> تب</w:t>
      </w:r>
      <w:r w:rsidRPr="00300D85">
        <w:rPr>
          <w:rFonts w:ascii="Tahoma" w:eastAsia="Times New Roman" w:hAnsi="Tahoma" w:cs="B Lotus" w:hint="cs"/>
          <w:color w:val="515456"/>
          <w:sz w:val="24"/>
          <w:szCs w:val="24"/>
          <w:rtl/>
          <w:lang w:bidi="ar-SA"/>
        </w:rPr>
        <w:t>یی</w:t>
      </w:r>
      <w:r w:rsidRPr="00300D85">
        <w:rPr>
          <w:rFonts w:ascii="Tahoma" w:eastAsia="Times New Roman" w:hAnsi="Tahoma" w:cs="B Lotus" w:hint="eastAsia"/>
          <w:color w:val="515456"/>
          <w:sz w:val="24"/>
          <w:szCs w:val="24"/>
          <w:rtl/>
          <w:lang w:bidi="ar-SA"/>
        </w:rPr>
        <w:t>ن</w:t>
      </w:r>
      <w:r w:rsidRPr="00300D85">
        <w:rPr>
          <w:rFonts w:ascii="Tahoma" w:eastAsia="Times New Roman" w:hAnsi="Tahoma" w:cs="B Lotus"/>
          <w:color w:val="515456"/>
          <w:sz w:val="24"/>
          <w:szCs w:val="24"/>
          <w:rtl/>
          <w:lang w:bidi="ar-SA"/>
        </w:rPr>
        <w:t xml:space="preserve"> شود. هدف تحق</w:t>
      </w:r>
      <w:r w:rsidRPr="00300D85">
        <w:rPr>
          <w:rFonts w:ascii="Tahoma" w:eastAsia="Times New Roman" w:hAnsi="Tahoma" w:cs="B Lotus" w:hint="cs"/>
          <w:color w:val="515456"/>
          <w:sz w:val="24"/>
          <w:szCs w:val="24"/>
          <w:rtl/>
          <w:lang w:bidi="ar-SA"/>
        </w:rPr>
        <w:t>ی</w:t>
      </w:r>
      <w:r w:rsidRPr="00300D85">
        <w:rPr>
          <w:rFonts w:ascii="Tahoma" w:eastAsia="Times New Roman" w:hAnsi="Tahoma" w:cs="B Lotus" w:hint="eastAsia"/>
          <w:color w:val="515456"/>
          <w:sz w:val="24"/>
          <w:szCs w:val="24"/>
          <w:rtl/>
          <w:lang w:bidi="ar-SA"/>
        </w:rPr>
        <w:t>ق</w:t>
      </w:r>
      <w:r w:rsidRPr="00300D85">
        <w:rPr>
          <w:rFonts w:ascii="Tahoma" w:eastAsia="Times New Roman" w:hAnsi="Tahoma" w:cs="B Lotus"/>
          <w:color w:val="515456"/>
          <w:sz w:val="24"/>
          <w:szCs w:val="24"/>
          <w:rtl/>
          <w:lang w:bidi="ar-SA"/>
        </w:rPr>
        <w:t xml:space="preserve"> در انتها</w:t>
      </w:r>
      <w:r w:rsidRPr="00300D85">
        <w:rPr>
          <w:rFonts w:ascii="Tahoma" w:eastAsia="Times New Roman" w:hAnsi="Tahoma" w:cs="B Lotus" w:hint="cs"/>
          <w:color w:val="515456"/>
          <w:sz w:val="24"/>
          <w:szCs w:val="24"/>
          <w:rtl/>
          <w:lang w:bidi="ar-SA"/>
        </w:rPr>
        <w:t>ی</w:t>
      </w:r>
      <w:r w:rsidRPr="00300D85">
        <w:rPr>
          <w:rFonts w:ascii="Tahoma" w:eastAsia="Times New Roman" w:hAnsi="Tahoma" w:cs="B Lotus"/>
          <w:color w:val="515456"/>
          <w:sz w:val="24"/>
          <w:szCs w:val="24"/>
          <w:rtl/>
          <w:lang w:bidi="ar-SA"/>
        </w:rPr>
        <w:t xml:space="preserve"> مقدمه و به صورت واضح مشخص شود. متن مقاله به </w:t>
      </w:r>
      <w:r w:rsidRPr="00300D85">
        <w:rPr>
          <w:rFonts w:ascii="Tahoma" w:eastAsia="Times New Roman" w:hAnsi="Tahoma" w:cs="B Lotus" w:hint="cs"/>
          <w:color w:val="515456"/>
          <w:sz w:val="24"/>
          <w:szCs w:val="24"/>
          <w:rtl/>
          <w:lang w:bidi="ar-SA"/>
        </w:rPr>
        <w:t>صورت</w:t>
      </w:r>
      <w:r w:rsidRPr="00300D85">
        <w:rPr>
          <w:rFonts w:ascii="Tahoma" w:eastAsia="Times New Roman" w:hAnsi="Tahoma" w:cs="B Lotus"/>
          <w:color w:val="515456"/>
          <w:sz w:val="24"/>
          <w:szCs w:val="24"/>
          <w:rtl/>
          <w:lang w:bidi="ar-SA"/>
        </w:rPr>
        <w:t xml:space="preserve"> </w:t>
      </w:r>
      <w:r w:rsidRPr="00300D85">
        <w:rPr>
          <w:rFonts w:ascii="Tahoma" w:eastAsia="Times New Roman" w:hAnsi="Tahoma" w:cs="B Lotus" w:hint="cs"/>
          <w:color w:val="515456"/>
          <w:sz w:val="24"/>
          <w:szCs w:val="24"/>
          <w:rtl/>
          <w:lang w:bidi="ar-SA"/>
        </w:rPr>
        <w:t>تک</w:t>
      </w:r>
      <w:r w:rsidRPr="00300D85">
        <w:rPr>
          <w:rFonts w:ascii="Tahoma" w:eastAsia="Times New Roman" w:hAnsi="Tahoma" w:cs="B Lotus"/>
          <w:color w:val="515456"/>
          <w:sz w:val="24"/>
          <w:szCs w:val="24"/>
          <w:rtl/>
          <w:lang w:bidi="ar-SA"/>
        </w:rPr>
        <w:t xml:space="preserve"> </w:t>
      </w:r>
      <w:r w:rsidRPr="00300D85">
        <w:rPr>
          <w:rFonts w:ascii="Tahoma" w:eastAsia="Times New Roman" w:hAnsi="Tahoma" w:cs="B Lotus" w:hint="cs"/>
          <w:color w:val="515456"/>
          <w:sz w:val="24"/>
          <w:szCs w:val="24"/>
          <w:rtl/>
          <w:lang w:bidi="ar-SA"/>
        </w:rPr>
        <w:t>ستونی</w:t>
      </w:r>
      <w:r w:rsidRPr="00300D85">
        <w:rPr>
          <w:rFonts w:ascii="Tahoma" w:eastAsia="Times New Roman" w:hAnsi="Tahoma" w:cs="B Lotus"/>
          <w:color w:val="515456"/>
          <w:sz w:val="24"/>
          <w:szCs w:val="24"/>
          <w:rtl/>
          <w:lang w:bidi="ar-SA"/>
        </w:rPr>
        <w:t xml:space="preserve"> و با فونت </w:t>
      </w:r>
      <w:r w:rsidRPr="00300D85">
        <w:rPr>
          <w:rFonts w:asciiTheme="majorBidi" w:eastAsia="Times New Roman" w:hAnsiTheme="majorBidi" w:cstheme="majorBidi"/>
          <w:color w:val="515456"/>
          <w:sz w:val="24"/>
          <w:szCs w:val="24"/>
          <w:lang w:bidi="ar-SA"/>
        </w:rPr>
        <w:t>B Lotus-12</w:t>
      </w:r>
      <w:r w:rsidRPr="00300D85">
        <w:rPr>
          <w:rFonts w:ascii="Tahoma" w:eastAsia="Times New Roman" w:hAnsi="Tahoma" w:cs="B Lotus"/>
          <w:color w:val="515456"/>
          <w:sz w:val="24"/>
          <w:szCs w:val="24"/>
          <w:rtl/>
          <w:lang w:bidi="ar-SA"/>
        </w:rPr>
        <w:t xml:space="preserve"> و با فاصله‌</w:t>
      </w:r>
      <w:r w:rsidRPr="00300D85">
        <w:rPr>
          <w:rFonts w:ascii="Tahoma" w:eastAsia="Times New Roman" w:hAnsi="Tahoma" w:cs="B Lotus" w:hint="cs"/>
          <w:color w:val="515456"/>
          <w:sz w:val="24"/>
          <w:szCs w:val="24"/>
          <w:rtl/>
          <w:lang w:bidi="ar-SA"/>
        </w:rPr>
        <w:t>ی</w:t>
      </w:r>
      <w:r w:rsidRPr="00300D85">
        <w:rPr>
          <w:rFonts w:ascii="Tahoma" w:eastAsia="Times New Roman" w:hAnsi="Tahoma" w:cs="B Lotus"/>
          <w:color w:val="515456"/>
          <w:sz w:val="24"/>
          <w:szCs w:val="24"/>
          <w:rtl/>
          <w:lang w:bidi="ar-SA"/>
        </w:rPr>
        <w:t xml:space="preserve"> خطوط 1 نوشته شود. متن و اعداد داخل عکس‌ها به‌صورت انگل</w:t>
      </w:r>
      <w:r w:rsidRPr="00300D85">
        <w:rPr>
          <w:rFonts w:ascii="Tahoma" w:eastAsia="Times New Roman" w:hAnsi="Tahoma" w:cs="B Lotus" w:hint="cs"/>
          <w:color w:val="515456"/>
          <w:sz w:val="24"/>
          <w:szCs w:val="24"/>
          <w:rtl/>
          <w:lang w:bidi="ar-SA"/>
        </w:rPr>
        <w:t>ی</w:t>
      </w:r>
      <w:r w:rsidRPr="00300D85">
        <w:rPr>
          <w:rFonts w:ascii="Tahoma" w:eastAsia="Times New Roman" w:hAnsi="Tahoma" w:cs="B Lotus" w:hint="eastAsia"/>
          <w:color w:val="515456"/>
          <w:sz w:val="24"/>
          <w:szCs w:val="24"/>
          <w:rtl/>
          <w:lang w:bidi="ar-SA"/>
        </w:rPr>
        <w:t>س</w:t>
      </w:r>
      <w:r w:rsidRPr="00300D85">
        <w:rPr>
          <w:rFonts w:ascii="Tahoma" w:eastAsia="Times New Roman" w:hAnsi="Tahoma" w:cs="B Lotus" w:hint="cs"/>
          <w:color w:val="515456"/>
          <w:sz w:val="24"/>
          <w:szCs w:val="24"/>
          <w:rtl/>
          <w:lang w:bidi="ar-SA"/>
        </w:rPr>
        <w:t>ی</w:t>
      </w:r>
      <w:r w:rsidRPr="00300D85">
        <w:rPr>
          <w:rFonts w:ascii="Tahoma" w:eastAsia="Times New Roman" w:hAnsi="Tahoma" w:cs="B Lotus"/>
          <w:color w:val="515456"/>
          <w:sz w:val="24"/>
          <w:szCs w:val="24"/>
          <w:rtl/>
          <w:lang w:bidi="ar-SA"/>
        </w:rPr>
        <w:t xml:space="preserve"> باشد. جداول و شماره عکس‌ها در متن به‌صورت شکل (1) و جدول (1) ارائه شوند. تصاو</w:t>
      </w:r>
      <w:r w:rsidRPr="00300D85">
        <w:rPr>
          <w:rFonts w:ascii="Tahoma" w:eastAsia="Times New Roman" w:hAnsi="Tahoma" w:cs="B Lotus" w:hint="cs"/>
          <w:color w:val="515456"/>
          <w:sz w:val="24"/>
          <w:szCs w:val="24"/>
          <w:rtl/>
          <w:lang w:bidi="ar-SA"/>
        </w:rPr>
        <w:t>ی</w:t>
      </w:r>
      <w:r w:rsidRPr="00300D85">
        <w:rPr>
          <w:rFonts w:ascii="Tahoma" w:eastAsia="Times New Roman" w:hAnsi="Tahoma" w:cs="B Lotus" w:hint="eastAsia"/>
          <w:color w:val="515456"/>
          <w:sz w:val="24"/>
          <w:szCs w:val="24"/>
          <w:rtl/>
          <w:lang w:bidi="ar-SA"/>
        </w:rPr>
        <w:t>ر</w:t>
      </w:r>
      <w:r w:rsidRPr="00300D85">
        <w:rPr>
          <w:rFonts w:ascii="Tahoma" w:eastAsia="Times New Roman" w:hAnsi="Tahoma" w:cs="B Lotus"/>
          <w:color w:val="515456"/>
          <w:sz w:val="24"/>
          <w:szCs w:val="24"/>
          <w:rtl/>
          <w:lang w:bidi="ar-SA"/>
        </w:rPr>
        <w:t xml:space="preserve"> و روابط به‌صورت ز</w:t>
      </w:r>
      <w:r w:rsidRPr="00300D85">
        <w:rPr>
          <w:rFonts w:ascii="Tahoma" w:eastAsia="Times New Roman" w:hAnsi="Tahoma" w:cs="B Lotus" w:hint="cs"/>
          <w:color w:val="515456"/>
          <w:sz w:val="24"/>
          <w:szCs w:val="24"/>
          <w:rtl/>
          <w:lang w:bidi="ar-SA"/>
        </w:rPr>
        <w:t>ی</w:t>
      </w:r>
      <w:r w:rsidRPr="00300D85">
        <w:rPr>
          <w:rFonts w:ascii="Tahoma" w:eastAsia="Times New Roman" w:hAnsi="Tahoma" w:cs="B Lotus" w:hint="eastAsia"/>
          <w:color w:val="515456"/>
          <w:sz w:val="24"/>
          <w:szCs w:val="24"/>
          <w:rtl/>
          <w:lang w:bidi="ar-SA"/>
        </w:rPr>
        <w:t>ر</w:t>
      </w:r>
      <w:r w:rsidRPr="00300D85">
        <w:rPr>
          <w:rFonts w:ascii="Tahoma" w:eastAsia="Times New Roman" w:hAnsi="Tahoma" w:cs="B Lotus"/>
          <w:color w:val="515456"/>
          <w:sz w:val="24"/>
          <w:szCs w:val="24"/>
          <w:rtl/>
          <w:lang w:bidi="ar-SA"/>
        </w:rPr>
        <w:t xml:space="preserve"> ارائه شوند. توض</w:t>
      </w:r>
      <w:r w:rsidRPr="00300D85">
        <w:rPr>
          <w:rFonts w:ascii="Tahoma" w:eastAsia="Times New Roman" w:hAnsi="Tahoma" w:cs="B Lotus" w:hint="cs"/>
          <w:color w:val="515456"/>
          <w:sz w:val="24"/>
          <w:szCs w:val="24"/>
          <w:rtl/>
          <w:lang w:bidi="ar-SA"/>
        </w:rPr>
        <w:t>ی</w:t>
      </w:r>
      <w:r w:rsidRPr="00300D85">
        <w:rPr>
          <w:rFonts w:ascii="Tahoma" w:eastAsia="Times New Roman" w:hAnsi="Tahoma" w:cs="B Lotus"/>
          <w:color w:val="515456"/>
          <w:sz w:val="24"/>
          <w:szCs w:val="24"/>
          <w:rtl/>
          <w:lang w:bidi="ar-SA"/>
        </w:rPr>
        <w:t>ح پارامترها</w:t>
      </w:r>
      <w:r w:rsidRPr="00300D85">
        <w:rPr>
          <w:rFonts w:ascii="Tahoma" w:eastAsia="Times New Roman" w:hAnsi="Tahoma" w:cs="B Lotus" w:hint="cs"/>
          <w:color w:val="515456"/>
          <w:sz w:val="24"/>
          <w:szCs w:val="24"/>
          <w:rtl/>
          <w:lang w:bidi="ar-SA"/>
        </w:rPr>
        <w:t>ی</w:t>
      </w:r>
      <w:r w:rsidRPr="00300D85">
        <w:rPr>
          <w:rFonts w:ascii="Tahoma" w:eastAsia="Times New Roman" w:hAnsi="Tahoma" w:cs="B Lotus"/>
          <w:color w:val="515456"/>
          <w:sz w:val="24"/>
          <w:szCs w:val="24"/>
          <w:rtl/>
          <w:lang w:bidi="ar-SA"/>
        </w:rPr>
        <w:t xml:space="preserve"> روابط در متن الزام</w:t>
      </w:r>
      <w:r w:rsidRPr="00300D85">
        <w:rPr>
          <w:rFonts w:ascii="Tahoma" w:eastAsia="Times New Roman" w:hAnsi="Tahoma" w:cs="B Lotus" w:hint="cs"/>
          <w:color w:val="515456"/>
          <w:sz w:val="24"/>
          <w:szCs w:val="24"/>
          <w:rtl/>
          <w:lang w:bidi="ar-SA"/>
        </w:rPr>
        <w:t>ی</w:t>
      </w:r>
      <w:r w:rsidRPr="00300D85">
        <w:rPr>
          <w:rFonts w:ascii="Tahoma" w:eastAsia="Times New Roman" w:hAnsi="Tahoma" w:cs="B Lotus"/>
          <w:color w:val="515456"/>
          <w:sz w:val="24"/>
          <w:szCs w:val="24"/>
          <w:rtl/>
          <w:lang w:bidi="ar-SA"/>
        </w:rPr>
        <w:t xml:space="preserve"> است. نمودارها به‌صورت اکسل ارائه شوند</w:t>
      </w:r>
      <w:r>
        <w:rPr>
          <w:rFonts w:ascii="Tahoma" w:eastAsia="Times New Roman" w:hAnsi="Tahoma" w:cs="B Lotus" w:hint="cs"/>
          <w:color w:val="515456"/>
          <w:sz w:val="24"/>
          <w:szCs w:val="24"/>
          <w:rtl/>
          <w:lang w:bidi="ar-SA"/>
        </w:rPr>
        <w:t xml:space="preserve"> و فرمول‌ها </w:t>
      </w:r>
      <w:r w:rsidRPr="00300D85">
        <w:rPr>
          <w:rFonts w:ascii="Tahoma" w:eastAsia="Times New Roman" w:hAnsi="Tahoma" w:cs="B Lotus" w:hint="cs"/>
          <w:color w:val="515456"/>
          <w:sz w:val="24"/>
          <w:szCs w:val="24"/>
          <w:u w:val="single"/>
          <w:rtl/>
          <w:lang w:bidi="ar-SA"/>
        </w:rPr>
        <w:t>در جدول</w:t>
      </w:r>
      <w:r>
        <w:rPr>
          <w:rFonts w:ascii="Tahoma" w:eastAsia="Times New Roman" w:hAnsi="Tahoma" w:cs="B Lotus" w:hint="cs"/>
          <w:color w:val="515456"/>
          <w:sz w:val="24"/>
          <w:szCs w:val="24"/>
          <w:rtl/>
          <w:lang w:bidi="ar-SA"/>
        </w:rPr>
        <w:t xml:space="preserve"> قرار داده شوند.</w:t>
      </w:r>
    </w:p>
    <w:p w14:paraId="5179C32F" w14:textId="77777777" w:rsidR="00300D85" w:rsidRPr="00300D85" w:rsidRDefault="00300D85" w:rsidP="00300D85">
      <w:pPr>
        <w:tabs>
          <w:tab w:val="center" w:pos="4534"/>
          <w:tab w:val="left" w:pos="8129"/>
        </w:tabs>
        <w:spacing w:after="160"/>
        <w:ind w:left="746"/>
        <w:contextualSpacing/>
        <w:jc w:val="center"/>
        <w:rPr>
          <w:rFonts w:ascii="B Lotus, Bold" w:hAnsi="B Lotus, Bold" w:cs="B Lotus"/>
          <w:kern w:val="2"/>
          <w:sz w:val="20"/>
          <w:szCs w:val="20"/>
          <w:rtl/>
          <w14:ligatures w14:val="standardContextual"/>
        </w:rPr>
      </w:pPr>
      <w:r w:rsidRPr="00300D85">
        <w:rPr>
          <w:rFonts w:ascii="B Lotus, Bold" w:hAnsi="B Lotus, Bold" w:cs="B Lotus"/>
          <w:kern w:val="2"/>
          <w:sz w:val="20"/>
          <w:szCs w:val="20"/>
          <w:rtl/>
          <w14:ligatures w14:val="standardContextual"/>
        </w:rPr>
        <w:t xml:space="preserve">جدول </w:t>
      </w:r>
      <w:r w:rsidRPr="00300D85">
        <w:rPr>
          <w:rFonts w:ascii="B Lotus, Bold" w:hAnsi="B Lotus, Bold" w:cs="B Lotus"/>
          <w:kern w:val="2"/>
          <w:sz w:val="20"/>
          <w:szCs w:val="20"/>
          <w14:ligatures w14:val="standardContextual"/>
        </w:rPr>
        <w:t>1</w:t>
      </w:r>
      <w:r w:rsidRPr="00300D85">
        <w:rPr>
          <w:rFonts w:ascii="B Lotus, Bold" w:hAnsi="B Lotus, Bold" w:cs="B Lotus" w:hint="cs"/>
          <w:kern w:val="2"/>
          <w:sz w:val="20"/>
          <w:szCs w:val="20"/>
          <w:rtl/>
          <w14:ligatures w14:val="standardContextual"/>
        </w:rPr>
        <w:t xml:space="preserve">- </w:t>
      </w:r>
      <w:r w:rsidRPr="00300D85">
        <w:rPr>
          <w:rFonts w:ascii="B Lotus, Bold" w:hAnsi="B Lotus, Bold" w:cs="B Lotus"/>
          <w:kern w:val="2"/>
          <w:sz w:val="20"/>
          <w:szCs w:val="20"/>
          <w:rtl/>
          <w14:ligatures w14:val="standardContextual"/>
        </w:rPr>
        <w:t>ویژگی‌های کلاریفایر- آکسیلاتورهای تصفیه‌خانه اصفهان</w:t>
      </w:r>
    </w:p>
    <w:p w14:paraId="4741BCD0" w14:textId="77777777" w:rsidR="00300D85" w:rsidRPr="00300D85" w:rsidRDefault="00300D85" w:rsidP="00300D85">
      <w:pPr>
        <w:bidi w:val="0"/>
        <w:spacing w:after="160"/>
        <w:ind w:right="836"/>
        <w:jc w:val="center"/>
        <w:rPr>
          <w:rFonts w:ascii="Times New Roman" w:hAnsi="Times New Roman" w:cs="Times New Roman"/>
          <w:kern w:val="2"/>
          <w:sz w:val="20"/>
          <w:szCs w:val="20"/>
          <w:rtl/>
          <w:lang w:bidi="ar-SA"/>
          <w14:ligatures w14:val="standardContextual"/>
        </w:rPr>
      </w:pPr>
      <w:r w:rsidRPr="00300D85">
        <w:rPr>
          <w:rFonts w:ascii="Times New Roman" w:hAnsi="Times New Roman" w:cs="Times New Roman"/>
          <w:kern w:val="2"/>
          <w:sz w:val="20"/>
          <w:szCs w:val="20"/>
          <w:lang w:bidi="ar-SA"/>
          <w14:ligatures w14:val="standardContextual"/>
        </w:rPr>
        <w:t>Table 2</w:t>
      </w:r>
      <w:r w:rsidRPr="00300D85">
        <w:rPr>
          <w:rFonts w:ascii="Times New Roman" w:hAnsi="Times New Roman" w:cs="Times New Roman" w:hint="cs"/>
          <w:kern w:val="2"/>
          <w:sz w:val="20"/>
          <w:szCs w:val="20"/>
          <w:rtl/>
          <w:lang w:bidi="ar-SA"/>
          <w14:ligatures w14:val="standardContextual"/>
        </w:rPr>
        <w:t>.</w:t>
      </w:r>
      <w:r w:rsidRPr="00300D85">
        <w:rPr>
          <w:rFonts w:ascii="Times New Roman" w:hAnsi="Times New Roman" w:cs="Times New Roman"/>
          <w:kern w:val="2"/>
          <w:sz w:val="20"/>
          <w:szCs w:val="20"/>
          <w:lang w:bidi="ar-SA"/>
          <w14:ligatures w14:val="standardContextual"/>
        </w:rPr>
        <w:t xml:space="preserve"> Characteristics of clarifiers and accelerators in Isfahan water treatment plant</w:t>
      </w:r>
    </w:p>
    <w:tbl>
      <w:tblPr>
        <w:tblStyle w:val="TableGrid6"/>
        <w:tblpPr w:leftFromText="180" w:rightFromText="180" w:vertAnchor="text" w:horzAnchor="margin" w:tblpXSpec="center" w:tblpY="1"/>
        <w:bidiVisual/>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8"/>
        <w:gridCol w:w="2173"/>
        <w:gridCol w:w="2519"/>
      </w:tblGrid>
      <w:tr w:rsidR="00300D85" w:rsidRPr="00300D85" w14:paraId="7163F72A" w14:textId="77777777" w:rsidTr="00C9747A">
        <w:trPr>
          <w:trHeight w:val="330"/>
        </w:trPr>
        <w:tc>
          <w:tcPr>
            <w:tcW w:w="2418" w:type="dxa"/>
            <w:tcBorders>
              <w:top w:val="single" w:sz="4" w:space="0" w:color="auto"/>
              <w:bottom w:val="single" w:sz="4" w:space="0" w:color="auto"/>
            </w:tcBorders>
          </w:tcPr>
          <w:p w14:paraId="3FF55021" w14:textId="77777777" w:rsidR="00300D85" w:rsidRPr="00300D85" w:rsidRDefault="00300D85" w:rsidP="00300D85">
            <w:pPr>
              <w:tabs>
                <w:tab w:val="center" w:pos="4534"/>
                <w:tab w:val="left" w:pos="8129"/>
              </w:tabs>
              <w:spacing w:after="0"/>
              <w:jc w:val="center"/>
              <w:rPr>
                <w:rFonts w:ascii="Times New Roman" w:hAnsi="Times New Roman" w:cs="B Mitra"/>
                <w:b/>
                <w:sz w:val="24"/>
                <w:szCs w:val="24"/>
                <w:rtl/>
              </w:rPr>
            </w:pPr>
            <w:r w:rsidRPr="00300D85">
              <w:rPr>
                <w:rFonts w:ascii="Times New Roman" w:hAnsi="Times New Roman" w:cs="B Mitra" w:hint="cs"/>
                <w:b/>
                <w:sz w:val="24"/>
                <w:szCs w:val="24"/>
                <w:rtl/>
              </w:rPr>
              <w:t>نوع ویژگی</w:t>
            </w:r>
          </w:p>
        </w:tc>
        <w:tc>
          <w:tcPr>
            <w:tcW w:w="2173" w:type="dxa"/>
            <w:tcBorders>
              <w:top w:val="single" w:sz="4" w:space="0" w:color="auto"/>
              <w:bottom w:val="single" w:sz="4" w:space="0" w:color="auto"/>
            </w:tcBorders>
          </w:tcPr>
          <w:p w14:paraId="410FD04A" w14:textId="77777777" w:rsidR="00300D85" w:rsidRPr="00300D85" w:rsidRDefault="00300D85" w:rsidP="00300D85">
            <w:pPr>
              <w:tabs>
                <w:tab w:val="center" w:pos="4534"/>
                <w:tab w:val="left" w:pos="8129"/>
              </w:tabs>
              <w:spacing w:after="0"/>
              <w:jc w:val="center"/>
              <w:rPr>
                <w:rFonts w:ascii="Times New Roman" w:hAnsi="Times New Roman" w:cs="B Mitra"/>
                <w:b/>
                <w:sz w:val="24"/>
                <w:szCs w:val="24"/>
                <w:rtl/>
              </w:rPr>
            </w:pPr>
            <w:r w:rsidRPr="00300D85">
              <w:rPr>
                <w:rFonts w:ascii="Times New Roman" w:hAnsi="Times New Roman" w:cs="B Mitra" w:hint="cs"/>
                <w:b/>
                <w:sz w:val="24"/>
                <w:szCs w:val="24"/>
                <w:rtl/>
              </w:rPr>
              <w:t>اندازه</w:t>
            </w:r>
          </w:p>
        </w:tc>
        <w:tc>
          <w:tcPr>
            <w:tcW w:w="2519" w:type="dxa"/>
            <w:tcBorders>
              <w:top w:val="single" w:sz="4" w:space="0" w:color="auto"/>
              <w:bottom w:val="single" w:sz="4" w:space="0" w:color="auto"/>
            </w:tcBorders>
          </w:tcPr>
          <w:p w14:paraId="16B6799B" w14:textId="77777777" w:rsidR="00300D85" w:rsidRPr="00300D85" w:rsidRDefault="00300D85" w:rsidP="00300D85">
            <w:pPr>
              <w:tabs>
                <w:tab w:val="center" w:pos="4534"/>
                <w:tab w:val="left" w:pos="8129"/>
              </w:tabs>
              <w:spacing w:after="0"/>
              <w:jc w:val="center"/>
              <w:rPr>
                <w:rFonts w:ascii="Times New Roman" w:hAnsi="Times New Roman" w:cs="B Mitra"/>
                <w:b/>
                <w:sz w:val="24"/>
                <w:szCs w:val="24"/>
                <w:rtl/>
              </w:rPr>
            </w:pPr>
            <w:r w:rsidRPr="00300D85">
              <w:rPr>
                <w:rFonts w:ascii="Times New Roman" w:hAnsi="Times New Roman" w:cs="B Mitra" w:hint="cs"/>
                <w:b/>
                <w:sz w:val="24"/>
                <w:szCs w:val="24"/>
                <w:rtl/>
              </w:rPr>
              <w:t>واحد</w:t>
            </w:r>
          </w:p>
        </w:tc>
      </w:tr>
      <w:tr w:rsidR="00300D85" w:rsidRPr="00300D85" w14:paraId="6030FBF1" w14:textId="77777777" w:rsidTr="00C9747A">
        <w:trPr>
          <w:trHeight w:val="318"/>
        </w:trPr>
        <w:tc>
          <w:tcPr>
            <w:tcW w:w="2418" w:type="dxa"/>
            <w:tcBorders>
              <w:top w:val="single" w:sz="4" w:space="0" w:color="auto"/>
            </w:tcBorders>
          </w:tcPr>
          <w:p w14:paraId="230DE784" w14:textId="77777777" w:rsidR="00300D85" w:rsidRPr="00300D85" w:rsidRDefault="00300D85" w:rsidP="00300D85">
            <w:pPr>
              <w:tabs>
                <w:tab w:val="center" w:pos="4534"/>
                <w:tab w:val="left" w:pos="8129"/>
              </w:tabs>
              <w:spacing w:after="0"/>
              <w:jc w:val="center"/>
              <w:rPr>
                <w:rFonts w:ascii="Times New Roman" w:hAnsi="Times New Roman" w:cs="B Mitra"/>
                <w:b/>
                <w:rtl/>
              </w:rPr>
            </w:pPr>
            <w:r w:rsidRPr="00300D85">
              <w:rPr>
                <w:rFonts w:ascii="Times New Roman" w:hAnsi="Times New Roman" w:cs="B Mitra" w:hint="cs"/>
                <w:b/>
                <w:rtl/>
              </w:rPr>
              <w:t>سطح</w:t>
            </w:r>
          </w:p>
        </w:tc>
        <w:tc>
          <w:tcPr>
            <w:tcW w:w="2173" w:type="dxa"/>
            <w:tcBorders>
              <w:top w:val="single" w:sz="4" w:space="0" w:color="auto"/>
            </w:tcBorders>
          </w:tcPr>
          <w:p w14:paraId="67778419" w14:textId="77777777" w:rsidR="00300D85" w:rsidRPr="00300D85" w:rsidRDefault="00300D85" w:rsidP="00300D85">
            <w:pPr>
              <w:tabs>
                <w:tab w:val="center" w:pos="4534"/>
                <w:tab w:val="left" w:pos="8129"/>
              </w:tabs>
              <w:spacing w:after="0"/>
              <w:jc w:val="center"/>
              <w:rPr>
                <w:rFonts w:ascii="B Mitra, Bold" w:hAnsi="B Mitra, Bold" w:cs="B Mitra"/>
                <w:b/>
                <w:rtl/>
              </w:rPr>
            </w:pPr>
            <w:r w:rsidRPr="00300D85">
              <w:rPr>
                <w:rFonts w:ascii="B Mitra, Bold" w:hAnsi="B Mitra, Bold" w:cs="B Mitra"/>
                <w:b/>
                <w:rtl/>
              </w:rPr>
              <w:t>1683</w:t>
            </w:r>
          </w:p>
        </w:tc>
        <w:tc>
          <w:tcPr>
            <w:tcW w:w="2519" w:type="dxa"/>
            <w:tcBorders>
              <w:top w:val="single" w:sz="4" w:space="0" w:color="auto"/>
            </w:tcBorders>
          </w:tcPr>
          <w:p w14:paraId="6F13A86B" w14:textId="77777777" w:rsidR="00300D85" w:rsidRPr="00300D85" w:rsidRDefault="00300D85" w:rsidP="00300D85">
            <w:pPr>
              <w:tabs>
                <w:tab w:val="center" w:pos="4534"/>
                <w:tab w:val="left" w:pos="8129"/>
              </w:tabs>
              <w:spacing w:after="0"/>
              <w:jc w:val="center"/>
              <w:rPr>
                <w:rFonts w:ascii="Times New Roman" w:hAnsi="Times New Roman" w:cs="B Mitra"/>
                <w:b/>
                <w:rtl/>
              </w:rPr>
            </w:pPr>
            <w:r w:rsidRPr="00300D85">
              <w:rPr>
                <w:rFonts w:ascii="Times New Roman" w:hAnsi="Times New Roman" w:cs="B Mitra" w:hint="cs"/>
                <w:b/>
                <w:rtl/>
              </w:rPr>
              <w:t>متر مربع</w:t>
            </w:r>
          </w:p>
        </w:tc>
      </w:tr>
      <w:tr w:rsidR="00300D85" w:rsidRPr="00300D85" w14:paraId="1040F65C" w14:textId="77777777" w:rsidTr="00C9747A">
        <w:trPr>
          <w:trHeight w:val="330"/>
        </w:trPr>
        <w:tc>
          <w:tcPr>
            <w:tcW w:w="2418" w:type="dxa"/>
          </w:tcPr>
          <w:p w14:paraId="523E3C1E" w14:textId="77777777" w:rsidR="00300D85" w:rsidRPr="00300D85" w:rsidRDefault="00300D85" w:rsidP="00300D85">
            <w:pPr>
              <w:tabs>
                <w:tab w:val="center" w:pos="4534"/>
                <w:tab w:val="left" w:pos="8129"/>
              </w:tabs>
              <w:spacing w:after="0"/>
              <w:jc w:val="center"/>
              <w:rPr>
                <w:rFonts w:ascii="Times New Roman" w:hAnsi="Times New Roman" w:cs="B Mitra"/>
                <w:b/>
                <w:rtl/>
              </w:rPr>
            </w:pPr>
            <w:r w:rsidRPr="00300D85">
              <w:rPr>
                <w:rFonts w:ascii="Times New Roman" w:hAnsi="Times New Roman" w:cs="B Mitra" w:hint="cs"/>
                <w:b/>
                <w:rtl/>
              </w:rPr>
              <w:t>حجم</w:t>
            </w:r>
          </w:p>
        </w:tc>
        <w:tc>
          <w:tcPr>
            <w:tcW w:w="2173" w:type="dxa"/>
          </w:tcPr>
          <w:p w14:paraId="3895367F" w14:textId="77777777" w:rsidR="00300D85" w:rsidRPr="00300D85" w:rsidRDefault="00300D85" w:rsidP="00300D85">
            <w:pPr>
              <w:tabs>
                <w:tab w:val="center" w:pos="4534"/>
                <w:tab w:val="left" w:pos="8129"/>
              </w:tabs>
              <w:spacing w:after="0"/>
              <w:jc w:val="center"/>
              <w:rPr>
                <w:rFonts w:ascii="B Mitra, Bold" w:hAnsi="B Mitra, Bold" w:cs="B Mitra"/>
                <w:b/>
                <w:rtl/>
              </w:rPr>
            </w:pPr>
            <w:r w:rsidRPr="00300D85">
              <w:rPr>
                <w:rFonts w:ascii="B Mitra, Bold" w:hAnsi="B Mitra, Bold" w:cs="B Mitra"/>
                <w:b/>
                <w:rtl/>
              </w:rPr>
              <w:t>9172</w:t>
            </w:r>
          </w:p>
        </w:tc>
        <w:tc>
          <w:tcPr>
            <w:tcW w:w="2519" w:type="dxa"/>
          </w:tcPr>
          <w:p w14:paraId="4F5879AE" w14:textId="77777777" w:rsidR="00300D85" w:rsidRPr="00300D85" w:rsidRDefault="00300D85" w:rsidP="00300D85">
            <w:pPr>
              <w:tabs>
                <w:tab w:val="center" w:pos="4534"/>
                <w:tab w:val="left" w:pos="8129"/>
              </w:tabs>
              <w:spacing w:after="0"/>
              <w:jc w:val="center"/>
              <w:rPr>
                <w:rFonts w:ascii="Times New Roman" w:hAnsi="Times New Roman" w:cs="B Mitra"/>
                <w:b/>
                <w:rtl/>
              </w:rPr>
            </w:pPr>
            <w:r w:rsidRPr="00300D85">
              <w:rPr>
                <w:rFonts w:ascii="Times New Roman" w:hAnsi="Times New Roman" w:cs="B Mitra" w:hint="cs"/>
                <w:b/>
                <w:rtl/>
              </w:rPr>
              <w:t>متر مکعب</w:t>
            </w:r>
          </w:p>
        </w:tc>
      </w:tr>
      <w:tr w:rsidR="00300D85" w:rsidRPr="00300D85" w14:paraId="04A41350" w14:textId="77777777" w:rsidTr="00C9747A">
        <w:trPr>
          <w:trHeight w:val="330"/>
        </w:trPr>
        <w:tc>
          <w:tcPr>
            <w:tcW w:w="2418" w:type="dxa"/>
          </w:tcPr>
          <w:p w14:paraId="2737DB59" w14:textId="77777777" w:rsidR="00300D85" w:rsidRPr="00300D85" w:rsidRDefault="00300D85" w:rsidP="00300D85">
            <w:pPr>
              <w:tabs>
                <w:tab w:val="center" w:pos="4534"/>
                <w:tab w:val="left" w:pos="8129"/>
              </w:tabs>
              <w:spacing w:after="0"/>
              <w:jc w:val="center"/>
              <w:rPr>
                <w:rFonts w:ascii="Times New Roman" w:hAnsi="Times New Roman" w:cs="B Mitra"/>
                <w:b/>
                <w:rtl/>
              </w:rPr>
            </w:pPr>
            <w:r w:rsidRPr="00300D85">
              <w:rPr>
                <w:rFonts w:ascii="Times New Roman" w:hAnsi="Times New Roman" w:cs="B Mitra" w:hint="cs"/>
                <w:b/>
                <w:rtl/>
              </w:rPr>
              <w:t>بار سطحی</w:t>
            </w:r>
            <w:r w:rsidRPr="00300D85">
              <w:rPr>
                <w:rFonts w:ascii="Times New Roman" w:hAnsi="Times New Roman" w:cs="B Mitra"/>
                <w:b/>
                <w:vertAlign w:val="superscript"/>
                <w:rtl/>
              </w:rPr>
              <w:footnoteReference w:id="1"/>
            </w:r>
          </w:p>
        </w:tc>
        <w:tc>
          <w:tcPr>
            <w:tcW w:w="2173" w:type="dxa"/>
          </w:tcPr>
          <w:p w14:paraId="24E6BA74" w14:textId="77777777" w:rsidR="00300D85" w:rsidRPr="00300D85" w:rsidRDefault="00300D85" w:rsidP="00300D85">
            <w:pPr>
              <w:tabs>
                <w:tab w:val="center" w:pos="4534"/>
                <w:tab w:val="left" w:pos="8129"/>
              </w:tabs>
              <w:spacing w:after="0"/>
              <w:jc w:val="center"/>
              <w:rPr>
                <w:rFonts w:ascii="B Mitra, Bold" w:hAnsi="B Mitra, Bold" w:cs="B Mitra"/>
                <w:b/>
                <w:rtl/>
              </w:rPr>
            </w:pPr>
            <w:r w:rsidRPr="00300D85">
              <w:rPr>
                <w:rFonts w:ascii="B Mitra, Bold" w:hAnsi="B Mitra, Bold" w:cs="B Mitra"/>
                <w:b/>
                <w:rtl/>
              </w:rPr>
              <w:t>4/2-85/2</w:t>
            </w:r>
          </w:p>
        </w:tc>
        <w:tc>
          <w:tcPr>
            <w:tcW w:w="2519" w:type="dxa"/>
          </w:tcPr>
          <w:p w14:paraId="428BB4CE" w14:textId="77777777" w:rsidR="00300D85" w:rsidRPr="00300D85" w:rsidRDefault="00300D85" w:rsidP="00300D85">
            <w:pPr>
              <w:tabs>
                <w:tab w:val="center" w:pos="4534"/>
                <w:tab w:val="left" w:pos="8129"/>
              </w:tabs>
              <w:spacing w:after="0"/>
              <w:jc w:val="center"/>
              <w:rPr>
                <w:rFonts w:ascii="Times New Roman" w:hAnsi="Times New Roman" w:cs="B Mitra"/>
                <w:b/>
                <w:rtl/>
              </w:rPr>
            </w:pPr>
            <w:r w:rsidRPr="00300D85">
              <w:rPr>
                <w:rFonts w:ascii="Times New Roman" w:hAnsi="Times New Roman" w:cs="B Mitra" w:hint="cs"/>
                <w:b/>
                <w:rtl/>
              </w:rPr>
              <w:t>منر مکعب بر متر مربع در ساعت</w:t>
            </w:r>
          </w:p>
        </w:tc>
      </w:tr>
      <w:tr w:rsidR="00300D85" w:rsidRPr="00300D85" w14:paraId="597029CF" w14:textId="77777777" w:rsidTr="00C9747A">
        <w:trPr>
          <w:trHeight w:val="330"/>
        </w:trPr>
        <w:tc>
          <w:tcPr>
            <w:tcW w:w="2418" w:type="dxa"/>
          </w:tcPr>
          <w:p w14:paraId="25859AB0" w14:textId="77777777" w:rsidR="00300D85" w:rsidRPr="00300D85" w:rsidRDefault="00300D85" w:rsidP="00300D85">
            <w:pPr>
              <w:tabs>
                <w:tab w:val="center" w:pos="4534"/>
                <w:tab w:val="left" w:pos="8129"/>
              </w:tabs>
              <w:spacing w:after="0"/>
              <w:jc w:val="center"/>
              <w:rPr>
                <w:rFonts w:ascii="Times New Roman" w:hAnsi="Times New Roman" w:cs="B Mitra"/>
                <w:b/>
                <w:rtl/>
              </w:rPr>
            </w:pPr>
            <w:r w:rsidRPr="00300D85">
              <w:rPr>
                <w:rFonts w:ascii="Times New Roman" w:hAnsi="Times New Roman" w:cs="B Mitra" w:hint="cs"/>
                <w:b/>
                <w:rtl/>
              </w:rPr>
              <w:t>زمان ماند</w:t>
            </w:r>
          </w:p>
        </w:tc>
        <w:tc>
          <w:tcPr>
            <w:tcW w:w="2173" w:type="dxa"/>
          </w:tcPr>
          <w:p w14:paraId="118C1560" w14:textId="77777777" w:rsidR="00300D85" w:rsidRPr="00300D85" w:rsidRDefault="00300D85" w:rsidP="00300D85">
            <w:pPr>
              <w:tabs>
                <w:tab w:val="center" w:pos="4534"/>
                <w:tab w:val="left" w:pos="8129"/>
              </w:tabs>
              <w:spacing w:after="0"/>
              <w:jc w:val="center"/>
              <w:rPr>
                <w:rFonts w:ascii="B Mitra, Bold" w:hAnsi="B Mitra, Bold" w:cs="B Mitra"/>
                <w:b/>
                <w:rtl/>
              </w:rPr>
            </w:pPr>
            <w:r w:rsidRPr="00300D85">
              <w:rPr>
                <w:rFonts w:ascii="B Mitra, Bold" w:hAnsi="B Mitra, Bold" w:cs="B Mitra"/>
                <w:b/>
                <w:rtl/>
              </w:rPr>
              <w:t>75/91-2/1</w:t>
            </w:r>
          </w:p>
        </w:tc>
        <w:tc>
          <w:tcPr>
            <w:tcW w:w="2519" w:type="dxa"/>
          </w:tcPr>
          <w:p w14:paraId="461CC9A2" w14:textId="77777777" w:rsidR="00300D85" w:rsidRPr="00300D85" w:rsidRDefault="00300D85" w:rsidP="00300D85">
            <w:pPr>
              <w:tabs>
                <w:tab w:val="center" w:pos="4534"/>
                <w:tab w:val="left" w:pos="8129"/>
              </w:tabs>
              <w:spacing w:after="0"/>
              <w:jc w:val="center"/>
              <w:rPr>
                <w:rFonts w:ascii="Times New Roman" w:hAnsi="Times New Roman" w:cs="B Mitra"/>
                <w:b/>
                <w:rtl/>
              </w:rPr>
            </w:pPr>
            <w:r w:rsidRPr="00300D85">
              <w:rPr>
                <w:rFonts w:ascii="Times New Roman" w:hAnsi="Times New Roman" w:cs="B Mitra" w:hint="cs"/>
                <w:b/>
                <w:rtl/>
              </w:rPr>
              <w:t>ساعت</w:t>
            </w:r>
          </w:p>
        </w:tc>
      </w:tr>
      <w:tr w:rsidR="00300D85" w:rsidRPr="00300D85" w14:paraId="573B907F" w14:textId="77777777" w:rsidTr="00C9747A">
        <w:trPr>
          <w:trHeight w:val="330"/>
        </w:trPr>
        <w:tc>
          <w:tcPr>
            <w:tcW w:w="2418" w:type="dxa"/>
          </w:tcPr>
          <w:p w14:paraId="3F00E1DC" w14:textId="77777777" w:rsidR="00300D85" w:rsidRPr="00300D85" w:rsidRDefault="00300D85" w:rsidP="00300D85">
            <w:pPr>
              <w:tabs>
                <w:tab w:val="center" w:pos="4534"/>
                <w:tab w:val="left" w:pos="8129"/>
              </w:tabs>
              <w:spacing w:after="0"/>
              <w:jc w:val="center"/>
              <w:rPr>
                <w:rFonts w:ascii="Times New Roman" w:hAnsi="Times New Roman" w:cs="B Mitra"/>
                <w:b/>
                <w:rtl/>
              </w:rPr>
            </w:pPr>
            <w:r w:rsidRPr="00300D85">
              <w:rPr>
                <w:rFonts w:ascii="Times New Roman" w:hAnsi="Times New Roman" w:cs="B Mitra" w:hint="cs"/>
                <w:b/>
                <w:rtl/>
              </w:rPr>
              <w:t>متوسط ارتفاع</w:t>
            </w:r>
          </w:p>
        </w:tc>
        <w:tc>
          <w:tcPr>
            <w:tcW w:w="2173" w:type="dxa"/>
          </w:tcPr>
          <w:p w14:paraId="1FE591D6" w14:textId="77777777" w:rsidR="00300D85" w:rsidRPr="00300D85" w:rsidRDefault="00300D85" w:rsidP="00300D85">
            <w:pPr>
              <w:tabs>
                <w:tab w:val="center" w:pos="4534"/>
                <w:tab w:val="left" w:pos="8129"/>
              </w:tabs>
              <w:spacing w:after="0"/>
              <w:jc w:val="center"/>
              <w:rPr>
                <w:rFonts w:ascii="B Mitra, Bold" w:hAnsi="B Mitra, Bold" w:cs="B Mitra"/>
                <w:b/>
                <w:rtl/>
              </w:rPr>
            </w:pPr>
            <w:r w:rsidRPr="00300D85">
              <w:rPr>
                <w:rFonts w:ascii="B Mitra, Bold" w:hAnsi="B Mitra, Bold" w:cs="B Mitra"/>
                <w:b/>
                <w:rtl/>
              </w:rPr>
              <w:t>45/5</w:t>
            </w:r>
          </w:p>
        </w:tc>
        <w:tc>
          <w:tcPr>
            <w:tcW w:w="2519" w:type="dxa"/>
          </w:tcPr>
          <w:p w14:paraId="45187B36" w14:textId="77777777" w:rsidR="00300D85" w:rsidRPr="00300D85" w:rsidRDefault="00300D85" w:rsidP="00300D85">
            <w:pPr>
              <w:bidi w:val="0"/>
              <w:spacing w:after="0"/>
              <w:jc w:val="center"/>
              <w:rPr>
                <w:rFonts w:ascii="Times New Roman" w:hAnsi="Times New Roman" w:cs="B Mitra"/>
                <w:b/>
              </w:rPr>
            </w:pPr>
            <w:r w:rsidRPr="00300D85">
              <w:rPr>
                <w:rFonts w:ascii="Times New Roman" w:hAnsi="Times New Roman" w:cs="B Mitra" w:hint="cs"/>
                <w:b/>
                <w:rtl/>
              </w:rPr>
              <w:t>متر</w:t>
            </w:r>
          </w:p>
        </w:tc>
      </w:tr>
      <w:tr w:rsidR="00300D85" w:rsidRPr="00300D85" w14:paraId="12DE2FA0" w14:textId="77777777" w:rsidTr="00C9747A">
        <w:trPr>
          <w:trHeight w:val="330"/>
        </w:trPr>
        <w:tc>
          <w:tcPr>
            <w:tcW w:w="2418" w:type="dxa"/>
          </w:tcPr>
          <w:p w14:paraId="232335B9" w14:textId="77777777" w:rsidR="00300D85" w:rsidRPr="00300D85" w:rsidRDefault="00300D85" w:rsidP="00300D85">
            <w:pPr>
              <w:tabs>
                <w:tab w:val="center" w:pos="4534"/>
                <w:tab w:val="left" w:pos="8129"/>
              </w:tabs>
              <w:spacing w:after="0"/>
              <w:jc w:val="center"/>
              <w:rPr>
                <w:rFonts w:ascii="Times New Roman" w:hAnsi="Times New Roman" w:cs="B Mitra"/>
                <w:b/>
                <w:rtl/>
              </w:rPr>
            </w:pPr>
            <w:r w:rsidRPr="00300D85">
              <w:rPr>
                <w:rFonts w:ascii="Times New Roman" w:hAnsi="Times New Roman" w:cs="B Mitra" w:hint="cs"/>
                <w:b/>
                <w:rtl/>
              </w:rPr>
              <w:t>ارتفاع جانبی</w:t>
            </w:r>
          </w:p>
        </w:tc>
        <w:tc>
          <w:tcPr>
            <w:tcW w:w="2173" w:type="dxa"/>
          </w:tcPr>
          <w:p w14:paraId="18D0CF07" w14:textId="77777777" w:rsidR="00300D85" w:rsidRPr="00300D85" w:rsidRDefault="00300D85" w:rsidP="00300D85">
            <w:pPr>
              <w:tabs>
                <w:tab w:val="center" w:pos="4534"/>
                <w:tab w:val="left" w:pos="8129"/>
              </w:tabs>
              <w:spacing w:after="0"/>
              <w:jc w:val="center"/>
              <w:rPr>
                <w:rFonts w:ascii="B Mitra, Bold" w:hAnsi="B Mitra, Bold" w:cs="B Mitra"/>
                <w:b/>
                <w:rtl/>
              </w:rPr>
            </w:pPr>
            <w:r w:rsidRPr="00300D85">
              <w:rPr>
                <w:rFonts w:ascii="B Mitra, Bold" w:hAnsi="B Mitra, Bold" w:cs="B Mitra"/>
                <w:b/>
                <w:rtl/>
              </w:rPr>
              <w:t>75/4</w:t>
            </w:r>
          </w:p>
        </w:tc>
        <w:tc>
          <w:tcPr>
            <w:tcW w:w="2519" w:type="dxa"/>
          </w:tcPr>
          <w:p w14:paraId="1DA30AB3" w14:textId="77777777" w:rsidR="00300D85" w:rsidRPr="00300D85" w:rsidRDefault="00300D85" w:rsidP="00300D85">
            <w:pPr>
              <w:bidi w:val="0"/>
              <w:spacing w:after="0"/>
              <w:jc w:val="center"/>
              <w:rPr>
                <w:rFonts w:ascii="Times New Roman" w:hAnsi="Times New Roman" w:cs="B Mitra"/>
                <w:b/>
              </w:rPr>
            </w:pPr>
            <w:r w:rsidRPr="00300D85">
              <w:rPr>
                <w:rFonts w:ascii="Times New Roman" w:hAnsi="Times New Roman" w:cs="B Mitra" w:hint="cs"/>
                <w:b/>
                <w:rtl/>
              </w:rPr>
              <w:t>متر</w:t>
            </w:r>
          </w:p>
        </w:tc>
      </w:tr>
      <w:tr w:rsidR="00300D85" w:rsidRPr="00300D85" w14:paraId="484F3312" w14:textId="77777777" w:rsidTr="00C9747A">
        <w:trPr>
          <w:trHeight w:val="330"/>
        </w:trPr>
        <w:tc>
          <w:tcPr>
            <w:tcW w:w="2418" w:type="dxa"/>
          </w:tcPr>
          <w:p w14:paraId="70D5C23F" w14:textId="77777777" w:rsidR="00300D85" w:rsidRPr="00300D85" w:rsidRDefault="00300D85" w:rsidP="00300D85">
            <w:pPr>
              <w:tabs>
                <w:tab w:val="center" w:pos="4534"/>
                <w:tab w:val="left" w:pos="8129"/>
              </w:tabs>
              <w:spacing w:after="0"/>
              <w:jc w:val="center"/>
              <w:rPr>
                <w:rFonts w:ascii="Times New Roman" w:hAnsi="Times New Roman" w:cs="B Mitra"/>
                <w:b/>
                <w:rtl/>
              </w:rPr>
            </w:pPr>
            <w:r w:rsidRPr="00300D85">
              <w:rPr>
                <w:rFonts w:ascii="Times New Roman" w:hAnsi="Times New Roman" w:cs="B Mitra" w:hint="cs"/>
                <w:b/>
                <w:rtl/>
              </w:rPr>
              <w:t>ارتفاع مرکز</w:t>
            </w:r>
          </w:p>
        </w:tc>
        <w:tc>
          <w:tcPr>
            <w:tcW w:w="2173" w:type="dxa"/>
          </w:tcPr>
          <w:p w14:paraId="5389E2C5" w14:textId="77777777" w:rsidR="00300D85" w:rsidRPr="00300D85" w:rsidRDefault="00300D85" w:rsidP="00300D85">
            <w:pPr>
              <w:tabs>
                <w:tab w:val="center" w:pos="4534"/>
                <w:tab w:val="left" w:pos="8129"/>
              </w:tabs>
              <w:spacing w:after="0"/>
              <w:jc w:val="center"/>
              <w:rPr>
                <w:rFonts w:ascii="B Mitra, Bold" w:hAnsi="B Mitra, Bold" w:cs="B Mitra"/>
                <w:b/>
                <w:rtl/>
              </w:rPr>
            </w:pPr>
            <w:r w:rsidRPr="00300D85">
              <w:rPr>
                <w:rFonts w:ascii="B Mitra, Bold" w:hAnsi="B Mitra, Bold" w:cs="B Mitra"/>
                <w:b/>
                <w:rtl/>
              </w:rPr>
              <w:t>15/6</w:t>
            </w:r>
          </w:p>
        </w:tc>
        <w:tc>
          <w:tcPr>
            <w:tcW w:w="2519" w:type="dxa"/>
          </w:tcPr>
          <w:p w14:paraId="6BCD9161" w14:textId="77777777" w:rsidR="00300D85" w:rsidRPr="00300D85" w:rsidRDefault="00300D85" w:rsidP="00300D85">
            <w:pPr>
              <w:bidi w:val="0"/>
              <w:spacing w:after="0"/>
              <w:jc w:val="center"/>
              <w:rPr>
                <w:rFonts w:ascii="Times New Roman" w:hAnsi="Times New Roman" w:cs="B Mitra"/>
                <w:b/>
              </w:rPr>
            </w:pPr>
            <w:r w:rsidRPr="00300D85">
              <w:rPr>
                <w:rFonts w:ascii="Times New Roman" w:hAnsi="Times New Roman" w:cs="B Mitra" w:hint="cs"/>
                <w:b/>
                <w:rtl/>
              </w:rPr>
              <w:t>متر</w:t>
            </w:r>
          </w:p>
        </w:tc>
      </w:tr>
      <w:tr w:rsidR="00300D85" w:rsidRPr="00300D85" w14:paraId="02D9FCC2" w14:textId="77777777" w:rsidTr="00C9747A">
        <w:trPr>
          <w:trHeight w:val="318"/>
        </w:trPr>
        <w:tc>
          <w:tcPr>
            <w:tcW w:w="2418" w:type="dxa"/>
          </w:tcPr>
          <w:p w14:paraId="216704B2" w14:textId="77777777" w:rsidR="00300D85" w:rsidRPr="00300D85" w:rsidRDefault="00300D85" w:rsidP="00300D85">
            <w:pPr>
              <w:tabs>
                <w:tab w:val="center" w:pos="4534"/>
                <w:tab w:val="left" w:pos="8129"/>
              </w:tabs>
              <w:spacing w:after="0"/>
              <w:jc w:val="center"/>
              <w:rPr>
                <w:rFonts w:ascii="Times New Roman" w:hAnsi="Times New Roman" w:cs="B Mitra"/>
                <w:b/>
                <w:rtl/>
              </w:rPr>
            </w:pPr>
            <w:r w:rsidRPr="00300D85">
              <w:rPr>
                <w:rFonts w:ascii="Times New Roman" w:hAnsi="Times New Roman" w:cs="B Mitra" w:hint="cs"/>
                <w:b/>
                <w:rtl/>
              </w:rPr>
              <w:t>قطر اسمی</w:t>
            </w:r>
          </w:p>
        </w:tc>
        <w:tc>
          <w:tcPr>
            <w:tcW w:w="2173" w:type="dxa"/>
          </w:tcPr>
          <w:p w14:paraId="082BDB43" w14:textId="77777777" w:rsidR="00300D85" w:rsidRPr="00300D85" w:rsidRDefault="00300D85" w:rsidP="00300D85">
            <w:pPr>
              <w:tabs>
                <w:tab w:val="center" w:pos="4534"/>
                <w:tab w:val="left" w:pos="8129"/>
              </w:tabs>
              <w:spacing w:after="0"/>
              <w:jc w:val="center"/>
              <w:rPr>
                <w:rFonts w:ascii="B Mitra, Bold" w:hAnsi="B Mitra, Bold" w:cs="B Mitra"/>
                <w:b/>
                <w:rtl/>
              </w:rPr>
            </w:pPr>
            <w:r w:rsidRPr="00300D85">
              <w:rPr>
                <w:rFonts w:ascii="B Mitra, Bold" w:hAnsi="B Mitra, Bold" w:cs="B Mitra"/>
                <w:b/>
                <w:rtl/>
              </w:rPr>
              <w:t>48</w:t>
            </w:r>
          </w:p>
        </w:tc>
        <w:tc>
          <w:tcPr>
            <w:tcW w:w="2519" w:type="dxa"/>
          </w:tcPr>
          <w:p w14:paraId="15874E78" w14:textId="77777777" w:rsidR="00300D85" w:rsidRPr="00300D85" w:rsidRDefault="00300D85" w:rsidP="00300D85">
            <w:pPr>
              <w:tabs>
                <w:tab w:val="center" w:pos="4534"/>
                <w:tab w:val="left" w:pos="8129"/>
              </w:tabs>
              <w:spacing w:after="0"/>
              <w:jc w:val="center"/>
              <w:rPr>
                <w:rFonts w:ascii="Times New Roman" w:hAnsi="Times New Roman" w:cs="B Mitra"/>
                <w:b/>
                <w:rtl/>
              </w:rPr>
            </w:pPr>
            <w:r w:rsidRPr="00300D85">
              <w:rPr>
                <w:rFonts w:ascii="Times New Roman" w:hAnsi="Times New Roman" w:cs="B Mitra" w:hint="cs"/>
                <w:b/>
                <w:rtl/>
              </w:rPr>
              <w:t>متر</w:t>
            </w:r>
          </w:p>
        </w:tc>
      </w:tr>
    </w:tbl>
    <w:p w14:paraId="7FC24390" w14:textId="77777777" w:rsidR="00300D85" w:rsidRPr="00300D85" w:rsidRDefault="00300D85" w:rsidP="00300D85">
      <w:pPr>
        <w:tabs>
          <w:tab w:val="center" w:pos="4534"/>
          <w:tab w:val="left" w:pos="8129"/>
        </w:tabs>
        <w:spacing w:after="160"/>
        <w:ind w:left="746"/>
        <w:jc w:val="both"/>
        <w:rPr>
          <w:rFonts w:ascii="Times New Roman" w:hAnsi="Times New Roman" w:cs="B Lotus"/>
          <w:kern w:val="2"/>
          <w:sz w:val="24"/>
          <w:szCs w:val="24"/>
          <w14:ligatures w14:val="standardContextual"/>
        </w:rPr>
      </w:pPr>
    </w:p>
    <w:p w14:paraId="5AA6E825" w14:textId="77777777" w:rsidR="00300D85" w:rsidRPr="00300D85" w:rsidRDefault="00300D85" w:rsidP="00300D85">
      <w:pPr>
        <w:tabs>
          <w:tab w:val="center" w:pos="4534"/>
          <w:tab w:val="left" w:pos="8129"/>
        </w:tabs>
        <w:spacing w:after="160"/>
        <w:ind w:left="746"/>
        <w:contextualSpacing/>
        <w:jc w:val="center"/>
        <w:rPr>
          <w:rFonts w:ascii="Times New Roman" w:hAnsi="Times New Roman" w:cs="B Lotus"/>
          <w:kern w:val="2"/>
          <w:sz w:val="26"/>
          <w:szCs w:val="28"/>
          <w:rtl/>
          <w14:ligatures w14:val="standardContextual"/>
        </w:rPr>
      </w:pPr>
    </w:p>
    <w:p w14:paraId="5024B586" w14:textId="77777777" w:rsidR="00300D85" w:rsidRPr="00300D85" w:rsidRDefault="00300D85" w:rsidP="00300D85">
      <w:pPr>
        <w:tabs>
          <w:tab w:val="center" w:pos="4534"/>
          <w:tab w:val="left" w:pos="8129"/>
        </w:tabs>
        <w:spacing w:after="160"/>
        <w:ind w:left="746"/>
        <w:contextualSpacing/>
        <w:jc w:val="center"/>
        <w:rPr>
          <w:rFonts w:ascii="Times New Roman" w:hAnsi="Times New Roman" w:cs="B Lotus"/>
          <w:kern w:val="2"/>
          <w:sz w:val="26"/>
          <w:szCs w:val="28"/>
          <w:rtl/>
          <w14:ligatures w14:val="standardContextual"/>
        </w:rPr>
      </w:pPr>
    </w:p>
    <w:p w14:paraId="2B54A69B" w14:textId="77777777" w:rsidR="00300D85" w:rsidRPr="00300D85" w:rsidRDefault="00300D85" w:rsidP="00300D85">
      <w:pPr>
        <w:tabs>
          <w:tab w:val="center" w:pos="4534"/>
          <w:tab w:val="left" w:pos="8129"/>
        </w:tabs>
        <w:spacing w:after="160"/>
        <w:ind w:left="746"/>
        <w:contextualSpacing/>
        <w:jc w:val="center"/>
        <w:rPr>
          <w:rFonts w:ascii="Times New Roman" w:hAnsi="Times New Roman" w:cs="B Lotus"/>
          <w:kern w:val="2"/>
          <w:sz w:val="26"/>
          <w:szCs w:val="28"/>
          <w:rtl/>
          <w14:ligatures w14:val="standardContextual"/>
        </w:rPr>
      </w:pPr>
    </w:p>
    <w:p w14:paraId="69884260" w14:textId="77777777" w:rsidR="00300D85" w:rsidRPr="00300D85" w:rsidRDefault="00300D85" w:rsidP="00300D85">
      <w:pPr>
        <w:autoSpaceDE w:val="0"/>
        <w:autoSpaceDN w:val="0"/>
        <w:bidi w:val="0"/>
        <w:adjustRightInd w:val="0"/>
        <w:spacing w:after="0"/>
        <w:rPr>
          <w:rFonts w:ascii="Times New Roman" w:hAnsi="Times New Roman" w:cs="B Lotus"/>
          <w:kern w:val="2"/>
          <w:sz w:val="26"/>
          <w:szCs w:val="28"/>
          <w14:ligatures w14:val="standardContextual"/>
        </w:rPr>
      </w:pPr>
    </w:p>
    <w:p w14:paraId="2B675450" w14:textId="77777777" w:rsidR="00300D85" w:rsidRPr="00300D85" w:rsidRDefault="00300D85" w:rsidP="00300D85">
      <w:pPr>
        <w:autoSpaceDE w:val="0"/>
        <w:autoSpaceDN w:val="0"/>
        <w:bidi w:val="0"/>
        <w:adjustRightInd w:val="0"/>
        <w:spacing w:after="0"/>
        <w:rPr>
          <w:rFonts w:ascii="Times New Roman" w:hAnsi="Times New Roman" w:cs="B Lotus"/>
          <w:kern w:val="2"/>
          <w:sz w:val="24"/>
          <w:szCs w:val="24"/>
          <w:rtl/>
          <w14:ligatures w14:val="standardContextual"/>
        </w:rPr>
      </w:pPr>
    </w:p>
    <w:p w14:paraId="361A4912" w14:textId="77777777" w:rsidR="00300D85" w:rsidRPr="00300D85" w:rsidRDefault="00300D85" w:rsidP="00300D85">
      <w:pPr>
        <w:tabs>
          <w:tab w:val="center" w:pos="4534"/>
          <w:tab w:val="left" w:pos="8129"/>
        </w:tabs>
        <w:spacing w:after="160"/>
        <w:ind w:left="746"/>
        <w:contextualSpacing/>
        <w:jc w:val="both"/>
        <w:rPr>
          <w:rFonts w:ascii="Times New Roman" w:hAnsi="Times New Roman" w:cs="B Lotus"/>
          <w:kern w:val="2"/>
          <w:sz w:val="24"/>
          <w:szCs w:val="24"/>
          <w:rtl/>
          <w14:ligatures w14:val="standardContextual"/>
        </w:rPr>
      </w:pPr>
    </w:p>
    <w:p w14:paraId="2972005F" w14:textId="47610587" w:rsidR="00300D85" w:rsidRPr="00300D85" w:rsidRDefault="00300D85" w:rsidP="00300D85">
      <w:pPr>
        <w:shd w:val="clear" w:color="auto" w:fill="FFFFFF"/>
        <w:spacing w:before="225" w:after="225" w:line="240" w:lineRule="auto"/>
        <w:ind w:left="720"/>
        <w:jc w:val="center"/>
        <w:rPr>
          <w:rFonts w:ascii="Tahoma" w:eastAsia="Times New Roman" w:hAnsi="Tahoma" w:cs="B Lotus"/>
          <w:color w:val="515456"/>
          <w:sz w:val="20"/>
          <w:szCs w:val="20"/>
          <w:lang w:bidi="ar-SA"/>
        </w:rPr>
      </w:pPr>
      <w:r w:rsidRPr="00300D85">
        <w:rPr>
          <w:rFonts w:ascii="Tahoma" w:eastAsia="Times New Roman" w:hAnsi="Tahoma" w:cs="B Lotus" w:hint="cs"/>
          <w:color w:val="515456"/>
          <w:sz w:val="20"/>
          <w:szCs w:val="20"/>
          <w:rtl/>
          <w:lang w:bidi="ar-SA"/>
        </w:rPr>
        <w:t>شکل</w:t>
      </w:r>
      <w:r w:rsidRPr="00300D85">
        <w:rPr>
          <w:rFonts w:ascii="Tahoma" w:eastAsia="Times New Roman" w:hAnsi="Tahoma" w:cs="B Lotus"/>
          <w:color w:val="515456"/>
          <w:sz w:val="20"/>
          <w:szCs w:val="20"/>
          <w:rtl/>
          <w:lang w:bidi="ar-SA"/>
        </w:rPr>
        <w:t xml:space="preserve"> 3</w:t>
      </w:r>
      <w:r>
        <w:rPr>
          <w:rFonts w:ascii="Tahoma" w:eastAsia="Times New Roman" w:hAnsi="Tahoma" w:cs="B Lotus" w:hint="cs"/>
          <w:color w:val="515456"/>
          <w:sz w:val="20"/>
          <w:szCs w:val="20"/>
          <w:rtl/>
          <w:lang w:bidi="ar-SA"/>
        </w:rPr>
        <w:t>-</w:t>
      </w:r>
      <w:r w:rsidRPr="00300D85">
        <w:rPr>
          <w:rFonts w:ascii="Tahoma" w:eastAsia="Times New Roman" w:hAnsi="Tahoma" w:cs="B Lotus"/>
          <w:color w:val="515456"/>
          <w:sz w:val="20"/>
          <w:szCs w:val="20"/>
          <w:rtl/>
          <w:lang w:bidi="ar-SA"/>
        </w:rPr>
        <w:t xml:space="preserve"> </w:t>
      </w:r>
      <w:r w:rsidRPr="00300D85">
        <w:rPr>
          <w:rFonts w:ascii="Tahoma" w:eastAsia="Times New Roman" w:hAnsi="Tahoma" w:cs="B Lotus" w:hint="cs"/>
          <w:color w:val="515456"/>
          <w:sz w:val="20"/>
          <w:szCs w:val="20"/>
          <w:rtl/>
          <w:lang w:bidi="ar-SA"/>
        </w:rPr>
        <w:t>نمایی</w:t>
      </w:r>
      <w:r w:rsidRPr="00300D85">
        <w:rPr>
          <w:rFonts w:ascii="Tahoma" w:eastAsia="Times New Roman" w:hAnsi="Tahoma" w:cs="B Lotus"/>
          <w:color w:val="515456"/>
          <w:sz w:val="20"/>
          <w:szCs w:val="20"/>
          <w:rtl/>
          <w:lang w:bidi="ar-SA"/>
        </w:rPr>
        <w:t xml:space="preserve"> </w:t>
      </w:r>
      <w:r w:rsidRPr="00300D85">
        <w:rPr>
          <w:rFonts w:ascii="Tahoma" w:eastAsia="Times New Roman" w:hAnsi="Tahoma" w:cs="B Lotus" w:hint="cs"/>
          <w:color w:val="515456"/>
          <w:sz w:val="20"/>
          <w:szCs w:val="20"/>
          <w:rtl/>
          <w:lang w:bidi="ar-SA"/>
        </w:rPr>
        <w:t>از</w:t>
      </w:r>
      <w:r w:rsidRPr="00300D85">
        <w:rPr>
          <w:rFonts w:ascii="Tahoma" w:eastAsia="Times New Roman" w:hAnsi="Tahoma" w:cs="B Lotus"/>
          <w:color w:val="515456"/>
          <w:sz w:val="20"/>
          <w:szCs w:val="20"/>
          <w:rtl/>
          <w:lang w:bidi="ar-SA"/>
        </w:rPr>
        <w:t xml:space="preserve"> </w:t>
      </w:r>
      <w:r w:rsidRPr="00300D85">
        <w:rPr>
          <w:rFonts w:ascii="Tahoma" w:eastAsia="Times New Roman" w:hAnsi="Tahoma" w:cs="B Lotus" w:hint="cs"/>
          <w:color w:val="515456"/>
          <w:sz w:val="20"/>
          <w:szCs w:val="20"/>
          <w:rtl/>
          <w:lang w:bidi="ar-SA"/>
        </w:rPr>
        <w:t>جریان</w:t>
      </w:r>
      <w:r w:rsidRPr="00300D85">
        <w:rPr>
          <w:rFonts w:ascii="Tahoma" w:eastAsia="Times New Roman" w:hAnsi="Tahoma" w:cs="B Lotus"/>
          <w:color w:val="515456"/>
          <w:sz w:val="20"/>
          <w:szCs w:val="20"/>
          <w:rtl/>
          <w:lang w:bidi="ar-SA"/>
        </w:rPr>
        <w:t xml:space="preserve"> </w:t>
      </w:r>
      <w:r w:rsidRPr="00300D85">
        <w:rPr>
          <w:rFonts w:ascii="Tahoma" w:eastAsia="Times New Roman" w:hAnsi="Tahoma" w:cs="B Lotus" w:hint="cs"/>
          <w:color w:val="515456"/>
          <w:sz w:val="20"/>
          <w:szCs w:val="20"/>
          <w:rtl/>
          <w:lang w:bidi="ar-SA"/>
        </w:rPr>
        <w:t>روی</w:t>
      </w:r>
      <w:r w:rsidRPr="00300D85">
        <w:rPr>
          <w:rFonts w:ascii="Tahoma" w:eastAsia="Times New Roman" w:hAnsi="Tahoma" w:cs="B Lotus"/>
          <w:color w:val="515456"/>
          <w:sz w:val="20"/>
          <w:szCs w:val="20"/>
          <w:rtl/>
          <w:lang w:bidi="ar-SA"/>
        </w:rPr>
        <w:t xml:space="preserve"> </w:t>
      </w:r>
      <w:r w:rsidRPr="00300D85">
        <w:rPr>
          <w:rFonts w:ascii="Tahoma" w:eastAsia="Times New Roman" w:hAnsi="Tahoma" w:cs="B Lotus" w:hint="cs"/>
          <w:color w:val="515456"/>
          <w:sz w:val="20"/>
          <w:szCs w:val="20"/>
          <w:rtl/>
          <w:lang w:bidi="ar-SA"/>
        </w:rPr>
        <w:t>سرریز</w:t>
      </w:r>
    </w:p>
    <w:p w14:paraId="15850545" w14:textId="77777777" w:rsidR="00300D85" w:rsidRPr="00300D85" w:rsidRDefault="00300D85" w:rsidP="00300D85">
      <w:pPr>
        <w:shd w:val="clear" w:color="auto" w:fill="FFFFFF"/>
        <w:spacing w:before="225" w:after="225" w:line="240" w:lineRule="auto"/>
        <w:ind w:left="720"/>
        <w:jc w:val="center"/>
        <w:rPr>
          <w:rFonts w:ascii="Tahoma" w:eastAsia="Times New Roman" w:hAnsi="Tahoma" w:cs="B Lotus"/>
          <w:color w:val="515456"/>
          <w:sz w:val="20"/>
          <w:szCs w:val="20"/>
          <w:lang w:bidi="ar-SA"/>
        </w:rPr>
      </w:pPr>
      <w:r w:rsidRPr="00300D85">
        <w:rPr>
          <w:rFonts w:ascii="Tahoma" w:eastAsia="Times New Roman" w:hAnsi="Tahoma" w:cs="B Lotus"/>
          <w:noProof/>
          <w:color w:val="515456"/>
          <w:sz w:val="20"/>
          <w:szCs w:val="20"/>
          <w:lang w:bidi="ar-SA"/>
        </w:rPr>
        <w:drawing>
          <wp:inline distT="0" distB="0" distL="0" distR="0" wp14:anchorId="35433C78" wp14:editId="6F738D20">
            <wp:extent cx="4219575" cy="2095811"/>
            <wp:effectExtent l="0" t="0" r="0" b="0"/>
            <wp:docPr id="103926264" name="Picture 103926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6276" cy="2099139"/>
                    </a:xfrm>
                    <a:prstGeom prst="rect">
                      <a:avLst/>
                    </a:prstGeom>
                    <a:noFill/>
                  </pic:spPr>
                </pic:pic>
              </a:graphicData>
            </a:graphic>
          </wp:inline>
        </w:drawing>
      </w:r>
    </w:p>
    <w:p w14:paraId="2B27E9DB" w14:textId="77777777" w:rsidR="00300D85" w:rsidRDefault="00300D85" w:rsidP="00300D85">
      <w:pPr>
        <w:bidi w:val="0"/>
        <w:spacing w:after="0"/>
        <w:ind w:right="546"/>
        <w:jc w:val="center"/>
        <w:rPr>
          <w:rFonts w:ascii="Times New Roman" w:eastAsia="Times New Roman" w:hAnsi="Times New Roman" w:cs="Times New Roman"/>
          <w:color w:val="000000"/>
          <w:sz w:val="20"/>
          <w:szCs w:val="20"/>
          <w:rtl/>
        </w:rPr>
      </w:pPr>
      <w:r w:rsidRPr="00300D85">
        <w:rPr>
          <w:rFonts w:ascii="Times New Roman" w:eastAsia="Times New Roman" w:hAnsi="Times New Roman" w:cs="Times New Roman"/>
          <w:color w:val="000000"/>
          <w:sz w:val="20"/>
          <w:szCs w:val="20"/>
        </w:rPr>
        <w:t>Fig 3. View of the flow over the weir</w:t>
      </w:r>
    </w:p>
    <w:p w14:paraId="3493D745" w14:textId="77777777" w:rsidR="00300D85" w:rsidRPr="00300D85" w:rsidRDefault="00300D85" w:rsidP="00300D85">
      <w:pPr>
        <w:bidi w:val="0"/>
        <w:spacing w:after="0"/>
        <w:ind w:right="546"/>
        <w:jc w:val="center"/>
        <w:rPr>
          <w:rFonts w:ascii="Times New Roman" w:eastAsia="Times New Roman" w:hAnsi="Times New Roman" w:cs="Times New Roman"/>
          <w:color w:val="000000"/>
          <w:sz w:val="20"/>
          <w:szCs w:val="20"/>
          <w:rtl/>
        </w:rPr>
      </w:pPr>
    </w:p>
    <w:tbl>
      <w:tblPr>
        <w:tblStyle w:val="PlainTable411"/>
        <w:tblpPr w:leftFromText="180" w:rightFromText="180" w:vertAnchor="text" w:horzAnchor="margin" w:tblpXSpec="center" w:tblpY="69"/>
        <w:bidiVisual/>
        <w:tblW w:w="9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7023"/>
      </w:tblGrid>
      <w:tr w:rsidR="00300D85" w:rsidRPr="00300D85" w14:paraId="374639BB" w14:textId="77777777" w:rsidTr="008F22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01A9E730" w14:textId="77777777" w:rsidR="00300D85" w:rsidRPr="00300D85" w:rsidRDefault="00300D85" w:rsidP="00300D85">
            <w:pPr>
              <w:spacing w:after="0" w:line="240" w:lineRule="auto"/>
              <w:ind w:left="-33" w:firstLine="33"/>
              <w:rPr>
                <w:rFonts w:ascii="Times New Roman" w:eastAsia="Times New Roman" w:hAnsi="Times New Roman" w:cs="Times New Roman"/>
                <w:b w:val="0"/>
                <w:bCs w:val="0"/>
                <w:rtl/>
              </w:rPr>
            </w:pPr>
            <w:r w:rsidRPr="00300D85">
              <w:rPr>
                <w:rFonts w:ascii="Times New Roman" w:eastAsia="Times New Roman" w:hAnsi="Times New Roman" w:cs="Times New Roman"/>
                <w:b w:val="0"/>
                <w:bCs w:val="0"/>
                <w:rtl/>
              </w:rPr>
              <w:t>(</w:t>
            </w:r>
            <w:r w:rsidRPr="00300D85">
              <w:rPr>
                <w:rFonts w:ascii="Times New Roman" w:eastAsia="Times New Roman" w:hAnsi="Times New Roman" w:cs="Times New Roman"/>
                <w:b w:val="0"/>
                <w:bCs w:val="0"/>
              </w:rPr>
              <w:t>1</w:t>
            </w:r>
            <w:r w:rsidRPr="00300D85">
              <w:rPr>
                <w:rFonts w:ascii="Times New Roman" w:eastAsia="Times New Roman" w:hAnsi="Times New Roman" w:cs="Times New Roman"/>
                <w:b w:val="0"/>
                <w:bCs w:val="0"/>
                <w:rtl/>
              </w:rPr>
              <w:t>)</w:t>
            </w:r>
          </w:p>
        </w:tc>
        <w:tc>
          <w:tcPr>
            <w:tcW w:w="7023" w:type="dxa"/>
            <w:shd w:val="clear" w:color="auto" w:fill="auto"/>
          </w:tcPr>
          <w:p w14:paraId="6E16CCC4" w14:textId="77777777" w:rsidR="00300D85" w:rsidRPr="00300D85" w:rsidRDefault="00300D85" w:rsidP="00300D85">
            <w:pPr>
              <w:spacing w:after="0" w:line="240" w:lineRule="auto"/>
              <w:ind w:left="-33" w:firstLine="33"/>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300D85">
              <w:rPr>
                <w:rFonts w:ascii="Times New Roman" w:eastAsia="Times New Roman" w:hAnsi="Times New Roman" w:cs="Times New Roman"/>
                <w:b w:val="0"/>
                <w:bCs w:val="0"/>
              </w:rPr>
              <w:t>f (E</w:t>
            </w:r>
            <w:r w:rsidRPr="00300D85">
              <w:rPr>
                <w:rFonts w:ascii="Times New Roman" w:eastAsia="Times New Roman" w:hAnsi="Times New Roman" w:cs="Times New Roman"/>
                <w:b w:val="0"/>
                <w:bCs w:val="0"/>
                <w:vertAlign w:val="subscript"/>
              </w:rPr>
              <w:t>1</w:t>
            </w:r>
            <w:r w:rsidRPr="00300D85">
              <w:rPr>
                <w:rFonts w:ascii="Times New Roman" w:eastAsia="Times New Roman" w:hAnsi="Times New Roman" w:cs="Times New Roman"/>
                <w:b w:val="0"/>
                <w:bCs w:val="0"/>
              </w:rPr>
              <w:t>, E</w:t>
            </w:r>
            <w:r w:rsidRPr="00300D85">
              <w:rPr>
                <w:rFonts w:ascii="Times New Roman" w:eastAsia="Times New Roman" w:hAnsi="Times New Roman" w:cs="Times New Roman"/>
                <w:b w:val="0"/>
                <w:bCs w:val="0"/>
                <w:vertAlign w:val="subscript"/>
              </w:rPr>
              <w:t>2</w:t>
            </w:r>
            <w:r w:rsidRPr="00300D85">
              <w:rPr>
                <w:rFonts w:ascii="Times New Roman" w:eastAsia="Times New Roman" w:hAnsi="Times New Roman" w:cs="Times New Roman"/>
                <w:b w:val="0"/>
                <w:bCs w:val="0"/>
              </w:rPr>
              <w:t xml:space="preserve">, </w:t>
            </w:r>
            <m:oMath>
              <m:r>
                <m:rPr>
                  <m:sty m:val="bi"/>
                </m:rPr>
                <w:rPr>
                  <w:rFonts w:ascii="Cambria Math" w:eastAsia="Times New Roman" w:hAnsi="Cambria Math" w:cs="Times New Roman"/>
                </w:rPr>
                <m:t>ρ</m:t>
              </m:r>
            </m:oMath>
            <w:r w:rsidRPr="00300D85">
              <w:rPr>
                <w:rFonts w:ascii="Times New Roman" w:eastAsia="Times New Roman" w:hAnsi="Times New Roman" w:cs="Times New Roman"/>
                <w:b w:val="0"/>
                <w:bCs w:val="0"/>
              </w:rPr>
              <w:t>, H, P, Z, X) =0</w:t>
            </w:r>
          </w:p>
          <w:p w14:paraId="7BBA5B1C" w14:textId="77777777" w:rsidR="00300D85" w:rsidRPr="00300D85" w:rsidRDefault="00300D85" w:rsidP="00300D85">
            <w:pPr>
              <w:spacing w:after="0" w:line="240" w:lineRule="auto"/>
              <w:ind w:left="-33" w:firstLine="33"/>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tl/>
              </w:rPr>
            </w:pPr>
          </w:p>
        </w:tc>
      </w:tr>
    </w:tbl>
    <w:p w14:paraId="02BED2C8" w14:textId="77777777" w:rsidR="00300D85" w:rsidRPr="00300D85" w:rsidRDefault="00300D85" w:rsidP="00300D85">
      <w:pPr>
        <w:shd w:val="clear" w:color="auto" w:fill="FFFFFF"/>
        <w:spacing w:before="225" w:after="225" w:line="240" w:lineRule="auto"/>
        <w:ind w:left="-173" w:right="360"/>
        <w:jc w:val="both"/>
        <w:rPr>
          <w:rFonts w:ascii="Tahoma" w:eastAsia="Times New Roman" w:hAnsi="Tahoma" w:cs="B Lotus"/>
          <w:color w:val="515456"/>
          <w:sz w:val="24"/>
          <w:szCs w:val="24"/>
          <w:lang w:bidi="ar-SA"/>
        </w:rPr>
      </w:pPr>
    </w:p>
    <w:p w14:paraId="461A8551" w14:textId="7864D7C9" w:rsidR="00300D85" w:rsidRPr="00300D85" w:rsidRDefault="008F22A5" w:rsidP="008F22A5">
      <w:pPr>
        <w:shd w:val="clear" w:color="auto" w:fill="FFFFFF"/>
        <w:spacing w:after="120" w:line="240" w:lineRule="auto"/>
        <w:ind w:left="-173"/>
        <w:rPr>
          <w:rFonts w:ascii="Tahoma" w:eastAsia="Times New Roman" w:hAnsi="Tahoma" w:cs="B Lotus"/>
          <w:color w:val="515456"/>
          <w:sz w:val="24"/>
          <w:szCs w:val="24"/>
          <w:lang w:bidi="ar-SA"/>
        </w:rPr>
      </w:pPr>
      <w:bookmarkStart w:id="0" w:name="_Hlk189638271"/>
      <w:r>
        <w:rPr>
          <w:rFonts w:ascii="Tahoma" w:eastAsia="Times New Roman" w:hAnsi="Tahoma" w:cs="B Lotus" w:hint="cs"/>
          <w:b/>
          <w:bCs/>
          <w:color w:val="515456"/>
          <w:sz w:val="24"/>
          <w:szCs w:val="24"/>
          <w:rtl/>
          <w:lang w:bidi="ar-SA"/>
        </w:rPr>
        <w:lastRenderedPageBreak/>
        <w:t>2-</w:t>
      </w:r>
      <w:r w:rsidR="00300D85" w:rsidRPr="00300D85">
        <w:rPr>
          <w:rFonts w:ascii="Tahoma" w:eastAsia="Times New Roman" w:hAnsi="Tahoma" w:cs="B Lotus" w:hint="cs"/>
          <w:b/>
          <w:bCs/>
          <w:color w:val="515456"/>
          <w:sz w:val="24"/>
          <w:szCs w:val="24"/>
          <w:rtl/>
          <w:lang w:bidi="ar-SA"/>
        </w:rPr>
        <w:t xml:space="preserve"> </w:t>
      </w:r>
      <w:bookmarkEnd w:id="0"/>
      <w:r w:rsidR="00300D85" w:rsidRPr="00300D85">
        <w:rPr>
          <w:rFonts w:ascii="Tahoma" w:eastAsia="Times New Roman" w:hAnsi="Tahoma" w:cs="B Lotus"/>
          <w:b/>
          <w:bCs/>
          <w:color w:val="515456"/>
          <w:sz w:val="24"/>
          <w:szCs w:val="24"/>
          <w:rtl/>
          <w:lang w:bidi="ar-SA"/>
        </w:rPr>
        <w:t>مواد و روش</w:t>
      </w:r>
      <w:r w:rsidR="00300D85" w:rsidRPr="00300D85">
        <w:rPr>
          <w:rFonts w:ascii="Tahoma" w:eastAsia="Times New Roman" w:hAnsi="Tahoma" w:cs="B Lotus"/>
          <w:b/>
          <w:bCs/>
          <w:color w:val="515456"/>
          <w:sz w:val="24"/>
          <w:szCs w:val="24"/>
          <w:rtl/>
          <w:lang w:bidi="ar-SA"/>
        </w:rPr>
        <w:softHyphen/>
      </w:r>
      <w:r w:rsidR="00300D85" w:rsidRPr="00300D85">
        <w:rPr>
          <w:rFonts w:ascii="Tahoma" w:eastAsia="Times New Roman" w:hAnsi="Tahoma" w:cs="B Lotus" w:hint="cs"/>
          <w:b/>
          <w:bCs/>
          <w:color w:val="515456"/>
          <w:sz w:val="24"/>
          <w:szCs w:val="24"/>
          <w:rtl/>
          <w:lang w:bidi="ar-SA"/>
        </w:rPr>
        <w:t>‌</w:t>
      </w:r>
      <w:r w:rsidR="00300D85" w:rsidRPr="00300D85">
        <w:rPr>
          <w:rFonts w:ascii="Tahoma" w:eastAsia="Times New Roman" w:hAnsi="Tahoma" w:cs="B Lotus"/>
          <w:b/>
          <w:bCs/>
          <w:color w:val="515456"/>
          <w:sz w:val="24"/>
          <w:szCs w:val="24"/>
          <w:rtl/>
          <w:lang w:bidi="ar-SA"/>
        </w:rPr>
        <w:t>ها</w:t>
      </w:r>
    </w:p>
    <w:p w14:paraId="02795217" w14:textId="77777777" w:rsidR="00300D85" w:rsidRPr="00300D85" w:rsidRDefault="00300D85" w:rsidP="008F22A5">
      <w:pPr>
        <w:shd w:val="clear" w:color="auto" w:fill="FFFFFF"/>
        <w:spacing w:before="225" w:after="225" w:line="240" w:lineRule="auto"/>
        <w:ind w:left="-83" w:right="270"/>
        <w:jc w:val="both"/>
        <w:rPr>
          <w:rFonts w:ascii="Tahoma" w:eastAsia="Times New Roman" w:hAnsi="Tahoma" w:cs="B Lotus"/>
          <w:color w:val="515456"/>
          <w:sz w:val="24"/>
          <w:szCs w:val="24"/>
          <w:rtl/>
        </w:rPr>
      </w:pPr>
      <w:r w:rsidRPr="00300D85">
        <w:rPr>
          <w:rFonts w:ascii="Tahoma" w:eastAsia="Times New Roman" w:hAnsi="Tahoma" w:cs="Tahoma"/>
          <w:color w:val="515456"/>
          <w:sz w:val="18"/>
          <w:szCs w:val="18"/>
          <w:lang w:bidi="ar-SA"/>
        </w:rPr>
        <w:t> </w:t>
      </w:r>
      <w:r w:rsidRPr="00300D85">
        <w:rPr>
          <w:rFonts w:ascii="Tahoma" w:eastAsia="Times New Roman" w:hAnsi="Tahoma" w:cs="B Lotus"/>
          <w:color w:val="515456"/>
          <w:sz w:val="24"/>
          <w:szCs w:val="24"/>
          <w:rtl/>
          <w:lang w:bidi="ar-SA"/>
        </w:rPr>
        <w:t>دراین قسمت مواد، ابزار و روش اجرای پژوهش به</w:t>
      </w:r>
      <w:r w:rsidRPr="00300D85">
        <w:rPr>
          <w:rFonts w:ascii="Tahoma" w:eastAsia="Times New Roman" w:hAnsi="Tahoma" w:cs="B Lotus"/>
          <w:color w:val="515456"/>
          <w:sz w:val="24"/>
          <w:szCs w:val="24"/>
          <w:rtl/>
          <w:lang w:bidi="ar-SA"/>
        </w:rPr>
        <w:softHyphen/>
      </w:r>
      <w:r w:rsidRPr="00300D85">
        <w:rPr>
          <w:rFonts w:ascii="Tahoma" w:eastAsia="Times New Roman" w:hAnsi="Tahoma" w:cs="B Lotus" w:hint="cs"/>
          <w:color w:val="515456"/>
          <w:sz w:val="24"/>
          <w:szCs w:val="24"/>
          <w:rtl/>
          <w:lang w:bidi="ar-SA"/>
        </w:rPr>
        <w:t>‌</w:t>
      </w:r>
      <w:r w:rsidRPr="00300D85">
        <w:rPr>
          <w:rFonts w:ascii="Tahoma" w:eastAsia="Times New Roman" w:hAnsi="Tahoma" w:cs="B Lotus"/>
          <w:color w:val="515456"/>
          <w:sz w:val="24"/>
          <w:szCs w:val="24"/>
          <w:rtl/>
          <w:lang w:bidi="ar-SA"/>
        </w:rPr>
        <w:t xml:space="preserve">طور مشخص، دقیق و مستند ارائه </w:t>
      </w:r>
      <w:r w:rsidRPr="00300D85">
        <w:rPr>
          <w:rFonts w:ascii="Tahoma" w:eastAsia="Times New Roman" w:hAnsi="Tahoma" w:cs="B Lotus"/>
          <w:color w:val="515456"/>
          <w:sz w:val="24"/>
          <w:szCs w:val="24"/>
          <w:rtl/>
          <w:lang w:bidi="ar-SA"/>
        </w:rPr>
        <w:softHyphen/>
        <w:t>شود. توصیف منطقه تحقیق ب</w:t>
      </w:r>
      <w:r w:rsidRPr="00300D85">
        <w:rPr>
          <w:rFonts w:ascii="Tahoma" w:eastAsia="Times New Roman" w:hAnsi="Tahoma" w:cs="B Lotus" w:hint="cs"/>
          <w:color w:val="515456"/>
          <w:sz w:val="24"/>
          <w:szCs w:val="24"/>
          <w:rtl/>
          <w:lang w:bidi="ar-SA"/>
        </w:rPr>
        <w:t>ه‌</w:t>
      </w:r>
      <w:r w:rsidRPr="00300D85">
        <w:rPr>
          <w:rFonts w:ascii="Tahoma" w:eastAsia="Times New Roman" w:hAnsi="Tahoma" w:cs="B Lotus"/>
          <w:color w:val="515456"/>
          <w:sz w:val="24"/>
          <w:szCs w:val="24"/>
          <w:rtl/>
          <w:lang w:bidi="ar-SA"/>
        </w:rPr>
        <w:t>صورت اجمالی، همراه با بیان ویژگی</w:t>
      </w:r>
      <w:r w:rsidRPr="00300D85">
        <w:rPr>
          <w:rFonts w:ascii="Tahoma" w:eastAsia="Times New Roman" w:hAnsi="Tahoma" w:cs="B Lotus"/>
          <w:color w:val="515456"/>
          <w:sz w:val="24"/>
          <w:szCs w:val="24"/>
          <w:rtl/>
          <w:lang w:bidi="ar-SA"/>
        </w:rPr>
        <w:softHyphen/>
      </w:r>
      <w:r w:rsidRPr="00300D85">
        <w:rPr>
          <w:rFonts w:ascii="Tahoma" w:eastAsia="Times New Roman" w:hAnsi="Tahoma" w:cs="B Lotus" w:hint="cs"/>
          <w:color w:val="515456"/>
          <w:sz w:val="24"/>
          <w:szCs w:val="24"/>
          <w:rtl/>
          <w:lang w:bidi="ar-SA"/>
        </w:rPr>
        <w:t>‌</w:t>
      </w:r>
      <w:r w:rsidRPr="00300D85">
        <w:rPr>
          <w:rFonts w:ascii="Tahoma" w:eastAsia="Times New Roman" w:hAnsi="Tahoma" w:cs="B Lotus"/>
          <w:color w:val="515456"/>
          <w:sz w:val="24"/>
          <w:szCs w:val="24"/>
          <w:rtl/>
          <w:lang w:bidi="ar-SA"/>
        </w:rPr>
        <w:t>هـای مـرتبط بـا پـژوهش انجام شده، ضروری است. جزئیات آزمایش</w:t>
      </w:r>
      <w:r w:rsidRPr="00300D85">
        <w:rPr>
          <w:rFonts w:ascii="Tahoma" w:eastAsia="Times New Roman" w:hAnsi="Tahoma" w:cs="B Lotus"/>
          <w:color w:val="515456"/>
          <w:sz w:val="24"/>
          <w:szCs w:val="24"/>
          <w:rtl/>
          <w:lang w:bidi="ar-SA"/>
        </w:rPr>
        <w:softHyphen/>
      </w:r>
      <w:r w:rsidRPr="00300D85">
        <w:rPr>
          <w:rFonts w:ascii="Tahoma" w:eastAsia="Times New Roman" w:hAnsi="Tahoma" w:cs="B Lotus" w:hint="cs"/>
          <w:color w:val="515456"/>
          <w:sz w:val="24"/>
          <w:szCs w:val="24"/>
          <w:rtl/>
          <w:lang w:bidi="ar-SA"/>
        </w:rPr>
        <w:t>‌</w:t>
      </w:r>
      <w:r w:rsidRPr="00300D85">
        <w:rPr>
          <w:rFonts w:ascii="Tahoma" w:eastAsia="Times New Roman" w:hAnsi="Tahoma" w:cs="B Lotus"/>
          <w:color w:val="515456"/>
          <w:sz w:val="24"/>
          <w:szCs w:val="24"/>
          <w:rtl/>
          <w:lang w:bidi="ar-SA"/>
        </w:rPr>
        <w:t>ها و دلایل انتخاب و طراحی مواد و روش</w:t>
      </w:r>
      <w:r w:rsidRPr="00300D85">
        <w:rPr>
          <w:rFonts w:ascii="Tahoma" w:eastAsia="Times New Roman" w:hAnsi="Tahoma" w:cs="B Lotus" w:hint="cs"/>
          <w:color w:val="515456"/>
          <w:sz w:val="24"/>
          <w:szCs w:val="24"/>
          <w:rtl/>
          <w:lang w:bidi="ar-SA"/>
        </w:rPr>
        <w:t>‌</w:t>
      </w:r>
      <w:r w:rsidRPr="00300D85">
        <w:rPr>
          <w:rFonts w:ascii="Tahoma" w:eastAsia="Times New Roman" w:hAnsi="Tahoma" w:cs="B Lotus"/>
          <w:color w:val="515456"/>
          <w:sz w:val="24"/>
          <w:szCs w:val="24"/>
          <w:rtl/>
          <w:lang w:bidi="ar-SA"/>
        </w:rPr>
        <w:t>ها ارائه شود. ترتیب روش تحقیق با اهداف و نتایج طرح به فهم بهتر مقاله کمک خواهد کرد</w:t>
      </w:r>
      <w:r w:rsidRPr="00300D85">
        <w:rPr>
          <w:rFonts w:ascii="Tahoma" w:eastAsia="Times New Roman" w:hAnsi="Tahoma" w:cs="B Lotus"/>
          <w:color w:val="515456"/>
          <w:sz w:val="24"/>
          <w:szCs w:val="24"/>
          <w:lang w:bidi="ar-SA"/>
        </w:rPr>
        <w:t>.</w:t>
      </w:r>
      <w:r w:rsidRPr="00300D85">
        <w:rPr>
          <w:rFonts w:ascii="Tahoma" w:eastAsia="Times New Roman" w:hAnsi="Tahoma" w:cs="B Lotus" w:hint="cs"/>
          <w:color w:val="515456"/>
          <w:sz w:val="24"/>
          <w:szCs w:val="24"/>
          <w:rtl/>
        </w:rPr>
        <w:t xml:space="preserve"> همچنین می‌توانید قبل از مواد و روش‌ها از آنالیز ابعادی استفاده کنید.</w:t>
      </w:r>
    </w:p>
    <w:p w14:paraId="034EF1C9" w14:textId="2E4079EF" w:rsidR="00300D85" w:rsidRPr="008F22A5" w:rsidRDefault="008F22A5" w:rsidP="008F22A5">
      <w:pPr>
        <w:shd w:val="clear" w:color="auto" w:fill="FFFFFF"/>
        <w:spacing w:before="225" w:after="225" w:line="240" w:lineRule="auto"/>
        <w:ind w:left="-173" w:right="270"/>
        <w:rPr>
          <w:rFonts w:ascii="Tahoma" w:eastAsia="Times New Roman" w:hAnsi="Tahoma" w:cs="B Lotus"/>
          <w:color w:val="515456"/>
          <w:sz w:val="24"/>
          <w:szCs w:val="24"/>
          <w:lang w:bidi="ar-SA"/>
        </w:rPr>
      </w:pPr>
      <w:r>
        <w:rPr>
          <w:rFonts w:ascii="Tahoma" w:eastAsia="Times New Roman" w:hAnsi="Tahoma" w:cs="B Lotus" w:hint="cs"/>
          <w:b/>
          <w:bCs/>
          <w:color w:val="515456"/>
          <w:sz w:val="24"/>
          <w:szCs w:val="24"/>
          <w:rtl/>
          <w:lang w:bidi="ar-SA"/>
        </w:rPr>
        <w:t>3</w:t>
      </w:r>
      <w:r>
        <w:rPr>
          <w:rFonts w:ascii="Tahoma" w:eastAsia="Times New Roman" w:hAnsi="Tahoma" w:cs="B Lotus" w:hint="cs"/>
          <w:b/>
          <w:bCs/>
          <w:color w:val="515456"/>
          <w:sz w:val="24"/>
          <w:szCs w:val="24"/>
          <w:rtl/>
          <w:lang w:bidi="ar-SA"/>
        </w:rPr>
        <w:t>-</w:t>
      </w:r>
      <w:r w:rsidRPr="00300D85">
        <w:rPr>
          <w:rFonts w:ascii="Tahoma" w:eastAsia="Times New Roman" w:hAnsi="Tahoma" w:cs="B Lotus" w:hint="cs"/>
          <w:b/>
          <w:bCs/>
          <w:color w:val="515456"/>
          <w:sz w:val="24"/>
          <w:szCs w:val="24"/>
          <w:rtl/>
          <w:lang w:bidi="ar-SA"/>
        </w:rPr>
        <w:t xml:space="preserve"> </w:t>
      </w:r>
      <w:r w:rsidR="00300D85" w:rsidRPr="008F22A5">
        <w:rPr>
          <w:rFonts w:ascii="Tahoma" w:eastAsia="Times New Roman" w:hAnsi="Tahoma" w:cs="B Lotus"/>
          <w:b/>
          <w:bCs/>
          <w:color w:val="515456"/>
          <w:sz w:val="24"/>
          <w:szCs w:val="24"/>
          <w:rtl/>
          <w:lang w:bidi="ar-SA"/>
        </w:rPr>
        <w:t>نتایج</w:t>
      </w:r>
      <w:r w:rsidR="00300D85" w:rsidRPr="008F22A5">
        <w:rPr>
          <w:rFonts w:eastAsia="Times New Roman" w:cs="Calibri" w:hint="cs"/>
          <w:b/>
          <w:bCs/>
          <w:color w:val="515456"/>
          <w:sz w:val="24"/>
          <w:szCs w:val="24"/>
          <w:rtl/>
          <w:lang w:bidi="ar-SA"/>
        </w:rPr>
        <w:t> </w:t>
      </w:r>
      <w:r w:rsidR="00300D85" w:rsidRPr="008F22A5">
        <w:rPr>
          <w:rFonts w:ascii="Tahoma" w:eastAsia="Times New Roman" w:hAnsi="Tahoma" w:cs="B Lotus"/>
          <w:b/>
          <w:bCs/>
          <w:color w:val="515456"/>
          <w:sz w:val="24"/>
          <w:szCs w:val="24"/>
          <w:rtl/>
          <w:lang w:bidi="ar-SA"/>
        </w:rPr>
        <w:t>و بحث</w:t>
      </w:r>
    </w:p>
    <w:p w14:paraId="069E4CB2" w14:textId="77777777" w:rsidR="00300D85" w:rsidRPr="00300D85" w:rsidRDefault="00300D85" w:rsidP="008F22A5">
      <w:pPr>
        <w:shd w:val="clear" w:color="auto" w:fill="FFFFFF"/>
        <w:spacing w:before="225" w:after="225" w:line="240" w:lineRule="auto"/>
        <w:ind w:left="-83" w:right="270"/>
        <w:jc w:val="both"/>
        <w:rPr>
          <w:rFonts w:ascii="Tahoma" w:eastAsia="Times New Roman" w:hAnsi="Tahoma" w:cs="B Lotus"/>
          <w:color w:val="515456"/>
          <w:sz w:val="24"/>
          <w:szCs w:val="24"/>
          <w:lang w:bidi="ar-SA"/>
        </w:rPr>
      </w:pPr>
      <w:r w:rsidRPr="00300D85">
        <w:rPr>
          <w:rFonts w:ascii="Tahoma" w:eastAsia="Times New Roman" w:hAnsi="Tahoma" w:cs="B Lotus"/>
          <w:color w:val="515456"/>
          <w:sz w:val="24"/>
          <w:szCs w:val="24"/>
          <w:rtl/>
          <w:lang w:bidi="ar-SA"/>
        </w:rPr>
        <w:t>تمامی نتایج کیفی و کمی به</w:t>
      </w:r>
      <w:r w:rsidRPr="00300D85">
        <w:rPr>
          <w:rFonts w:ascii="Tahoma" w:eastAsia="Times New Roman" w:hAnsi="Tahoma" w:cs="B Lotus"/>
          <w:color w:val="515456"/>
          <w:sz w:val="24"/>
          <w:szCs w:val="24"/>
          <w:rtl/>
          <w:lang w:bidi="ar-SA"/>
        </w:rPr>
        <w:softHyphen/>
      </w:r>
      <w:r w:rsidRPr="00300D85">
        <w:rPr>
          <w:rFonts w:ascii="Tahoma" w:eastAsia="Times New Roman" w:hAnsi="Tahoma" w:cs="B Lotus"/>
          <w:color w:val="515456"/>
          <w:sz w:val="24"/>
          <w:szCs w:val="24"/>
          <w:lang w:bidi="ar-SA"/>
        </w:rPr>
        <w:t xml:space="preserve"> </w:t>
      </w:r>
      <w:r w:rsidRPr="00300D85">
        <w:rPr>
          <w:rFonts w:ascii="Tahoma" w:eastAsia="Times New Roman" w:hAnsi="Tahoma" w:cs="B Lotus"/>
          <w:color w:val="515456"/>
          <w:sz w:val="24"/>
          <w:szCs w:val="24"/>
          <w:rtl/>
          <w:lang w:bidi="ar-SA"/>
        </w:rPr>
        <w:t>دست آمده شـامل جـد</w:t>
      </w:r>
      <w:r w:rsidRPr="00300D85">
        <w:rPr>
          <w:rFonts w:ascii="Tahoma" w:eastAsia="Times New Roman" w:hAnsi="Tahoma" w:cs="B Lotus" w:hint="cs"/>
          <w:color w:val="515456"/>
          <w:sz w:val="24"/>
          <w:szCs w:val="24"/>
          <w:rtl/>
          <w:lang w:bidi="ar-SA"/>
        </w:rPr>
        <w:t>ول‌ه</w:t>
      </w:r>
      <w:r w:rsidRPr="00300D85">
        <w:rPr>
          <w:rFonts w:ascii="Tahoma" w:eastAsia="Times New Roman" w:hAnsi="Tahoma" w:cs="B Lotus"/>
          <w:color w:val="515456"/>
          <w:sz w:val="24"/>
          <w:szCs w:val="24"/>
          <w:rtl/>
          <w:lang w:bidi="ar-SA"/>
        </w:rPr>
        <w:t>ا، شـکل</w:t>
      </w:r>
      <w:r w:rsidRPr="00300D85">
        <w:rPr>
          <w:rFonts w:ascii="Tahoma" w:eastAsia="Times New Roman" w:hAnsi="Tahoma" w:cs="B Lotus"/>
          <w:color w:val="515456"/>
          <w:sz w:val="24"/>
          <w:szCs w:val="24"/>
          <w:rtl/>
          <w:lang w:bidi="ar-SA"/>
        </w:rPr>
        <w:softHyphen/>
        <w:t>ها، منحنی</w:t>
      </w:r>
      <w:r w:rsidRPr="00300D85">
        <w:rPr>
          <w:rFonts w:ascii="Tahoma" w:eastAsia="Times New Roman" w:hAnsi="Tahoma" w:cs="B Lotus"/>
          <w:color w:val="515456"/>
          <w:sz w:val="24"/>
          <w:szCs w:val="24"/>
          <w:rtl/>
          <w:lang w:bidi="ar-SA"/>
        </w:rPr>
        <w:softHyphen/>
        <w:t xml:space="preserve">هـا و توضـیحات علمی مربوطه در این قسمت ارائه </w:t>
      </w:r>
      <w:r w:rsidRPr="00300D85">
        <w:rPr>
          <w:rFonts w:ascii="Tahoma" w:eastAsia="Times New Roman" w:hAnsi="Tahoma" w:cs="B Lotus" w:hint="cs"/>
          <w:color w:val="515456"/>
          <w:sz w:val="24"/>
          <w:szCs w:val="24"/>
          <w:rtl/>
          <w:lang w:bidi="ar-SA"/>
        </w:rPr>
        <w:t>می‌شود</w:t>
      </w:r>
      <w:r w:rsidRPr="00300D85">
        <w:rPr>
          <w:rFonts w:ascii="Tahoma" w:eastAsia="Times New Roman" w:hAnsi="Tahoma" w:cs="B Lotus"/>
          <w:color w:val="515456"/>
          <w:sz w:val="24"/>
          <w:szCs w:val="24"/>
          <w:rtl/>
          <w:lang w:bidi="ar-SA"/>
        </w:rPr>
        <w:t>. در این قسمت شکل</w:t>
      </w:r>
      <w:r w:rsidRPr="00300D85">
        <w:rPr>
          <w:rFonts w:ascii="Tahoma" w:eastAsia="Times New Roman" w:hAnsi="Tahoma" w:cs="B Lotus"/>
          <w:color w:val="515456"/>
          <w:sz w:val="24"/>
          <w:szCs w:val="24"/>
          <w:rtl/>
          <w:lang w:bidi="ar-SA"/>
        </w:rPr>
        <w:softHyphen/>
        <w:t xml:space="preserve">ها و جداول </w:t>
      </w:r>
      <w:r w:rsidRPr="00300D85">
        <w:rPr>
          <w:rFonts w:ascii="Tahoma" w:eastAsia="Times New Roman" w:hAnsi="Tahoma" w:cs="B Lotus" w:hint="cs"/>
          <w:color w:val="515456"/>
          <w:sz w:val="24"/>
          <w:szCs w:val="24"/>
          <w:rtl/>
          <w:lang w:bidi="ar-SA"/>
        </w:rPr>
        <w:t>ا</w:t>
      </w:r>
      <w:r w:rsidRPr="00300D85">
        <w:rPr>
          <w:rFonts w:ascii="Tahoma" w:eastAsia="Times New Roman" w:hAnsi="Tahoma" w:cs="B Lotus"/>
          <w:color w:val="515456"/>
          <w:sz w:val="24"/>
          <w:szCs w:val="24"/>
          <w:rtl/>
          <w:lang w:bidi="ar-SA"/>
        </w:rPr>
        <w:t>رائه شده مورد</w:t>
      </w:r>
      <w:r w:rsidRPr="00300D85">
        <w:rPr>
          <w:rFonts w:ascii="Tahoma" w:eastAsia="Times New Roman" w:hAnsi="Tahoma" w:cs="B Lotus" w:hint="cs"/>
          <w:color w:val="515456"/>
          <w:sz w:val="24"/>
          <w:szCs w:val="24"/>
          <w:rtl/>
          <w:lang w:bidi="ar-SA"/>
        </w:rPr>
        <w:t xml:space="preserve"> </w:t>
      </w:r>
      <w:r w:rsidRPr="00300D85">
        <w:rPr>
          <w:rFonts w:ascii="Tahoma" w:eastAsia="Times New Roman" w:hAnsi="Tahoma" w:cs="B Lotus"/>
          <w:color w:val="515456"/>
          <w:sz w:val="24"/>
          <w:szCs w:val="24"/>
          <w:rtl/>
          <w:lang w:bidi="ar-SA"/>
        </w:rPr>
        <w:t>تجزیه و تحلیل قرار می‌گیرد</w:t>
      </w:r>
      <w:r w:rsidRPr="00300D85">
        <w:rPr>
          <w:rFonts w:ascii="Tahoma" w:eastAsia="Times New Roman" w:hAnsi="Tahoma" w:cs="B Lotus" w:hint="cs"/>
          <w:color w:val="515456"/>
          <w:sz w:val="24"/>
          <w:szCs w:val="24"/>
          <w:rtl/>
          <w:lang w:bidi="ar-SA"/>
        </w:rPr>
        <w:t xml:space="preserve"> </w:t>
      </w:r>
      <w:r w:rsidRPr="00300D85">
        <w:rPr>
          <w:rFonts w:ascii="Tahoma" w:eastAsia="Times New Roman" w:hAnsi="Tahoma" w:cs="B Lotus" w:hint="cs"/>
          <w:color w:val="515456"/>
          <w:sz w:val="24"/>
          <w:szCs w:val="24"/>
          <w:u w:val="single"/>
          <w:rtl/>
          <w:lang w:bidi="ar-SA"/>
        </w:rPr>
        <w:t>و با نتایج سایر مقالات مشابه</w:t>
      </w:r>
      <w:r w:rsidRPr="00300D85">
        <w:rPr>
          <w:rFonts w:ascii="Tahoma" w:eastAsia="Times New Roman" w:hAnsi="Tahoma" w:cs="B Lotus" w:hint="cs"/>
          <w:color w:val="515456"/>
          <w:sz w:val="24"/>
          <w:szCs w:val="24"/>
          <w:rtl/>
          <w:lang w:bidi="ar-SA"/>
        </w:rPr>
        <w:t xml:space="preserve"> بحث می</w:t>
      </w:r>
      <w:r w:rsidRPr="00300D85">
        <w:rPr>
          <w:rFonts w:ascii="Tahoma" w:eastAsia="Times New Roman" w:hAnsi="Tahoma" w:cs="B Lotus"/>
          <w:color w:val="515456"/>
          <w:sz w:val="24"/>
          <w:szCs w:val="24"/>
          <w:rtl/>
          <w:lang w:bidi="ar-SA"/>
        </w:rPr>
        <w:softHyphen/>
      </w:r>
      <w:r w:rsidRPr="00300D85">
        <w:rPr>
          <w:rFonts w:ascii="Tahoma" w:eastAsia="Times New Roman" w:hAnsi="Tahoma" w:cs="B Lotus" w:hint="cs"/>
          <w:color w:val="515456"/>
          <w:sz w:val="24"/>
          <w:szCs w:val="24"/>
          <w:rtl/>
          <w:lang w:bidi="ar-SA"/>
        </w:rPr>
        <w:t>شود.</w:t>
      </w:r>
    </w:p>
    <w:p w14:paraId="01F0F446" w14:textId="756DBC26" w:rsidR="00300D85" w:rsidRPr="00300D85" w:rsidRDefault="008F22A5" w:rsidP="008F22A5">
      <w:pPr>
        <w:shd w:val="clear" w:color="auto" w:fill="FFFFFF"/>
        <w:spacing w:before="225" w:after="225" w:line="240" w:lineRule="auto"/>
        <w:ind w:left="-83" w:right="270"/>
        <w:rPr>
          <w:rFonts w:ascii="Tahoma" w:eastAsia="Times New Roman" w:hAnsi="Tahoma" w:cs="B Lotus"/>
          <w:color w:val="515456"/>
          <w:sz w:val="24"/>
          <w:szCs w:val="24"/>
          <w:lang w:bidi="ar-SA"/>
        </w:rPr>
      </w:pPr>
      <w:r>
        <w:rPr>
          <w:rFonts w:ascii="Tahoma" w:eastAsia="Times New Roman" w:hAnsi="Tahoma" w:cs="B Lotus" w:hint="cs"/>
          <w:b/>
          <w:bCs/>
          <w:color w:val="515456"/>
          <w:sz w:val="24"/>
          <w:szCs w:val="24"/>
          <w:rtl/>
          <w:lang w:bidi="ar-SA"/>
        </w:rPr>
        <w:t>4</w:t>
      </w:r>
      <w:r>
        <w:rPr>
          <w:rFonts w:ascii="Tahoma" w:eastAsia="Times New Roman" w:hAnsi="Tahoma" w:cs="B Lotus" w:hint="cs"/>
          <w:b/>
          <w:bCs/>
          <w:color w:val="515456"/>
          <w:sz w:val="24"/>
          <w:szCs w:val="24"/>
          <w:rtl/>
          <w:lang w:bidi="ar-SA"/>
        </w:rPr>
        <w:t>-</w:t>
      </w:r>
      <w:r w:rsidRPr="00300D85">
        <w:rPr>
          <w:rFonts w:ascii="Tahoma" w:eastAsia="Times New Roman" w:hAnsi="Tahoma" w:cs="B Lotus" w:hint="cs"/>
          <w:b/>
          <w:bCs/>
          <w:color w:val="515456"/>
          <w:sz w:val="24"/>
          <w:szCs w:val="24"/>
          <w:rtl/>
          <w:lang w:bidi="ar-SA"/>
        </w:rPr>
        <w:t xml:space="preserve"> </w:t>
      </w:r>
      <w:r w:rsidR="00300D85" w:rsidRPr="00300D85">
        <w:rPr>
          <w:rFonts w:ascii="Tahoma" w:eastAsia="Times New Roman" w:hAnsi="Tahoma" w:cs="B Lotus"/>
          <w:b/>
          <w:bCs/>
          <w:color w:val="515456"/>
          <w:sz w:val="24"/>
          <w:szCs w:val="24"/>
          <w:rtl/>
          <w:lang w:bidi="ar-SA"/>
        </w:rPr>
        <w:t>نتیجه</w:t>
      </w:r>
      <w:r w:rsidR="00300D85" w:rsidRPr="00300D85">
        <w:rPr>
          <w:rFonts w:ascii="Tahoma" w:eastAsia="Times New Roman" w:hAnsi="Tahoma" w:cs="B Lotus" w:hint="cs"/>
          <w:b/>
          <w:bCs/>
          <w:color w:val="515456"/>
          <w:sz w:val="24"/>
          <w:szCs w:val="24"/>
          <w:rtl/>
          <w:lang w:bidi="ar-SA"/>
        </w:rPr>
        <w:t>‌</w:t>
      </w:r>
      <w:r w:rsidR="00300D85" w:rsidRPr="00300D85">
        <w:rPr>
          <w:rFonts w:ascii="Tahoma" w:eastAsia="Times New Roman" w:hAnsi="Tahoma" w:cs="B Lotus"/>
          <w:b/>
          <w:bCs/>
          <w:color w:val="515456"/>
          <w:sz w:val="24"/>
          <w:szCs w:val="24"/>
          <w:rtl/>
          <w:lang w:bidi="ar-SA"/>
        </w:rPr>
        <w:t>گیری</w:t>
      </w:r>
    </w:p>
    <w:p w14:paraId="13D7C257" w14:textId="77777777" w:rsidR="00300D85" w:rsidRPr="00300D85" w:rsidRDefault="00300D85" w:rsidP="008F22A5">
      <w:pPr>
        <w:shd w:val="clear" w:color="auto" w:fill="FFFFFF"/>
        <w:spacing w:before="225" w:after="225" w:line="240" w:lineRule="auto"/>
        <w:ind w:left="-83" w:right="270"/>
        <w:jc w:val="both"/>
        <w:rPr>
          <w:rFonts w:ascii="Tahoma" w:eastAsia="Times New Roman" w:hAnsi="Tahoma" w:cs="B Lotus"/>
          <w:color w:val="515456"/>
          <w:sz w:val="24"/>
          <w:szCs w:val="24"/>
          <w:u w:val="single"/>
          <w:lang w:bidi="ar-SA"/>
        </w:rPr>
      </w:pPr>
      <w:r w:rsidRPr="00300D85">
        <w:rPr>
          <w:rFonts w:ascii="Tahoma" w:eastAsia="Times New Roman" w:hAnsi="Tahoma" w:cs="B Lotus"/>
          <w:color w:val="515456"/>
          <w:sz w:val="24"/>
          <w:szCs w:val="24"/>
          <w:rtl/>
          <w:lang w:bidi="ar-SA"/>
        </w:rPr>
        <w:t>نتایج اصلی تحقیق در این قسمت آورده شود. نتایج به</w:t>
      </w:r>
      <w:r w:rsidRPr="00300D85">
        <w:rPr>
          <w:rFonts w:ascii="Tahoma" w:eastAsia="Times New Roman" w:hAnsi="Tahoma" w:cs="B Lotus"/>
          <w:color w:val="515456"/>
          <w:sz w:val="24"/>
          <w:szCs w:val="24"/>
          <w:rtl/>
          <w:lang w:bidi="ar-SA"/>
        </w:rPr>
        <w:softHyphen/>
        <w:t>دست آمده در این قسمت با توجه به هدف قید شده در بخش مقدمه تجزیه و تحلیل شده</w:t>
      </w:r>
      <w:r w:rsidRPr="00300D85">
        <w:rPr>
          <w:rFonts w:ascii="Tahoma" w:eastAsia="Times New Roman" w:hAnsi="Tahoma" w:cs="B Lotus" w:hint="cs"/>
          <w:color w:val="515456"/>
          <w:sz w:val="24"/>
          <w:szCs w:val="24"/>
          <w:rtl/>
          <w:lang w:bidi="ar-SA"/>
        </w:rPr>
        <w:t>،</w:t>
      </w:r>
      <w:r w:rsidRPr="00300D85">
        <w:rPr>
          <w:rFonts w:ascii="Tahoma" w:eastAsia="Times New Roman" w:hAnsi="Tahoma" w:cs="B Lotus"/>
          <w:color w:val="515456"/>
          <w:sz w:val="24"/>
          <w:szCs w:val="24"/>
          <w:rtl/>
          <w:lang w:bidi="ar-SA"/>
        </w:rPr>
        <w:t xml:space="preserve"> محدودیت</w:t>
      </w:r>
      <w:r w:rsidRPr="00300D85">
        <w:rPr>
          <w:rFonts w:ascii="Tahoma" w:eastAsia="Times New Roman" w:hAnsi="Tahoma" w:cs="B Lotus"/>
          <w:color w:val="515456"/>
          <w:sz w:val="24"/>
          <w:szCs w:val="24"/>
          <w:rtl/>
          <w:lang w:bidi="ar-SA"/>
        </w:rPr>
        <w:softHyphen/>
        <w:t xml:space="preserve">های تحقیق، پیشنهاد برای ادامه و کاربرد عملی تحقیق در اینجا آورده شود. </w:t>
      </w:r>
      <w:r w:rsidRPr="00300D85">
        <w:rPr>
          <w:rFonts w:ascii="Tahoma" w:eastAsia="Times New Roman" w:hAnsi="Tahoma" w:cs="B Lotus"/>
          <w:color w:val="515456"/>
          <w:sz w:val="24"/>
          <w:szCs w:val="24"/>
          <w:u w:val="single"/>
          <w:rtl/>
          <w:lang w:bidi="ar-SA"/>
        </w:rPr>
        <w:t>در نتیجه</w:t>
      </w:r>
      <w:r w:rsidRPr="00300D85">
        <w:rPr>
          <w:rFonts w:ascii="Tahoma" w:eastAsia="Times New Roman" w:hAnsi="Tahoma" w:cs="B Lotus" w:hint="cs"/>
          <w:color w:val="515456"/>
          <w:sz w:val="24"/>
          <w:szCs w:val="24"/>
          <w:u w:val="single"/>
          <w:rtl/>
          <w:lang w:bidi="ar-SA"/>
        </w:rPr>
        <w:t>‌</w:t>
      </w:r>
      <w:r w:rsidRPr="00300D85">
        <w:rPr>
          <w:rFonts w:ascii="Tahoma" w:eastAsia="Times New Roman" w:hAnsi="Tahoma" w:cs="B Lotus"/>
          <w:color w:val="515456"/>
          <w:sz w:val="24"/>
          <w:szCs w:val="24"/>
          <w:u w:val="single"/>
          <w:rtl/>
          <w:lang w:bidi="ar-SA"/>
        </w:rPr>
        <w:t>گیری به هیچ عنوان از ارجاع</w:t>
      </w:r>
      <w:r w:rsidRPr="00300D85">
        <w:rPr>
          <w:rFonts w:ascii="Tahoma" w:eastAsia="Times New Roman" w:hAnsi="Tahoma" w:cs="B Lotus" w:hint="cs"/>
          <w:color w:val="515456"/>
          <w:sz w:val="24"/>
          <w:szCs w:val="24"/>
          <w:u w:val="single"/>
          <w:rtl/>
          <w:lang w:bidi="ar-SA"/>
        </w:rPr>
        <w:t>‌</w:t>
      </w:r>
      <w:r w:rsidRPr="00300D85">
        <w:rPr>
          <w:rFonts w:ascii="Tahoma" w:eastAsia="Times New Roman" w:hAnsi="Tahoma" w:cs="B Lotus"/>
          <w:color w:val="515456"/>
          <w:sz w:val="24"/>
          <w:szCs w:val="24"/>
          <w:u w:val="single"/>
          <w:rtl/>
          <w:lang w:bidi="ar-SA"/>
        </w:rPr>
        <w:t>دهی به مقالات استفاده نکنید و سعی نمایید اهم نتایج ارائه شود</w:t>
      </w:r>
      <w:r w:rsidRPr="00300D85">
        <w:rPr>
          <w:rFonts w:ascii="Tahoma" w:eastAsia="Times New Roman" w:hAnsi="Tahoma" w:cs="B Lotus" w:hint="cs"/>
          <w:color w:val="515456"/>
          <w:sz w:val="24"/>
          <w:szCs w:val="24"/>
          <w:u w:val="single"/>
          <w:rtl/>
          <w:lang w:bidi="ar-SA"/>
        </w:rPr>
        <w:t>.</w:t>
      </w:r>
    </w:p>
    <w:p w14:paraId="57474401" w14:textId="1B312A14" w:rsidR="00300D85" w:rsidRPr="00300D85" w:rsidRDefault="008F22A5" w:rsidP="008F22A5">
      <w:pPr>
        <w:shd w:val="clear" w:color="auto" w:fill="FFFFFF"/>
        <w:spacing w:before="225" w:after="225" w:line="240" w:lineRule="auto"/>
        <w:ind w:left="-83" w:right="270"/>
        <w:rPr>
          <w:rFonts w:ascii="Tahoma" w:eastAsia="Times New Roman" w:hAnsi="Tahoma" w:cs="B Lotus"/>
          <w:color w:val="515456"/>
          <w:sz w:val="24"/>
          <w:szCs w:val="24"/>
          <w:lang w:bidi="ar-SA"/>
        </w:rPr>
      </w:pPr>
      <w:r>
        <w:rPr>
          <w:rFonts w:ascii="Tahoma" w:eastAsia="Times New Roman" w:hAnsi="Tahoma" w:cs="B Lotus" w:hint="cs"/>
          <w:b/>
          <w:bCs/>
          <w:color w:val="515456"/>
          <w:sz w:val="24"/>
          <w:szCs w:val="24"/>
          <w:rtl/>
          <w:lang w:bidi="ar-SA"/>
        </w:rPr>
        <w:t>5</w:t>
      </w:r>
      <w:r>
        <w:rPr>
          <w:rFonts w:ascii="Tahoma" w:eastAsia="Times New Roman" w:hAnsi="Tahoma" w:cs="B Lotus" w:hint="cs"/>
          <w:b/>
          <w:bCs/>
          <w:color w:val="515456"/>
          <w:sz w:val="24"/>
          <w:szCs w:val="24"/>
          <w:rtl/>
          <w:lang w:bidi="ar-SA"/>
        </w:rPr>
        <w:t>-</w:t>
      </w:r>
      <w:r w:rsidRPr="00300D85">
        <w:rPr>
          <w:rFonts w:ascii="Tahoma" w:eastAsia="Times New Roman" w:hAnsi="Tahoma" w:cs="B Lotus" w:hint="cs"/>
          <w:b/>
          <w:bCs/>
          <w:color w:val="515456"/>
          <w:sz w:val="24"/>
          <w:szCs w:val="24"/>
          <w:rtl/>
          <w:lang w:bidi="ar-SA"/>
        </w:rPr>
        <w:t xml:space="preserve"> </w:t>
      </w:r>
      <w:r w:rsidR="00300D85" w:rsidRPr="00300D85">
        <w:rPr>
          <w:rFonts w:ascii="Tahoma" w:eastAsia="Times New Roman" w:hAnsi="Tahoma" w:cs="B Lotus"/>
          <w:b/>
          <w:bCs/>
          <w:color w:val="515456"/>
          <w:sz w:val="24"/>
          <w:szCs w:val="24"/>
          <w:rtl/>
          <w:lang w:bidi="ar-SA"/>
        </w:rPr>
        <w:t>سپاسگزاری</w:t>
      </w:r>
    </w:p>
    <w:p w14:paraId="6408B4FD" w14:textId="77777777" w:rsidR="00300D85" w:rsidRPr="00300D85" w:rsidRDefault="00300D85" w:rsidP="008F22A5">
      <w:pPr>
        <w:shd w:val="clear" w:color="auto" w:fill="FFFFFF"/>
        <w:spacing w:before="225" w:after="225" w:line="240" w:lineRule="auto"/>
        <w:ind w:left="-83" w:right="270"/>
        <w:jc w:val="both"/>
        <w:rPr>
          <w:rFonts w:ascii="Tahoma" w:eastAsia="Times New Roman" w:hAnsi="Tahoma" w:cs="B Lotus"/>
          <w:color w:val="515456"/>
          <w:sz w:val="24"/>
          <w:szCs w:val="24"/>
          <w:lang w:bidi="ar-SA"/>
        </w:rPr>
      </w:pPr>
      <w:r w:rsidRPr="00300D85">
        <w:rPr>
          <w:rFonts w:ascii="Tahoma" w:eastAsia="Times New Roman" w:hAnsi="Tahoma" w:cs="Tahoma"/>
          <w:color w:val="515456"/>
          <w:sz w:val="18"/>
          <w:szCs w:val="18"/>
          <w:lang w:bidi="ar-SA"/>
        </w:rPr>
        <w:t> </w:t>
      </w:r>
      <w:r w:rsidRPr="00300D85">
        <w:rPr>
          <w:rFonts w:ascii="Tahoma" w:eastAsia="Times New Roman" w:hAnsi="Tahoma" w:cs="B Lotus"/>
          <w:color w:val="515456"/>
          <w:sz w:val="24"/>
          <w:szCs w:val="24"/>
          <w:rtl/>
          <w:lang w:bidi="ar-SA"/>
        </w:rPr>
        <w:t>در صورت لزوم، تشکر و قدردانی از موسسات و افرادی که با حمایت مادی یا علمی در انجام تحقیق مشارکت داشته</w:t>
      </w:r>
      <w:r w:rsidRPr="00300D85">
        <w:rPr>
          <w:rFonts w:ascii="Tahoma" w:eastAsia="Times New Roman" w:hAnsi="Tahoma" w:cs="B Lotus" w:hint="cs"/>
          <w:color w:val="515456"/>
          <w:sz w:val="24"/>
          <w:szCs w:val="24"/>
          <w:rtl/>
          <w:lang w:bidi="ar-SA"/>
        </w:rPr>
        <w:t>‌</w:t>
      </w:r>
      <w:r w:rsidRPr="00300D85">
        <w:rPr>
          <w:rFonts w:ascii="Tahoma" w:eastAsia="Times New Roman" w:hAnsi="Tahoma" w:cs="B Lotus"/>
          <w:color w:val="515456"/>
          <w:sz w:val="24"/>
          <w:szCs w:val="24"/>
          <w:rtl/>
          <w:lang w:bidi="ar-SA"/>
        </w:rPr>
        <w:t>اند، در اینجا آورده شود. در صورت وجود قرارداد پژوهشی با دستگاه</w:t>
      </w:r>
      <w:r w:rsidRPr="00300D85">
        <w:rPr>
          <w:rFonts w:ascii="Tahoma" w:eastAsia="Times New Roman" w:hAnsi="Tahoma" w:cs="B Lotus"/>
          <w:color w:val="515456"/>
          <w:sz w:val="24"/>
          <w:szCs w:val="24"/>
          <w:rtl/>
          <w:lang w:bidi="ar-SA"/>
        </w:rPr>
        <w:softHyphen/>
        <w:t>های اجرایی ذکر شماره قرارداد بلامانع است</w:t>
      </w:r>
      <w:r w:rsidRPr="00300D85">
        <w:rPr>
          <w:rFonts w:ascii="Tahoma" w:eastAsia="Times New Roman" w:hAnsi="Tahoma" w:cs="B Lotus"/>
          <w:color w:val="515456"/>
          <w:sz w:val="24"/>
          <w:szCs w:val="24"/>
          <w:lang w:bidi="ar-SA"/>
        </w:rPr>
        <w:t>.</w:t>
      </w:r>
    </w:p>
    <w:p w14:paraId="3D142F2B" w14:textId="4D0A22FC" w:rsidR="00300D85" w:rsidRPr="00300D85" w:rsidRDefault="008F22A5" w:rsidP="008F22A5">
      <w:pPr>
        <w:shd w:val="clear" w:color="auto" w:fill="FFFFFF"/>
        <w:spacing w:before="225" w:after="225" w:line="240" w:lineRule="auto"/>
        <w:ind w:left="-83" w:right="270"/>
        <w:rPr>
          <w:rFonts w:ascii="Tahoma" w:eastAsia="Times New Roman" w:hAnsi="Tahoma" w:cs="B Lotus"/>
          <w:color w:val="515456"/>
          <w:sz w:val="24"/>
          <w:szCs w:val="24"/>
          <w:lang w:bidi="ar-SA"/>
        </w:rPr>
      </w:pPr>
      <w:r>
        <w:rPr>
          <w:rFonts w:ascii="Tahoma" w:eastAsia="Times New Roman" w:hAnsi="Tahoma" w:cs="B Lotus" w:hint="cs"/>
          <w:b/>
          <w:bCs/>
          <w:color w:val="515456"/>
          <w:sz w:val="24"/>
          <w:szCs w:val="24"/>
          <w:rtl/>
          <w:lang w:bidi="ar-SA"/>
        </w:rPr>
        <w:t>6</w:t>
      </w:r>
      <w:r>
        <w:rPr>
          <w:rFonts w:ascii="Tahoma" w:eastAsia="Times New Roman" w:hAnsi="Tahoma" w:cs="B Lotus" w:hint="cs"/>
          <w:b/>
          <w:bCs/>
          <w:color w:val="515456"/>
          <w:sz w:val="24"/>
          <w:szCs w:val="24"/>
          <w:rtl/>
          <w:lang w:bidi="ar-SA"/>
        </w:rPr>
        <w:t>-</w:t>
      </w:r>
      <w:r w:rsidRPr="00300D85">
        <w:rPr>
          <w:rFonts w:ascii="Tahoma" w:eastAsia="Times New Roman" w:hAnsi="Tahoma" w:cs="B Lotus" w:hint="cs"/>
          <w:b/>
          <w:bCs/>
          <w:color w:val="515456"/>
          <w:sz w:val="24"/>
          <w:szCs w:val="24"/>
          <w:rtl/>
          <w:lang w:bidi="ar-SA"/>
        </w:rPr>
        <w:t xml:space="preserve"> </w:t>
      </w:r>
      <w:r w:rsidR="00300D85" w:rsidRPr="00300D85">
        <w:rPr>
          <w:rFonts w:ascii="Tahoma" w:eastAsia="Times New Roman" w:hAnsi="Tahoma" w:cs="B Lotus"/>
          <w:b/>
          <w:bCs/>
          <w:color w:val="515456"/>
          <w:sz w:val="24"/>
          <w:szCs w:val="24"/>
          <w:rtl/>
          <w:lang w:bidi="ar-SA"/>
        </w:rPr>
        <w:t>تضاد منافع نویسندگان</w:t>
      </w:r>
    </w:p>
    <w:p w14:paraId="4A62559E" w14:textId="77777777" w:rsidR="00300D85" w:rsidRPr="00300D85" w:rsidRDefault="00300D85" w:rsidP="008F22A5">
      <w:pPr>
        <w:shd w:val="clear" w:color="auto" w:fill="FFFFFF"/>
        <w:spacing w:before="225" w:after="225" w:line="240" w:lineRule="auto"/>
        <w:ind w:left="-83" w:right="270"/>
        <w:jc w:val="both"/>
        <w:rPr>
          <w:rFonts w:ascii="Tahoma" w:eastAsia="Times New Roman" w:hAnsi="Tahoma" w:cs="B Lotus"/>
          <w:color w:val="515456"/>
          <w:sz w:val="24"/>
          <w:szCs w:val="24"/>
          <w:lang w:bidi="ar-SA"/>
        </w:rPr>
      </w:pPr>
      <w:r w:rsidRPr="00300D85">
        <w:rPr>
          <w:rFonts w:ascii="Tahoma" w:eastAsia="Times New Roman" w:hAnsi="Tahoma" w:cs="B Lotus" w:hint="cs"/>
          <w:color w:val="515456"/>
          <w:sz w:val="24"/>
          <w:szCs w:val="24"/>
          <w:rtl/>
          <w:lang w:bidi="ar-SA"/>
        </w:rPr>
        <w:t>لازم</w:t>
      </w:r>
      <w:r w:rsidRPr="00300D85">
        <w:rPr>
          <w:rFonts w:ascii="Tahoma" w:eastAsia="Times New Roman" w:hAnsi="Tahoma" w:cs="B Lotus"/>
          <w:color w:val="515456"/>
          <w:sz w:val="24"/>
          <w:szCs w:val="24"/>
          <w:rtl/>
          <w:lang w:bidi="ar-SA"/>
        </w:rPr>
        <w:t xml:space="preserve"> است نویسندگان محترم علاوه</w:t>
      </w:r>
      <w:r w:rsidRPr="00300D85">
        <w:rPr>
          <w:rFonts w:ascii="Tahoma" w:eastAsia="Times New Roman" w:hAnsi="Tahoma" w:cs="B Lotus" w:hint="cs"/>
          <w:color w:val="515456"/>
          <w:sz w:val="24"/>
          <w:szCs w:val="24"/>
          <w:rtl/>
          <w:lang w:bidi="ar-SA"/>
        </w:rPr>
        <w:t>‌ب</w:t>
      </w:r>
      <w:r w:rsidRPr="00300D85">
        <w:rPr>
          <w:rFonts w:ascii="Tahoma" w:eastAsia="Times New Roman" w:hAnsi="Tahoma" w:cs="B Lotus"/>
          <w:color w:val="515456"/>
          <w:sz w:val="24"/>
          <w:szCs w:val="24"/>
          <w:rtl/>
          <w:lang w:bidi="ar-SA"/>
        </w:rPr>
        <w:t>ر ارسال فرم «تضاد منافع نویسندگان» به همراه فایل</w:t>
      </w:r>
      <w:r w:rsidRPr="00300D85">
        <w:rPr>
          <w:rFonts w:ascii="Tahoma" w:eastAsia="Times New Roman" w:hAnsi="Tahoma" w:cs="B Lotus" w:hint="cs"/>
          <w:color w:val="515456"/>
          <w:sz w:val="24"/>
          <w:szCs w:val="24"/>
          <w:rtl/>
          <w:lang w:bidi="ar-SA"/>
        </w:rPr>
        <w:t>‌</w:t>
      </w:r>
      <w:r w:rsidRPr="00300D85">
        <w:rPr>
          <w:rFonts w:ascii="Tahoma" w:eastAsia="Times New Roman" w:hAnsi="Tahoma" w:cs="B Lotus"/>
          <w:color w:val="515456"/>
          <w:sz w:val="24"/>
          <w:szCs w:val="24"/>
          <w:rtl/>
          <w:lang w:bidi="ar-SA"/>
        </w:rPr>
        <w:t>های ارسالی، در قسمت پایانی مقاله قبل از منابع (رفرنس</w:t>
      </w:r>
      <w:r w:rsidRPr="00300D85">
        <w:rPr>
          <w:rFonts w:ascii="Tahoma" w:eastAsia="Times New Roman" w:hAnsi="Tahoma" w:cs="B Lotus" w:hint="cs"/>
          <w:color w:val="515456"/>
          <w:sz w:val="24"/>
          <w:szCs w:val="24"/>
          <w:rtl/>
          <w:lang w:bidi="ar-SA"/>
        </w:rPr>
        <w:t>‌</w:t>
      </w:r>
      <w:r w:rsidRPr="00300D85">
        <w:rPr>
          <w:rFonts w:ascii="Tahoma" w:eastAsia="Times New Roman" w:hAnsi="Tahoma" w:cs="B Lotus"/>
          <w:color w:val="515456"/>
          <w:sz w:val="24"/>
          <w:szCs w:val="24"/>
          <w:rtl/>
          <w:lang w:bidi="ar-SA"/>
        </w:rPr>
        <w:t>ها) هر نوع تضاد منافعی را به صورت روشن بیان نمایند. هنگامی که نویسندگان هیچ</w:t>
      </w:r>
      <w:r w:rsidRPr="00300D85">
        <w:rPr>
          <w:rFonts w:ascii="Tahoma" w:eastAsia="Times New Roman" w:hAnsi="Tahoma" w:cs="B Lotus" w:hint="cs"/>
          <w:color w:val="515456"/>
          <w:sz w:val="24"/>
          <w:szCs w:val="24"/>
          <w:rtl/>
          <w:lang w:bidi="ar-SA"/>
        </w:rPr>
        <w:t>‌</w:t>
      </w:r>
      <w:r w:rsidRPr="00300D85">
        <w:rPr>
          <w:rFonts w:ascii="Tahoma" w:eastAsia="Times New Roman" w:hAnsi="Tahoma" w:cs="B Lotus"/>
          <w:color w:val="515456"/>
          <w:sz w:val="24"/>
          <w:szCs w:val="24"/>
          <w:rtl/>
          <w:lang w:bidi="ar-SA"/>
        </w:rPr>
        <w:t>گونه تضاد منافعی ندارند، جمله مربوطه باید به</w:t>
      </w:r>
      <w:r w:rsidRPr="00300D85">
        <w:rPr>
          <w:rFonts w:ascii="Tahoma" w:eastAsia="Times New Roman" w:hAnsi="Tahoma" w:cs="B Lotus" w:hint="cs"/>
          <w:color w:val="515456"/>
          <w:sz w:val="24"/>
          <w:szCs w:val="24"/>
          <w:rtl/>
          <w:lang w:bidi="ar-SA"/>
        </w:rPr>
        <w:t>‌</w:t>
      </w:r>
      <w:r w:rsidRPr="00300D85">
        <w:rPr>
          <w:rFonts w:ascii="Tahoma" w:eastAsia="Times New Roman" w:hAnsi="Tahoma" w:cs="B Lotus"/>
          <w:color w:val="515456"/>
          <w:sz w:val="24"/>
          <w:szCs w:val="24"/>
          <w:rtl/>
          <w:lang w:bidi="ar-SA"/>
        </w:rPr>
        <w:t>صورت زیر به مقاله اضافه شود</w:t>
      </w:r>
      <w:r w:rsidRPr="00300D85">
        <w:rPr>
          <w:rFonts w:ascii="Tahoma" w:eastAsia="Times New Roman" w:hAnsi="Tahoma" w:cs="B Lotus"/>
          <w:color w:val="515456"/>
          <w:sz w:val="24"/>
          <w:szCs w:val="24"/>
          <w:lang w:bidi="ar-SA"/>
        </w:rPr>
        <w:t>:</w:t>
      </w:r>
    </w:p>
    <w:p w14:paraId="01FA4BFC" w14:textId="108F7A6F" w:rsidR="00300D85" w:rsidRDefault="00300D85" w:rsidP="00BA7D7F">
      <w:pPr>
        <w:shd w:val="clear" w:color="auto" w:fill="FFFFFF"/>
        <w:spacing w:before="225" w:after="225" w:line="240" w:lineRule="auto"/>
        <w:ind w:left="-83" w:right="270"/>
        <w:jc w:val="both"/>
        <w:rPr>
          <w:rFonts w:ascii="Tahoma" w:eastAsia="Times New Roman" w:hAnsi="Tahoma" w:cs="B Lotus"/>
          <w:color w:val="515456"/>
          <w:sz w:val="24"/>
          <w:szCs w:val="24"/>
          <w:rtl/>
          <w:lang w:bidi="ar-SA"/>
        </w:rPr>
      </w:pPr>
      <w:r w:rsidRPr="00300D85">
        <w:rPr>
          <w:rFonts w:ascii="Tahoma" w:eastAsia="Times New Roman" w:hAnsi="Tahoma" w:cs="B Lotus"/>
          <w:color w:val="515456"/>
          <w:sz w:val="24"/>
          <w:szCs w:val="24"/>
          <w:lang w:bidi="ar-SA"/>
        </w:rPr>
        <w:t>  "</w:t>
      </w:r>
      <w:r w:rsidRPr="00300D85">
        <w:rPr>
          <w:rFonts w:ascii="Tahoma" w:eastAsia="Times New Roman" w:hAnsi="Tahoma" w:cs="B Lotus"/>
          <w:color w:val="515456"/>
          <w:sz w:val="24"/>
          <w:szCs w:val="24"/>
          <w:rtl/>
          <w:lang w:bidi="ar-SA"/>
        </w:rPr>
        <w:t>نویسنده (نویسندگان) این مقاله اعلام</w:t>
      </w:r>
      <w:r w:rsidRPr="00300D85">
        <w:rPr>
          <w:rFonts w:ascii="Tahoma" w:eastAsia="Times New Roman" w:hAnsi="Tahoma" w:cs="B Lotus" w:hint="cs"/>
          <w:color w:val="515456"/>
          <w:sz w:val="24"/>
          <w:szCs w:val="24"/>
          <w:rtl/>
          <w:lang w:bidi="ar-SA"/>
        </w:rPr>
        <w:t xml:space="preserve"> می‌دارد (</w:t>
      </w:r>
      <w:r w:rsidRPr="00300D85">
        <w:rPr>
          <w:rFonts w:ascii="Tahoma" w:eastAsia="Times New Roman" w:hAnsi="Tahoma" w:cs="B Lotus"/>
          <w:color w:val="515456"/>
          <w:sz w:val="24"/>
          <w:szCs w:val="24"/>
          <w:rtl/>
          <w:lang w:bidi="ar-SA"/>
        </w:rPr>
        <w:t>می</w:t>
      </w:r>
      <w:r w:rsidRPr="00300D85">
        <w:rPr>
          <w:rFonts w:ascii="Tahoma" w:eastAsia="Times New Roman" w:hAnsi="Tahoma" w:cs="B Lotus" w:hint="cs"/>
          <w:color w:val="515456"/>
          <w:sz w:val="24"/>
          <w:szCs w:val="24"/>
          <w:rtl/>
          <w:lang w:bidi="ar-SA"/>
        </w:rPr>
        <w:t>‌</w:t>
      </w:r>
      <w:r w:rsidRPr="00300D85">
        <w:rPr>
          <w:rFonts w:ascii="Tahoma" w:eastAsia="Times New Roman" w:hAnsi="Tahoma" w:cs="B Lotus"/>
          <w:color w:val="515456"/>
          <w:sz w:val="24"/>
          <w:szCs w:val="24"/>
          <w:rtl/>
          <w:lang w:bidi="ar-SA"/>
        </w:rPr>
        <w:t>دارند</w:t>
      </w:r>
      <w:r w:rsidRPr="00300D85">
        <w:rPr>
          <w:rFonts w:ascii="Tahoma" w:eastAsia="Times New Roman" w:hAnsi="Tahoma" w:cs="B Lotus" w:hint="cs"/>
          <w:color w:val="515456"/>
          <w:sz w:val="24"/>
          <w:szCs w:val="24"/>
          <w:rtl/>
          <w:lang w:bidi="ar-SA"/>
        </w:rPr>
        <w:t>)</w:t>
      </w:r>
      <w:r w:rsidRPr="00300D85">
        <w:rPr>
          <w:rFonts w:ascii="Tahoma" w:eastAsia="Times New Roman" w:hAnsi="Tahoma" w:cs="B Lotus"/>
          <w:color w:val="515456"/>
          <w:sz w:val="24"/>
          <w:szCs w:val="24"/>
          <w:rtl/>
          <w:lang w:bidi="ar-SA"/>
        </w:rPr>
        <w:t xml:space="preserve"> که هیچ تضاد منافعی در رابطه با </w:t>
      </w:r>
      <w:r w:rsidRPr="00300D85">
        <w:rPr>
          <w:rFonts w:ascii="Tahoma" w:eastAsia="Times New Roman" w:hAnsi="Tahoma" w:cs="B Lotus" w:hint="cs"/>
          <w:color w:val="515456"/>
          <w:sz w:val="24"/>
          <w:szCs w:val="24"/>
          <w:rtl/>
          <w:lang w:bidi="ar-SA"/>
        </w:rPr>
        <w:t>نویسندگی</w:t>
      </w:r>
      <w:r w:rsidRPr="00300D85">
        <w:rPr>
          <w:rFonts w:ascii="Tahoma" w:eastAsia="Times New Roman" w:hAnsi="Tahoma" w:cs="B Lotus"/>
          <w:color w:val="515456"/>
          <w:sz w:val="24"/>
          <w:szCs w:val="24"/>
          <w:rtl/>
          <w:lang w:bidi="ar-SA"/>
        </w:rPr>
        <w:t xml:space="preserve"> </w:t>
      </w:r>
      <w:r w:rsidRPr="00300D85">
        <w:rPr>
          <w:rFonts w:ascii="Tahoma" w:eastAsia="Times New Roman" w:hAnsi="Tahoma" w:cs="B Lotus" w:hint="cs"/>
          <w:color w:val="515456"/>
          <w:sz w:val="24"/>
          <w:szCs w:val="24"/>
          <w:rtl/>
          <w:lang w:bidi="ar-SA"/>
        </w:rPr>
        <w:t>و</w:t>
      </w:r>
      <w:r w:rsidRPr="00300D85">
        <w:rPr>
          <w:rFonts w:ascii="Tahoma" w:eastAsia="Times New Roman" w:hAnsi="Tahoma" w:cs="B Lotus"/>
          <w:color w:val="515456"/>
          <w:sz w:val="24"/>
          <w:szCs w:val="24"/>
          <w:rtl/>
          <w:lang w:bidi="ar-SA"/>
        </w:rPr>
        <w:t xml:space="preserve"> </w:t>
      </w:r>
      <w:r w:rsidRPr="00300D85">
        <w:rPr>
          <w:rFonts w:ascii="Tahoma" w:eastAsia="Times New Roman" w:hAnsi="Tahoma" w:cs="B Lotus" w:hint="cs"/>
          <w:color w:val="515456"/>
          <w:sz w:val="24"/>
          <w:szCs w:val="24"/>
          <w:rtl/>
          <w:lang w:bidi="ar-SA"/>
        </w:rPr>
        <w:t>یا</w:t>
      </w:r>
      <w:r w:rsidRPr="00300D85">
        <w:rPr>
          <w:rFonts w:ascii="Tahoma" w:eastAsia="Times New Roman" w:hAnsi="Tahoma" w:cs="B Lotus"/>
          <w:color w:val="515456"/>
          <w:sz w:val="24"/>
          <w:szCs w:val="24"/>
          <w:rtl/>
          <w:lang w:bidi="ar-SA"/>
        </w:rPr>
        <w:t xml:space="preserve"> </w:t>
      </w:r>
      <w:r w:rsidRPr="00300D85">
        <w:rPr>
          <w:rFonts w:ascii="Tahoma" w:eastAsia="Times New Roman" w:hAnsi="Tahoma" w:cs="B Lotus" w:hint="cs"/>
          <w:color w:val="515456"/>
          <w:sz w:val="24"/>
          <w:szCs w:val="24"/>
          <w:rtl/>
          <w:lang w:bidi="ar-SA"/>
        </w:rPr>
        <w:t>انتشار</w:t>
      </w:r>
      <w:r w:rsidRPr="00300D85">
        <w:rPr>
          <w:rFonts w:ascii="Tahoma" w:eastAsia="Times New Roman" w:hAnsi="Tahoma" w:cs="B Lotus"/>
          <w:color w:val="515456"/>
          <w:sz w:val="24"/>
          <w:szCs w:val="24"/>
          <w:rtl/>
          <w:lang w:bidi="ar-SA"/>
        </w:rPr>
        <w:t xml:space="preserve"> </w:t>
      </w:r>
      <w:r w:rsidRPr="00300D85">
        <w:rPr>
          <w:rFonts w:ascii="Tahoma" w:eastAsia="Times New Roman" w:hAnsi="Tahoma" w:cs="B Lotus" w:hint="cs"/>
          <w:color w:val="515456"/>
          <w:sz w:val="24"/>
          <w:szCs w:val="24"/>
          <w:rtl/>
          <w:lang w:bidi="ar-SA"/>
        </w:rPr>
        <w:t>این</w:t>
      </w:r>
      <w:r w:rsidRPr="00300D85">
        <w:rPr>
          <w:rFonts w:ascii="Tahoma" w:eastAsia="Times New Roman" w:hAnsi="Tahoma" w:cs="B Lotus"/>
          <w:color w:val="515456"/>
          <w:sz w:val="24"/>
          <w:szCs w:val="24"/>
          <w:rtl/>
          <w:lang w:bidi="ar-SA"/>
        </w:rPr>
        <w:t xml:space="preserve"> </w:t>
      </w:r>
      <w:r w:rsidRPr="00300D85">
        <w:rPr>
          <w:rFonts w:ascii="Tahoma" w:eastAsia="Times New Roman" w:hAnsi="Tahoma" w:cs="B Lotus" w:hint="cs"/>
          <w:color w:val="515456"/>
          <w:sz w:val="24"/>
          <w:szCs w:val="24"/>
          <w:rtl/>
          <w:lang w:bidi="ar-SA"/>
        </w:rPr>
        <w:t>مقاله</w:t>
      </w:r>
      <w:r w:rsidRPr="00300D85">
        <w:rPr>
          <w:rFonts w:ascii="Tahoma" w:eastAsia="Times New Roman" w:hAnsi="Tahoma" w:cs="B Lotus"/>
          <w:color w:val="515456"/>
          <w:sz w:val="24"/>
          <w:szCs w:val="24"/>
          <w:rtl/>
          <w:lang w:bidi="ar-SA"/>
        </w:rPr>
        <w:t xml:space="preserve"> </w:t>
      </w:r>
      <w:r w:rsidRPr="00300D85">
        <w:rPr>
          <w:rFonts w:ascii="Tahoma" w:eastAsia="Times New Roman" w:hAnsi="Tahoma" w:cs="B Lotus" w:hint="cs"/>
          <w:color w:val="515456"/>
          <w:sz w:val="24"/>
          <w:szCs w:val="24"/>
          <w:rtl/>
          <w:lang w:bidi="ar-SA"/>
        </w:rPr>
        <w:t>ندارد (ندا</w:t>
      </w:r>
      <w:r w:rsidRPr="00300D85">
        <w:rPr>
          <w:rFonts w:ascii="Tahoma" w:eastAsia="Times New Roman" w:hAnsi="Tahoma" w:cs="B Lotus"/>
          <w:color w:val="515456"/>
          <w:sz w:val="24"/>
          <w:szCs w:val="24"/>
          <w:rtl/>
          <w:lang w:bidi="ar-SA"/>
        </w:rPr>
        <w:t>رند</w:t>
      </w:r>
      <w:r w:rsidRPr="00300D85">
        <w:rPr>
          <w:rFonts w:ascii="Tahoma" w:eastAsia="Times New Roman" w:hAnsi="Tahoma" w:cs="B Lotus" w:hint="cs"/>
          <w:color w:val="515456"/>
          <w:sz w:val="24"/>
          <w:szCs w:val="24"/>
          <w:rtl/>
          <w:lang w:bidi="ar-SA"/>
        </w:rPr>
        <w:t>)</w:t>
      </w:r>
      <w:r w:rsidRPr="00300D85">
        <w:rPr>
          <w:rFonts w:ascii="Tahoma" w:eastAsia="Times New Roman" w:hAnsi="Tahoma" w:cs="B Lotus"/>
          <w:color w:val="515456"/>
          <w:sz w:val="24"/>
          <w:szCs w:val="24"/>
          <w:lang w:bidi="ar-SA"/>
        </w:rPr>
        <w:t>."</w:t>
      </w:r>
    </w:p>
    <w:p w14:paraId="7A41A17D" w14:textId="4449A836" w:rsidR="00300D85" w:rsidRPr="00300D85" w:rsidRDefault="00BA7D7F" w:rsidP="008F22A5">
      <w:pPr>
        <w:shd w:val="clear" w:color="auto" w:fill="FFFFFF"/>
        <w:spacing w:before="225" w:after="225" w:line="240" w:lineRule="auto"/>
        <w:ind w:left="-83" w:right="270"/>
        <w:rPr>
          <w:rFonts w:ascii="Tahoma" w:eastAsia="Times New Roman" w:hAnsi="Tahoma" w:cs="B Lotus"/>
          <w:color w:val="515456"/>
          <w:sz w:val="24"/>
          <w:szCs w:val="24"/>
          <w:lang w:bidi="ar-SA"/>
        </w:rPr>
      </w:pPr>
      <w:r>
        <w:rPr>
          <w:rFonts w:ascii="Tahoma" w:eastAsia="Times New Roman" w:hAnsi="Tahoma" w:cs="B Lotus" w:hint="cs"/>
          <w:b/>
          <w:bCs/>
          <w:color w:val="515456"/>
          <w:sz w:val="24"/>
          <w:szCs w:val="24"/>
          <w:rtl/>
          <w:lang w:bidi="ar-SA"/>
        </w:rPr>
        <w:t>7</w:t>
      </w:r>
      <w:r w:rsidR="008F22A5">
        <w:rPr>
          <w:rFonts w:ascii="Tahoma" w:eastAsia="Times New Roman" w:hAnsi="Tahoma" w:cs="B Lotus" w:hint="cs"/>
          <w:b/>
          <w:bCs/>
          <w:color w:val="515456"/>
          <w:sz w:val="24"/>
          <w:szCs w:val="24"/>
          <w:rtl/>
          <w:lang w:bidi="ar-SA"/>
        </w:rPr>
        <w:t>-</w:t>
      </w:r>
      <w:r w:rsidR="00300D85" w:rsidRPr="00300D85">
        <w:rPr>
          <w:rFonts w:ascii="Tahoma" w:eastAsia="Times New Roman" w:hAnsi="Tahoma" w:cs="B Lotus"/>
          <w:b/>
          <w:bCs/>
          <w:color w:val="515456"/>
          <w:sz w:val="24"/>
          <w:szCs w:val="24"/>
          <w:lang w:bidi="ar-SA"/>
        </w:rPr>
        <w:t xml:space="preserve"> </w:t>
      </w:r>
      <w:r w:rsidR="00300D85" w:rsidRPr="00300D85">
        <w:rPr>
          <w:rFonts w:ascii="Tahoma" w:eastAsia="Times New Roman" w:hAnsi="Tahoma" w:cs="B Lotus"/>
          <w:b/>
          <w:bCs/>
          <w:color w:val="515456"/>
          <w:sz w:val="24"/>
          <w:szCs w:val="24"/>
          <w:rtl/>
          <w:lang w:bidi="ar-SA"/>
        </w:rPr>
        <w:t>منابع</w:t>
      </w:r>
    </w:p>
    <w:p w14:paraId="42DD394A" w14:textId="77777777" w:rsidR="00300D85" w:rsidRPr="00300D85" w:rsidRDefault="00300D85" w:rsidP="008F22A5">
      <w:pPr>
        <w:shd w:val="clear" w:color="auto" w:fill="FFFFFF"/>
        <w:spacing w:before="225" w:after="225" w:line="240" w:lineRule="auto"/>
        <w:ind w:left="-83" w:right="270"/>
        <w:rPr>
          <w:rFonts w:ascii="Tahoma" w:eastAsia="Times New Roman" w:hAnsi="Tahoma" w:cs="B Lotus"/>
          <w:color w:val="515456"/>
          <w:sz w:val="24"/>
          <w:szCs w:val="24"/>
          <w:lang w:bidi="ar-SA"/>
        </w:rPr>
      </w:pPr>
      <w:r w:rsidRPr="00300D85">
        <w:rPr>
          <w:rFonts w:ascii="Tahoma" w:eastAsia="Times New Roman" w:hAnsi="Tahoma" w:cs="B Lotus"/>
          <w:b/>
          <w:bCs/>
          <w:color w:val="515456"/>
          <w:sz w:val="24"/>
          <w:szCs w:val="24"/>
          <w:rtl/>
          <w:lang w:bidi="ar-SA"/>
        </w:rPr>
        <w:t>نحوه نوشتن منابع</w:t>
      </w:r>
    </w:p>
    <w:p w14:paraId="3BEBA69F" w14:textId="77777777" w:rsidR="00300D85" w:rsidRPr="00300D85" w:rsidRDefault="00300D85" w:rsidP="008F22A5">
      <w:pPr>
        <w:numPr>
          <w:ilvl w:val="0"/>
          <w:numId w:val="41"/>
        </w:numPr>
        <w:spacing w:before="100" w:beforeAutospacing="1" w:after="100" w:afterAutospacing="1" w:line="360" w:lineRule="atLeast"/>
        <w:ind w:left="-83" w:right="270" w:firstLine="0"/>
        <w:contextualSpacing/>
        <w:jc w:val="both"/>
        <w:rPr>
          <w:rFonts w:ascii="Tahoma" w:hAnsi="Tahoma" w:cs="B Lotus"/>
          <w:color w:val="515456"/>
          <w:kern w:val="2"/>
          <w:sz w:val="24"/>
          <w:szCs w:val="24"/>
          <w:lang w:bidi="ar-SA"/>
          <w14:ligatures w14:val="standardContextual"/>
        </w:rPr>
      </w:pPr>
      <w:r w:rsidRPr="00300D85">
        <w:rPr>
          <w:rFonts w:ascii="Tahoma" w:hAnsi="Tahoma" w:cs="B Lotus" w:hint="cs"/>
          <w:color w:val="515456"/>
          <w:kern w:val="2"/>
          <w:sz w:val="24"/>
          <w:szCs w:val="24"/>
          <w:rtl/>
          <w14:ligatures w14:val="standardContextual"/>
        </w:rPr>
        <w:t>شیوه نگارش منابع در این مجله به صورت</w:t>
      </w:r>
      <w:r w:rsidRPr="00300D85">
        <w:rPr>
          <w:rFonts w:ascii="Tahoma" w:hAnsi="Tahoma" w:cs="B Lotus" w:hint="cs"/>
          <w:color w:val="515456"/>
          <w:kern w:val="2"/>
          <w:sz w:val="24"/>
          <w:szCs w:val="24"/>
          <w:lang w:bidi="ar-SA"/>
          <w14:ligatures w14:val="standardContextual"/>
        </w:rPr>
        <w:t xml:space="preserve"> </w:t>
      </w:r>
      <w:r w:rsidRPr="00300D85">
        <w:rPr>
          <w:rFonts w:ascii="Times New Roman" w:hAnsi="Times New Roman" w:cs="Times New Roman"/>
          <w:b/>
          <w:bCs/>
          <w:color w:val="515456"/>
          <w:kern w:val="2"/>
          <w:highlight w:val="yellow"/>
          <w:lang w:bidi="ar-SA"/>
          <w14:ligatures w14:val="standardContextual"/>
        </w:rPr>
        <w:t>APA</w:t>
      </w:r>
      <w:r w:rsidRPr="00300D85">
        <w:rPr>
          <w:rFonts w:ascii="Tahoma" w:hAnsi="Tahoma" w:cs="B Lotus" w:hint="cs"/>
          <w:b/>
          <w:bCs/>
          <w:color w:val="515456"/>
          <w:kern w:val="2"/>
          <w:sz w:val="24"/>
          <w:szCs w:val="24"/>
          <w:lang w:bidi="ar-SA"/>
          <w14:ligatures w14:val="standardContextual"/>
        </w:rPr>
        <w:t xml:space="preserve"> </w:t>
      </w:r>
      <w:r w:rsidRPr="00300D85">
        <w:rPr>
          <w:rFonts w:ascii="Tahoma" w:hAnsi="Tahoma" w:cs="B Lotus" w:hint="cs"/>
          <w:color w:val="515456"/>
          <w:kern w:val="2"/>
          <w:sz w:val="24"/>
          <w:szCs w:val="24"/>
          <w:rtl/>
          <w14:ligatures w14:val="standardContextual"/>
        </w:rPr>
        <w:t>است</w:t>
      </w:r>
      <w:r w:rsidRPr="00300D85">
        <w:rPr>
          <w:rFonts w:ascii="Tahoma" w:hAnsi="Tahoma" w:cs="B Lotus" w:hint="cs"/>
          <w:color w:val="515456"/>
          <w:kern w:val="2"/>
          <w:sz w:val="24"/>
          <w:szCs w:val="24"/>
          <w:rtl/>
          <w:lang w:bidi="ar-SA"/>
          <w14:ligatures w14:val="standardContextual"/>
        </w:rPr>
        <w:t>.</w:t>
      </w:r>
    </w:p>
    <w:p w14:paraId="5A63FA53" w14:textId="77777777" w:rsidR="00300D85" w:rsidRPr="00300D85" w:rsidRDefault="00300D85" w:rsidP="008F22A5">
      <w:pPr>
        <w:numPr>
          <w:ilvl w:val="0"/>
          <w:numId w:val="41"/>
        </w:numPr>
        <w:shd w:val="clear" w:color="auto" w:fill="FFFFFF"/>
        <w:spacing w:before="100" w:beforeAutospacing="1" w:after="100" w:afterAutospacing="1" w:line="360" w:lineRule="atLeast"/>
        <w:ind w:left="-83" w:right="270" w:firstLine="0"/>
        <w:contextualSpacing/>
        <w:jc w:val="both"/>
        <w:rPr>
          <w:rFonts w:ascii="Tahoma" w:eastAsia="Times New Roman" w:hAnsi="Tahoma" w:cs="B Lotus"/>
          <w:color w:val="515456"/>
          <w:sz w:val="24"/>
          <w:szCs w:val="24"/>
          <w:lang w:bidi="ar-SA"/>
        </w:rPr>
      </w:pPr>
      <w:r w:rsidRPr="00300D85">
        <w:rPr>
          <w:rFonts w:ascii="Tahoma" w:eastAsia="Times New Roman" w:hAnsi="Tahoma" w:cs="B Lotus" w:hint="cs"/>
          <w:color w:val="515456"/>
          <w:sz w:val="24"/>
          <w:szCs w:val="24"/>
          <w:rtl/>
        </w:rPr>
        <w:t xml:space="preserve">درج منابع در </w:t>
      </w:r>
      <w:r w:rsidRPr="00300D85">
        <w:rPr>
          <w:rFonts w:ascii="Tahoma" w:eastAsia="Times New Roman" w:hAnsi="Tahoma" w:cs="B Lotus" w:hint="cs"/>
          <w:color w:val="515456"/>
          <w:sz w:val="24"/>
          <w:szCs w:val="24"/>
          <w:highlight w:val="green"/>
          <w:rtl/>
        </w:rPr>
        <w:t>متن مقاله</w:t>
      </w:r>
      <w:r w:rsidRPr="00300D85">
        <w:rPr>
          <w:rFonts w:ascii="Tahoma" w:eastAsia="Times New Roman" w:hAnsi="Tahoma" w:cs="B Lotus" w:hint="cs"/>
          <w:color w:val="515456"/>
          <w:sz w:val="24"/>
          <w:szCs w:val="24"/>
          <w:rtl/>
        </w:rPr>
        <w:t xml:space="preserve"> به صورت (نویسنده، سال) </w:t>
      </w:r>
      <w:r w:rsidRPr="00300D85">
        <w:rPr>
          <w:rFonts w:ascii="Tahoma" w:eastAsia="Times New Roman" w:hAnsi="Tahoma" w:cs="B Lotus" w:hint="cs"/>
          <w:color w:val="515456"/>
          <w:sz w:val="24"/>
          <w:szCs w:val="24"/>
          <w:highlight w:val="green"/>
          <w:rtl/>
        </w:rPr>
        <w:t>به انگلیسی</w:t>
      </w:r>
      <w:r w:rsidRPr="00300D85">
        <w:rPr>
          <w:rFonts w:ascii="Tahoma" w:eastAsia="Times New Roman" w:hAnsi="Tahoma" w:cs="B Lotus" w:hint="cs"/>
          <w:color w:val="515456"/>
          <w:sz w:val="24"/>
          <w:szCs w:val="24"/>
          <w:rtl/>
        </w:rPr>
        <w:t xml:space="preserve"> است.</w:t>
      </w:r>
      <w:r w:rsidRPr="00300D85">
        <w:rPr>
          <w:rFonts w:ascii="Tahoma" w:eastAsia="Times New Roman" w:hAnsi="Tahoma" w:cs="B Lotus" w:hint="cs"/>
          <w:color w:val="515456"/>
          <w:sz w:val="24"/>
          <w:szCs w:val="24"/>
          <w:lang w:bidi="ar-SA"/>
        </w:rPr>
        <w:t> </w:t>
      </w:r>
    </w:p>
    <w:p w14:paraId="488736D1" w14:textId="77777777" w:rsidR="00300D85" w:rsidRPr="00300D85" w:rsidRDefault="00300D85" w:rsidP="00BA7D7F">
      <w:pPr>
        <w:numPr>
          <w:ilvl w:val="0"/>
          <w:numId w:val="41"/>
        </w:numPr>
        <w:shd w:val="clear" w:color="auto" w:fill="FFFFFF"/>
        <w:spacing w:before="100" w:beforeAutospacing="1" w:after="100" w:afterAutospacing="1" w:line="360" w:lineRule="atLeast"/>
        <w:ind w:left="-83" w:right="270" w:firstLine="0"/>
        <w:contextualSpacing/>
        <w:jc w:val="both"/>
        <w:rPr>
          <w:rFonts w:ascii="Tahoma" w:eastAsia="Times New Roman" w:hAnsi="Tahoma" w:cs="B Lotus"/>
          <w:color w:val="515456"/>
          <w:sz w:val="24"/>
          <w:szCs w:val="24"/>
          <w:lang w:bidi="ar-SA"/>
        </w:rPr>
      </w:pPr>
      <w:r w:rsidRPr="00300D85">
        <w:rPr>
          <w:rFonts w:ascii="Tahoma" w:eastAsia="Times New Roman" w:hAnsi="Tahoma" w:cs="B Lotus" w:hint="cs"/>
          <w:color w:val="515456"/>
          <w:sz w:val="24"/>
          <w:szCs w:val="24"/>
          <w:rtl/>
          <w:lang w:bidi="ar-SA"/>
        </w:rPr>
        <w:lastRenderedPageBreak/>
        <w:t xml:space="preserve">منابع موجود در متن و انتهای مقالات باید به </w:t>
      </w:r>
      <w:r w:rsidRPr="00300D85">
        <w:rPr>
          <w:rFonts w:ascii="Tahoma" w:eastAsia="Times New Roman" w:hAnsi="Tahoma" w:cs="B Lotus" w:hint="cs"/>
          <w:color w:val="515456"/>
          <w:sz w:val="24"/>
          <w:szCs w:val="24"/>
          <w:highlight w:val="green"/>
          <w:rtl/>
          <w:lang w:bidi="ar-SA"/>
        </w:rPr>
        <w:t>زبان انگلیسی</w:t>
      </w:r>
      <w:r w:rsidRPr="00300D85">
        <w:rPr>
          <w:rFonts w:ascii="Tahoma" w:eastAsia="Times New Roman" w:hAnsi="Tahoma" w:cs="B Lotus" w:hint="cs"/>
          <w:color w:val="515456"/>
          <w:sz w:val="24"/>
          <w:szCs w:val="24"/>
          <w:rtl/>
          <w:lang w:bidi="ar-SA"/>
        </w:rPr>
        <w:t xml:space="preserve"> نوشته شود. در مورد مقالات فارسی، عنوان صحیح انگلیسی آن</w:t>
      </w:r>
      <w:r w:rsidRPr="00300D85">
        <w:rPr>
          <w:rFonts w:ascii="Tahoma" w:eastAsia="Times New Roman" w:hAnsi="Tahoma" w:cs="B Lotus"/>
          <w:color w:val="515456"/>
          <w:sz w:val="24"/>
          <w:szCs w:val="24"/>
          <w:rtl/>
          <w:lang w:bidi="ar-SA"/>
        </w:rPr>
        <w:softHyphen/>
      </w:r>
      <w:r w:rsidRPr="00300D85">
        <w:rPr>
          <w:rFonts w:ascii="Tahoma" w:eastAsia="Times New Roman" w:hAnsi="Tahoma" w:cs="B Lotus" w:hint="cs"/>
          <w:color w:val="515456"/>
          <w:sz w:val="24"/>
          <w:szCs w:val="24"/>
          <w:rtl/>
          <w:lang w:bidi="ar-SA"/>
        </w:rPr>
        <w:t xml:space="preserve">ها باید از </w:t>
      </w:r>
      <w:r w:rsidRPr="00300D85">
        <w:rPr>
          <w:rFonts w:ascii="Tahoma" w:eastAsia="Times New Roman" w:hAnsi="Tahoma" w:cs="B Lotus" w:hint="cs"/>
          <w:color w:val="515456"/>
          <w:sz w:val="24"/>
          <w:szCs w:val="24"/>
          <w:u w:val="single"/>
          <w:rtl/>
          <w:lang w:bidi="ar-SA"/>
        </w:rPr>
        <w:t>بخش انگلیسی مجلات فارسی</w:t>
      </w:r>
      <w:r w:rsidRPr="00300D85">
        <w:rPr>
          <w:rFonts w:ascii="Tahoma" w:eastAsia="Times New Roman" w:hAnsi="Tahoma" w:cs="B Lotus" w:hint="cs"/>
          <w:color w:val="515456"/>
          <w:sz w:val="24"/>
          <w:szCs w:val="24"/>
          <w:rtl/>
          <w:lang w:bidi="ar-SA"/>
        </w:rPr>
        <w:t xml:space="preserve"> اخذ شود.</w:t>
      </w:r>
      <w:r w:rsidRPr="00300D85">
        <w:rPr>
          <w:rFonts w:ascii="Tahoma" w:eastAsia="Times New Roman" w:hAnsi="Tahoma" w:cs="B Lotus"/>
          <w:color w:val="515456"/>
          <w:sz w:val="24"/>
          <w:szCs w:val="24"/>
          <w:rtl/>
          <w:lang w:bidi="ar-SA"/>
        </w:rPr>
        <w:t xml:space="preserve"> ضروری است در انتهای منابع فارسی که به انگلیسی برگردان شده است عبارت</w:t>
      </w:r>
      <w:r w:rsidRPr="00300D85">
        <w:rPr>
          <w:rFonts w:ascii="Tahoma" w:eastAsia="Times New Roman" w:hAnsi="Tahoma" w:cs="B Lotus"/>
          <w:color w:val="515456"/>
          <w:sz w:val="24"/>
          <w:szCs w:val="24"/>
          <w:lang w:bidi="ar-SA"/>
        </w:rPr>
        <w:t xml:space="preserve"> (</w:t>
      </w:r>
      <w:r w:rsidRPr="00300D85">
        <w:rPr>
          <w:rFonts w:ascii="Times New Roman" w:eastAsia="Times New Roman" w:hAnsi="Times New Roman" w:cs="Times New Roman"/>
          <w:b/>
          <w:bCs/>
          <w:color w:val="515456"/>
          <w:highlight w:val="green"/>
          <w:lang w:bidi="ar-SA"/>
        </w:rPr>
        <w:t>In Persian</w:t>
      </w:r>
      <w:r w:rsidRPr="00300D85">
        <w:rPr>
          <w:rFonts w:ascii="Tahoma" w:eastAsia="Times New Roman" w:hAnsi="Tahoma" w:cs="B Lotus"/>
          <w:color w:val="515456"/>
          <w:sz w:val="24"/>
          <w:szCs w:val="24"/>
          <w:lang w:bidi="ar-SA"/>
        </w:rPr>
        <w:t>) </w:t>
      </w:r>
      <w:r w:rsidRPr="00300D85">
        <w:rPr>
          <w:rFonts w:ascii="Tahoma" w:eastAsia="Times New Roman" w:hAnsi="Tahoma" w:cs="B Lotus"/>
          <w:color w:val="515456"/>
          <w:sz w:val="24"/>
          <w:szCs w:val="24"/>
          <w:rtl/>
          <w:lang w:bidi="ar-SA"/>
        </w:rPr>
        <w:t>در انتهای منبع داخل پرانتز ذکر شود</w:t>
      </w:r>
      <w:r w:rsidRPr="00300D85">
        <w:rPr>
          <w:rFonts w:ascii="Tahoma" w:eastAsia="Times New Roman" w:hAnsi="Tahoma" w:cs="B Lotus"/>
          <w:color w:val="515456"/>
          <w:sz w:val="24"/>
          <w:szCs w:val="24"/>
          <w:lang w:bidi="ar-SA"/>
        </w:rPr>
        <w:t>.</w:t>
      </w:r>
    </w:p>
    <w:p w14:paraId="064EC2A7" w14:textId="77777777" w:rsidR="00300D85" w:rsidRPr="00300D85" w:rsidRDefault="00300D85" w:rsidP="008F22A5">
      <w:pPr>
        <w:numPr>
          <w:ilvl w:val="0"/>
          <w:numId w:val="41"/>
        </w:numPr>
        <w:shd w:val="clear" w:color="auto" w:fill="FFFFFF"/>
        <w:spacing w:before="100" w:beforeAutospacing="1" w:after="100" w:afterAutospacing="1" w:line="360" w:lineRule="atLeast"/>
        <w:ind w:left="-83" w:right="270" w:firstLine="0"/>
        <w:contextualSpacing/>
        <w:jc w:val="both"/>
        <w:rPr>
          <w:rFonts w:ascii="Tahoma" w:eastAsia="Times New Roman" w:hAnsi="Tahoma" w:cs="B Lotus"/>
          <w:color w:val="515456"/>
          <w:sz w:val="24"/>
          <w:szCs w:val="24"/>
          <w:lang w:bidi="ar-SA"/>
        </w:rPr>
      </w:pPr>
      <w:r w:rsidRPr="00300D85">
        <w:rPr>
          <w:rFonts w:ascii="Tahoma" w:eastAsia="Times New Roman" w:hAnsi="Tahoma" w:cs="B Lotus"/>
          <w:color w:val="515456"/>
          <w:sz w:val="24"/>
          <w:szCs w:val="24"/>
          <w:rtl/>
          <w:lang w:bidi="ar-SA"/>
        </w:rPr>
        <w:t xml:space="preserve">لیست منابع </w:t>
      </w:r>
      <w:r w:rsidRPr="00300D85">
        <w:rPr>
          <w:rFonts w:ascii="Tahoma" w:eastAsia="Times New Roman" w:hAnsi="Tahoma" w:cs="B Lotus" w:hint="cs"/>
          <w:color w:val="515456"/>
          <w:sz w:val="24"/>
          <w:szCs w:val="24"/>
          <w:rtl/>
          <w:lang w:bidi="ar-SA"/>
        </w:rPr>
        <w:t xml:space="preserve">به ترتیب حروف الفبا آورده شود. </w:t>
      </w:r>
      <w:r w:rsidRPr="00300D85">
        <w:rPr>
          <w:rFonts w:ascii="Tahoma" w:eastAsia="Times New Roman" w:hAnsi="Tahoma" w:cs="B Lotus"/>
          <w:color w:val="515456"/>
          <w:sz w:val="24"/>
          <w:szCs w:val="24"/>
          <w:rtl/>
          <w:lang w:bidi="ar-SA"/>
        </w:rPr>
        <w:t xml:space="preserve">همچنین به نویسندگان توصیه می‌شود به منابع ده سال اخیر به جای منابع قدیمی ارجاع دهند. اطمینان حاصل کنید که </w:t>
      </w:r>
      <w:r w:rsidRPr="00300D85">
        <w:rPr>
          <w:rFonts w:ascii="Tahoma" w:eastAsia="Times New Roman" w:hAnsi="Tahoma" w:cs="B Lotus"/>
          <w:color w:val="515456"/>
          <w:sz w:val="24"/>
          <w:szCs w:val="24"/>
          <w:highlight w:val="green"/>
          <w:rtl/>
          <w:lang w:bidi="ar-SA"/>
        </w:rPr>
        <w:t>همه منابع استناد شده در متن، در لیست منابع نیز</w:t>
      </w:r>
      <w:r w:rsidRPr="00300D85">
        <w:rPr>
          <w:rFonts w:ascii="Tahoma" w:eastAsia="Times New Roman" w:hAnsi="Tahoma" w:cs="B Lotus"/>
          <w:color w:val="515456"/>
          <w:sz w:val="24"/>
          <w:szCs w:val="24"/>
          <w:rtl/>
          <w:lang w:bidi="ar-SA"/>
        </w:rPr>
        <w:t xml:space="preserve"> وجود دارند</w:t>
      </w:r>
      <w:r w:rsidRPr="00300D85">
        <w:rPr>
          <w:rFonts w:ascii="Tahoma" w:eastAsia="Times New Roman" w:hAnsi="Tahoma" w:cs="B Lotus"/>
          <w:color w:val="515456"/>
          <w:sz w:val="24"/>
          <w:szCs w:val="24"/>
          <w:lang w:bidi="ar-SA"/>
        </w:rPr>
        <w:t>.</w:t>
      </w:r>
    </w:p>
    <w:p w14:paraId="168E222A" w14:textId="77777777" w:rsidR="00300D85" w:rsidRPr="00300D85" w:rsidRDefault="00300D85" w:rsidP="008F22A5">
      <w:pPr>
        <w:numPr>
          <w:ilvl w:val="0"/>
          <w:numId w:val="41"/>
        </w:numPr>
        <w:shd w:val="clear" w:color="auto" w:fill="FFFFFF"/>
        <w:spacing w:before="100" w:beforeAutospacing="1" w:after="100" w:afterAutospacing="1" w:line="360" w:lineRule="atLeast"/>
        <w:ind w:left="-83" w:right="270" w:firstLine="0"/>
        <w:contextualSpacing/>
        <w:jc w:val="both"/>
        <w:rPr>
          <w:rFonts w:ascii="Tahoma" w:eastAsia="Times New Roman" w:hAnsi="Tahoma" w:cs="B Lotus"/>
          <w:color w:val="515456"/>
          <w:sz w:val="24"/>
          <w:szCs w:val="24"/>
          <w:lang w:bidi="ar-SA"/>
        </w:rPr>
      </w:pPr>
      <w:r w:rsidRPr="00300D85">
        <w:rPr>
          <w:rFonts w:ascii="Tahoma" w:eastAsia="Times New Roman" w:hAnsi="Tahoma" w:cs="B Lotus"/>
          <w:b/>
          <w:bCs/>
          <w:color w:val="515456"/>
          <w:sz w:val="24"/>
          <w:szCs w:val="24"/>
          <w:highlight w:val="green"/>
          <w:rtl/>
          <w:lang w:bidi="ar-SA"/>
        </w:rPr>
        <w:t>درج شناسه</w:t>
      </w:r>
      <w:r w:rsidRPr="00300D85">
        <w:rPr>
          <w:rFonts w:ascii="Tahoma" w:eastAsia="Times New Roman" w:hAnsi="Tahoma" w:cs="B Lotus"/>
          <w:color w:val="515456"/>
          <w:sz w:val="24"/>
          <w:szCs w:val="24"/>
          <w:highlight w:val="green"/>
          <w:lang w:bidi="ar-SA"/>
        </w:rPr>
        <w:t xml:space="preserve"> </w:t>
      </w:r>
      <w:r w:rsidRPr="00300D85">
        <w:rPr>
          <w:rFonts w:ascii="Times New Roman" w:eastAsia="Times New Roman" w:hAnsi="Times New Roman" w:cs="Times New Roman"/>
          <w:color w:val="515456"/>
          <w:highlight w:val="green"/>
          <w:lang w:bidi="ar-SA"/>
        </w:rPr>
        <w:t>DOI</w:t>
      </w:r>
      <w:r w:rsidRPr="00300D85">
        <w:rPr>
          <w:rFonts w:ascii="Tahoma" w:eastAsia="Times New Roman" w:hAnsi="Tahoma" w:cs="B Lotus"/>
          <w:color w:val="515456"/>
          <w:sz w:val="24"/>
          <w:szCs w:val="24"/>
          <w:lang w:bidi="ar-SA"/>
        </w:rPr>
        <w:t> </w:t>
      </w:r>
      <w:r w:rsidRPr="00300D85">
        <w:rPr>
          <w:rFonts w:ascii="Tahoma" w:eastAsia="Times New Roman" w:hAnsi="Tahoma" w:cs="B Lotus"/>
          <w:color w:val="515456"/>
          <w:sz w:val="24"/>
          <w:szCs w:val="24"/>
          <w:rtl/>
          <w:lang w:bidi="ar-SA"/>
        </w:rPr>
        <w:t>(درصورت وجود) در انتهای هر رفرنس الزامی است</w:t>
      </w:r>
      <w:r w:rsidRPr="00300D85">
        <w:rPr>
          <w:rFonts w:ascii="Tahoma" w:eastAsia="Times New Roman" w:hAnsi="Tahoma" w:cs="B Lotus"/>
          <w:color w:val="515456"/>
          <w:sz w:val="24"/>
          <w:szCs w:val="24"/>
          <w:lang w:bidi="ar-SA"/>
        </w:rPr>
        <w:t>.</w:t>
      </w:r>
    </w:p>
    <w:p w14:paraId="65C16026" w14:textId="441FB800" w:rsidR="00300D85" w:rsidRPr="00300D85" w:rsidRDefault="00300D85" w:rsidP="00BA7D7F">
      <w:pPr>
        <w:shd w:val="clear" w:color="auto" w:fill="FFFFFF"/>
        <w:spacing w:after="120" w:line="240" w:lineRule="auto"/>
        <w:ind w:left="-83" w:right="274"/>
        <w:jc w:val="both"/>
        <w:rPr>
          <w:rFonts w:ascii="Tahoma" w:eastAsia="Times New Roman" w:hAnsi="Tahoma" w:cs="B Lotus"/>
          <w:color w:val="515456"/>
          <w:sz w:val="24"/>
          <w:szCs w:val="24"/>
          <w:rtl/>
          <w:lang w:bidi="ar-SA"/>
        </w:rPr>
      </w:pPr>
      <w:r w:rsidRPr="00300D85">
        <w:rPr>
          <w:rFonts w:ascii="Tahoma" w:eastAsia="Times New Roman" w:hAnsi="Tahoma" w:cs="B Lotus" w:hint="cs"/>
          <w:color w:val="515456"/>
          <w:sz w:val="24"/>
          <w:szCs w:val="24"/>
          <w:rtl/>
          <w:lang w:bidi="ar-SA"/>
        </w:rPr>
        <w:t>به‌طور مثال:</w:t>
      </w:r>
    </w:p>
    <w:p w14:paraId="4692892A" w14:textId="77777777" w:rsidR="00300D85" w:rsidRPr="00300D85" w:rsidRDefault="00300D85" w:rsidP="00BA7D7F">
      <w:pPr>
        <w:shd w:val="clear" w:color="auto" w:fill="FFFFFF"/>
        <w:bidi w:val="0"/>
        <w:spacing w:after="120" w:line="240" w:lineRule="auto"/>
        <w:ind w:left="-83" w:right="274"/>
        <w:jc w:val="right"/>
        <w:rPr>
          <w:rFonts w:ascii="Tahoma" w:eastAsia="Times New Roman" w:hAnsi="Tahoma" w:cs="B Lotus"/>
          <w:b/>
          <w:bCs/>
          <w:color w:val="515456"/>
          <w:sz w:val="24"/>
          <w:szCs w:val="24"/>
        </w:rPr>
      </w:pPr>
      <w:r w:rsidRPr="00300D85">
        <w:rPr>
          <w:rFonts w:ascii="Tahoma" w:eastAsia="Times New Roman" w:hAnsi="Tahoma" w:cs="Tahoma"/>
          <w:color w:val="515456"/>
          <w:sz w:val="18"/>
          <w:szCs w:val="18"/>
          <w:lang w:bidi="ar-SA"/>
        </w:rPr>
        <w:t> </w:t>
      </w:r>
      <w:r w:rsidRPr="00300D85">
        <w:rPr>
          <w:rFonts w:ascii="Tahoma" w:eastAsia="Times New Roman" w:hAnsi="Tahoma" w:cs="B Lotus"/>
          <w:b/>
          <w:bCs/>
          <w:color w:val="515456"/>
          <w:sz w:val="24"/>
          <w:szCs w:val="24"/>
          <w:rtl/>
        </w:rPr>
        <w:t xml:space="preserve">الف </w:t>
      </w:r>
      <w:r w:rsidRPr="00300D85">
        <w:rPr>
          <w:rFonts w:ascii="Times New Roman" w:eastAsia="Times New Roman" w:hAnsi="Times New Roman" w:cs="Times New Roman" w:hint="cs"/>
          <w:b/>
          <w:bCs/>
          <w:color w:val="515456"/>
          <w:sz w:val="24"/>
          <w:szCs w:val="24"/>
          <w:rtl/>
        </w:rPr>
        <w:t>–</w:t>
      </w:r>
      <w:r w:rsidRPr="00300D85">
        <w:rPr>
          <w:rFonts w:ascii="Tahoma" w:eastAsia="Times New Roman" w:hAnsi="Tahoma" w:cs="B Lotus"/>
          <w:b/>
          <w:bCs/>
          <w:color w:val="515456"/>
          <w:sz w:val="24"/>
          <w:szCs w:val="24"/>
          <w:rtl/>
        </w:rPr>
        <w:t xml:space="preserve"> </w:t>
      </w:r>
      <w:r w:rsidRPr="00300D85">
        <w:rPr>
          <w:rFonts w:ascii="Tahoma" w:eastAsia="Times New Roman" w:hAnsi="Tahoma" w:cs="B Lotus" w:hint="cs"/>
          <w:b/>
          <w:bCs/>
          <w:color w:val="515456"/>
          <w:sz w:val="24"/>
          <w:szCs w:val="24"/>
          <w:rtl/>
        </w:rPr>
        <w:t>مقالات</w:t>
      </w:r>
      <w:r w:rsidRPr="00300D85">
        <w:rPr>
          <w:rFonts w:ascii="Tahoma" w:eastAsia="Times New Roman" w:hAnsi="Tahoma" w:cs="B Lotus"/>
          <w:b/>
          <w:bCs/>
          <w:color w:val="515456"/>
          <w:sz w:val="24"/>
          <w:szCs w:val="24"/>
          <w:rtl/>
        </w:rPr>
        <w:t xml:space="preserve"> </w:t>
      </w:r>
      <w:r w:rsidRPr="00300D85">
        <w:rPr>
          <w:rFonts w:ascii="Tahoma" w:eastAsia="Times New Roman" w:hAnsi="Tahoma" w:cs="B Lotus" w:hint="cs"/>
          <w:b/>
          <w:bCs/>
          <w:color w:val="515456"/>
          <w:sz w:val="24"/>
          <w:szCs w:val="24"/>
          <w:rtl/>
        </w:rPr>
        <w:t>علمی</w:t>
      </w:r>
    </w:p>
    <w:p w14:paraId="7EA4F7A8" w14:textId="77777777" w:rsidR="00300D85" w:rsidRPr="00300D85" w:rsidRDefault="00300D85" w:rsidP="00BA7D7F">
      <w:pPr>
        <w:shd w:val="clear" w:color="auto" w:fill="FFFFFF"/>
        <w:tabs>
          <w:tab w:val="left" w:pos="9270"/>
        </w:tabs>
        <w:bidi w:val="0"/>
        <w:spacing w:after="120" w:line="240" w:lineRule="auto"/>
        <w:ind w:left="270" w:right="274"/>
        <w:jc w:val="both"/>
        <w:rPr>
          <w:rFonts w:ascii="Times New Roman" w:eastAsia="Times New Roman" w:hAnsi="Times New Roman" w:cs="Times New Roman"/>
          <w:color w:val="0070C0"/>
          <w:sz w:val="20"/>
          <w:szCs w:val="20"/>
          <w:rtl/>
        </w:rPr>
      </w:pPr>
      <w:r w:rsidRPr="00300D85">
        <w:rPr>
          <w:rFonts w:ascii="Times New Roman" w:eastAsia="Times New Roman" w:hAnsi="Times New Roman" w:cs="Times New Roman"/>
          <w:color w:val="000000"/>
          <w:sz w:val="20"/>
          <w:szCs w:val="20"/>
        </w:rPr>
        <w:t xml:space="preserve">Aydın, H., Bulut, Y., &amp; Yerlikaya, Ç. (2008). Removal of copper (II) from aqueous solution by adsorption onto low-cost adsorbents. </w:t>
      </w:r>
      <w:r w:rsidRPr="00300D85">
        <w:rPr>
          <w:rFonts w:ascii="Times New Roman" w:eastAsia="Times New Roman" w:hAnsi="Times New Roman" w:cs="Times New Roman"/>
          <w:i/>
          <w:iCs/>
          <w:color w:val="000000"/>
          <w:sz w:val="20"/>
          <w:szCs w:val="20"/>
        </w:rPr>
        <w:t>J. Environ. Manag</w:t>
      </w:r>
      <w:r w:rsidRPr="00300D85">
        <w:rPr>
          <w:rFonts w:ascii="Times New Roman" w:eastAsia="Times New Roman" w:hAnsi="Times New Roman" w:cs="Times New Roman"/>
          <w:color w:val="000000"/>
          <w:sz w:val="20"/>
          <w:szCs w:val="20"/>
        </w:rPr>
        <w:t>.</w:t>
      </w:r>
      <w:r w:rsidRPr="00300D85">
        <w:rPr>
          <w:rFonts w:ascii="Times New Roman" w:eastAsia="Times New Roman" w:hAnsi="Times New Roman" w:cs="Times New Roman" w:hint="cs"/>
          <w:color w:val="000000"/>
          <w:sz w:val="20"/>
          <w:szCs w:val="20"/>
          <w:rtl/>
        </w:rPr>
        <w:t xml:space="preserve"> </w:t>
      </w:r>
      <w:r w:rsidRPr="00300D85">
        <w:rPr>
          <w:rFonts w:ascii="Times New Roman" w:eastAsia="Times New Roman" w:hAnsi="Times New Roman" w:cs="Times New Roman"/>
          <w:color w:val="000000"/>
          <w:sz w:val="20"/>
          <w:szCs w:val="20"/>
        </w:rPr>
        <w:t>87(1), 37-45.</w:t>
      </w:r>
      <w:r w:rsidRPr="00300D85">
        <w:rPr>
          <w:color w:val="000000"/>
          <w:kern w:val="2"/>
          <w:lang w:bidi="ar-SA"/>
          <w14:ligatures w14:val="standardContextual"/>
        </w:rPr>
        <w:t xml:space="preserve"> </w:t>
      </w:r>
      <w:hyperlink r:id="rId17" w:history="1">
        <w:r w:rsidRPr="00300D85">
          <w:rPr>
            <w:rFonts w:ascii="Times New Roman" w:eastAsia="Times New Roman" w:hAnsi="Times New Roman" w:cs="Times New Roman"/>
            <w:color w:val="0070C0"/>
            <w:sz w:val="20"/>
            <w:szCs w:val="20"/>
          </w:rPr>
          <w:t>https://doi.org/10.1016/j.jenvman.2007.01.005</w:t>
        </w:r>
      </w:hyperlink>
    </w:p>
    <w:p w14:paraId="19BDDB59" w14:textId="77777777" w:rsidR="00300D85" w:rsidRPr="00300D85" w:rsidRDefault="00300D85" w:rsidP="00BA7D7F">
      <w:pPr>
        <w:shd w:val="clear" w:color="auto" w:fill="FFFFFF"/>
        <w:bidi w:val="0"/>
        <w:spacing w:after="120" w:line="240" w:lineRule="auto"/>
        <w:ind w:left="270" w:right="274"/>
        <w:jc w:val="right"/>
        <w:rPr>
          <w:rFonts w:ascii="Times New Roman" w:eastAsia="Times New Roman" w:hAnsi="Times New Roman" w:cs="B Lotus"/>
          <w:color w:val="515456"/>
          <w:sz w:val="24"/>
          <w:szCs w:val="24"/>
          <w:rtl/>
        </w:rPr>
      </w:pPr>
      <w:r w:rsidRPr="00300D85">
        <w:rPr>
          <w:rFonts w:ascii="Times New Roman" w:eastAsia="Times New Roman" w:hAnsi="Times New Roman" w:cs="B Lotus"/>
          <w:color w:val="515456"/>
          <w:sz w:val="24"/>
          <w:szCs w:val="24"/>
          <w:rtl/>
        </w:rPr>
        <w:t>ب: کتاب</w:t>
      </w:r>
    </w:p>
    <w:p w14:paraId="2394ADCA" w14:textId="77777777" w:rsidR="00300D85" w:rsidRPr="00300D85" w:rsidRDefault="00300D85" w:rsidP="00BA7D7F">
      <w:pPr>
        <w:shd w:val="clear" w:color="auto" w:fill="FFFFFF"/>
        <w:bidi w:val="0"/>
        <w:spacing w:after="120" w:line="240" w:lineRule="auto"/>
        <w:ind w:left="270" w:right="274"/>
        <w:jc w:val="both"/>
        <w:rPr>
          <w:rFonts w:ascii="Times New Roman" w:eastAsia="Times New Roman" w:hAnsi="Times New Roman" w:cs="Times New Roman"/>
          <w:color w:val="515456"/>
          <w:sz w:val="20"/>
          <w:szCs w:val="20"/>
        </w:rPr>
      </w:pPr>
      <w:r w:rsidRPr="00300D85">
        <w:rPr>
          <w:rFonts w:ascii="Times New Roman" w:eastAsia="Times New Roman" w:hAnsi="Times New Roman" w:cs="Times New Roman"/>
          <w:color w:val="515456"/>
          <w:sz w:val="20"/>
          <w:szCs w:val="20"/>
        </w:rPr>
        <w:t xml:space="preserve">McMahon, T. A., &amp; </w:t>
      </w:r>
      <w:proofErr w:type="spellStart"/>
      <w:r w:rsidRPr="00300D85">
        <w:rPr>
          <w:rFonts w:ascii="Times New Roman" w:eastAsia="Times New Roman" w:hAnsi="Times New Roman" w:cs="Times New Roman"/>
          <w:color w:val="515456"/>
          <w:sz w:val="20"/>
          <w:szCs w:val="20"/>
        </w:rPr>
        <w:t>Adeloye</w:t>
      </w:r>
      <w:proofErr w:type="spellEnd"/>
      <w:r w:rsidRPr="00300D85">
        <w:rPr>
          <w:rFonts w:ascii="Times New Roman" w:eastAsia="Times New Roman" w:hAnsi="Times New Roman" w:cs="Times New Roman"/>
          <w:color w:val="515456"/>
          <w:sz w:val="20"/>
          <w:szCs w:val="20"/>
        </w:rPr>
        <w:t>, A. J. (2005). Water resources yield. Water Resources Publication</w:t>
      </w:r>
    </w:p>
    <w:p w14:paraId="19DBEAAA" w14:textId="77777777" w:rsidR="00300D85" w:rsidRPr="00300D85" w:rsidRDefault="00300D85" w:rsidP="00BA7D7F">
      <w:pPr>
        <w:shd w:val="clear" w:color="auto" w:fill="FFFFFF"/>
        <w:bidi w:val="0"/>
        <w:spacing w:after="120" w:line="240" w:lineRule="auto"/>
        <w:ind w:left="270" w:right="274"/>
        <w:jc w:val="right"/>
        <w:rPr>
          <w:rFonts w:ascii="Times New Roman" w:eastAsia="Times New Roman" w:hAnsi="Times New Roman" w:cs="B Lotus"/>
          <w:color w:val="515456"/>
          <w:sz w:val="24"/>
          <w:szCs w:val="24"/>
          <w:rtl/>
        </w:rPr>
      </w:pPr>
      <w:r w:rsidRPr="00300D85">
        <w:rPr>
          <w:rFonts w:ascii="Times New Roman" w:eastAsia="Times New Roman" w:hAnsi="Times New Roman" w:cs="B Lotus"/>
          <w:color w:val="515456"/>
          <w:sz w:val="24"/>
          <w:szCs w:val="24"/>
          <w:rtl/>
        </w:rPr>
        <w:t>ج: پایان‌نامه</w:t>
      </w:r>
    </w:p>
    <w:p w14:paraId="24C62BCA" w14:textId="77777777" w:rsidR="00300D85" w:rsidRPr="00300D85" w:rsidRDefault="00300D85" w:rsidP="00BA7D7F">
      <w:pPr>
        <w:shd w:val="clear" w:color="auto" w:fill="FFFFFF"/>
        <w:bidi w:val="0"/>
        <w:spacing w:after="120" w:line="240" w:lineRule="auto"/>
        <w:ind w:left="270" w:right="274"/>
        <w:jc w:val="both"/>
        <w:rPr>
          <w:rFonts w:ascii="Times New Roman" w:eastAsia="Times New Roman" w:hAnsi="Times New Roman" w:cs="Times New Roman"/>
          <w:color w:val="515456"/>
          <w:sz w:val="20"/>
          <w:szCs w:val="20"/>
        </w:rPr>
      </w:pPr>
      <w:proofErr w:type="spellStart"/>
      <w:r w:rsidRPr="00300D85">
        <w:rPr>
          <w:rFonts w:ascii="Times New Roman" w:eastAsia="Times New Roman" w:hAnsi="Times New Roman" w:cs="Times New Roman"/>
          <w:color w:val="515456"/>
          <w:sz w:val="20"/>
          <w:szCs w:val="20"/>
        </w:rPr>
        <w:t>Schaefli</w:t>
      </w:r>
      <w:proofErr w:type="spellEnd"/>
      <w:r w:rsidRPr="00300D85">
        <w:rPr>
          <w:rFonts w:ascii="Times New Roman" w:eastAsia="Times New Roman" w:hAnsi="Times New Roman" w:cs="Times New Roman"/>
          <w:color w:val="515456"/>
          <w:sz w:val="20"/>
          <w:szCs w:val="20"/>
        </w:rPr>
        <w:t>, B. (2005). Quantification of modelling uncertainties in climate change impact studies on water resources (No. THESIS). EPFL</w:t>
      </w:r>
    </w:p>
    <w:p w14:paraId="618AA86A" w14:textId="77777777" w:rsidR="00300D85" w:rsidRPr="00300D85" w:rsidRDefault="00300D85" w:rsidP="00BA7D7F">
      <w:pPr>
        <w:shd w:val="clear" w:color="auto" w:fill="FFFFFF"/>
        <w:bidi w:val="0"/>
        <w:spacing w:after="120" w:line="240" w:lineRule="auto"/>
        <w:ind w:left="270" w:right="274"/>
        <w:jc w:val="right"/>
        <w:rPr>
          <w:rFonts w:ascii="Times New Roman" w:eastAsia="Times New Roman" w:hAnsi="Times New Roman" w:cs="B Lotus"/>
          <w:color w:val="515456"/>
          <w:sz w:val="24"/>
          <w:szCs w:val="24"/>
          <w:rtl/>
        </w:rPr>
      </w:pPr>
      <w:r w:rsidRPr="00300D85">
        <w:rPr>
          <w:rFonts w:ascii="Times New Roman" w:eastAsia="Times New Roman" w:hAnsi="Times New Roman" w:cs="B Lotus"/>
          <w:color w:val="515456"/>
          <w:sz w:val="24"/>
          <w:szCs w:val="24"/>
          <w:rtl/>
        </w:rPr>
        <w:t>د-مقالات کنفرانس</w:t>
      </w:r>
    </w:p>
    <w:p w14:paraId="1F6BE804" w14:textId="77777777" w:rsidR="00300D85" w:rsidRPr="00300D85" w:rsidRDefault="00300D85" w:rsidP="00BA7D7F">
      <w:pPr>
        <w:shd w:val="clear" w:color="auto" w:fill="FFFFFF"/>
        <w:bidi w:val="0"/>
        <w:spacing w:after="120" w:line="240" w:lineRule="auto"/>
        <w:ind w:left="270" w:right="274"/>
        <w:jc w:val="both"/>
        <w:rPr>
          <w:rFonts w:ascii="Times New Roman" w:eastAsia="Times New Roman" w:hAnsi="Times New Roman" w:cs="Times New Roman"/>
          <w:color w:val="515456"/>
          <w:sz w:val="20"/>
          <w:szCs w:val="20"/>
        </w:rPr>
      </w:pPr>
      <w:proofErr w:type="spellStart"/>
      <w:r w:rsidRPr="00300D85">
        <w:rPr>
          <w:rFonts w:ascii="Times New Roman" w:eastAsia="Times New Roman" w:hAnsi="Times New Roman" w:cs="Times New Roman"/>
          <w:color w:val="515456"/>
          <w:sz w:val="20"/>
          <w:szCs w:val="20"/>
        </w:rPr>
        <w:t>Shiklomanov</w:t>
      </w:r>
      <w:proofErr w:type="spellEnd"/>
      <w:r w:rsidRPr="00300D85">
        <w:rPr>
          <w:rFonts w:ascii="Times New Roman" w:eastAsia="Times New Roman" w:hAnsi="Times New Roman" w:cs="Times New Roman"/>
          <w:color w:val="515456"/>
          <w:sz w:val="20"/>
          <w:szCs w:val="20"/>
        </w:rPr>
        <w:t xml:space="preserve">, I. A. (1991). The world’s water resources. In Proceedings of the international symposium to commemorate (Vol. 25, pp. 93-126). Paris, France: </w:t>
      </w:r>
      <w:proofErr w:type="spellStart"/>
      <w:r w:rsidRPr="00300D85">
        <w:rPr>
          <w:rFonts w:ascii="Times New Roman" w:eastAsia="Times New Roman" w:hAnsi="Times New Roman" w:cs="Times New Roman"/>
          <w:color w:val="515456"/>
          <w:sz w:val="20"/>
          <w:szCs w:val="20"/>
        </w:rPr>
        <w:t>Unesco</w:t>
      </w:r>
      <w:proofErr w:type="spellEnd"/>
    </w:p>
    <w:p w14:paraId="09B09E73" w14:textId="77777777" w:rsidR="00300D85" w:rsidRPr="00300D85" w:rsidRDefault="00300D85" w:rsidP="00BA7D7F">
      <w:pPr>
        <w:shd w:val="clear" w:color="auto" w:fill="FFFFFF"/>
        <w:bidi w:val="0"/>
        <w:spacing w:after="120" w:line="240" w:lineRule="auto"/>
        <w:ind w:left="270" w:right="274"/>
        <w:jc w:val="right"/>
        <w:rPr>
          <w:rFonts w:ascii="Times New Roman" w:eastAsia="Times New Roman" w:hAnsi="Times New Roman" w:cs="B Lotus"/>
          <w:color w:val="515456"/>
          <w:sz w:val="24"/>
          <w:szCs w:val="24"/>
          <w:rtl/>
        </w:rPr>
      </w:pPr>
      <w:r w:rsidRPr="00300D85">
        <w:rPr>
          <w:rFonts w:ascii="Times New Roman" w:eastAsia="Times New Roman" w:hAnsi="Times New Roman" w:cs="B Lotus"/>
          <w:color w:val="515456"/>
          <w:sz w:val="24"/>
          <w:szCs w:val="24"/>
          <w:rtl/>
        </w:rPr>
        <w:t>ه- اینترنت</w:t>
      </w:r>
    </w:p>
    <w:p w14:paraId="57BB4FB5" w14:textId="77777777" w:rsidR="00300D85" w:rsidRPr="00300D85" w:rsidRDefault="00300D85" w:rsidP="00BA7D7F">
      <w:pPr>
        <w:shd w:val="clear" w:color="auto" w:fill="FFFFFF"/>
        <w:bidi w:val="0"/>
        <w:spacing w:after="120" w:line="240" w:lineRule="auto"/>
        <w:ind w:left="270" w:right="274"/>
        <w:jc w:val="both"/>
        <w:rPr>
          <w:rFonts w:ascii="Tahoma" w:eastAsia="Times New Roman" w:hAnsi="Tahoma" w:cs="B Lotus"/>
          <w:b/>
          <w:bCs/>
          <w:color w:val="515456"/>
          <w:sz w:val="24"/>
          <w:szCs w:val="24"/>
          <w:rtl/>
        </w:rPr>
      </w:pPr>
      <w:r w:rsidRPr="00300D85">
        <w:rPr>
          <w:rFonts w:ascii="Times New Roman" w:eastAsia="Times New Roman" w:hAnsi="Times New Roman" w:cs="Times New Roman"/>
          <w:color w:val="515456"/>
          <w:sz w:val="20"/>
          <w:szCs w:val="20"/>
        </w:rPr>
        <w:t>Food and Agriculture Organization (FAO). (2008). Land and plant nutrition management service Available online at: http://www.fao.org/ag/agl/agll/spush/, Accessed 25, April 201</w:t>
      </w:r>
    </w:p>
    <w:p w14:paraId="2108988A" w14:textId="77777777" w:rsidR="00BA7D7F" w:rsidRDefault="00BA7D7F" w:rsidP="008F22A5">
      <w:pPr>
        <w:shd w:val="clear" w:color="auto" w:fill="FFFFFF"/>
        <w:spacing w:before="225" w:after="225" w:line="240" w:lineRule="auto"/>
        <w:ind w:left="-83" w:right="270"/>
        <w:rPr>
          <w:rFonts w:ascii="Tahoma" w:eastAsia="Times New Roman" w:hAnsi="Tahoma" w:cs="B Lotus"/>
          <w:color w:val="515456"/>
          <w:sz w:val="24"/>
          <w:szCs w:val="24"/>
          <w:rtl/>
          <w:lang w:bidi="ar-SA"/>
        </w:rPr>
      </w:pPr>
    </w:p>
    <w:p w14:paraId="05FFDE01" w14:textId="64DD8372" w:rsidR="00300D85" w:rsidRPr="00300D85" w:rsidRDefault="00300D85" w:rsidP="008F22A5">
      <w:pPr>
        <w:shd w:val="clear" w:color="auto" w:fill="FFFFFF"/>
        <w:spacing w:before="225" w:after="225" w:line="240" w:lineRule="auto"/>
        <w:ind w:left="-83" w:right="270"/>
        <w:rPr>
          <w:rFonts w:ascii="Tahoma" w:eastAsia="Times New Roman" w:hAnsi="Tahoma" w:cs="B Lotus"/>
          <w:color w:val="515456"/>
          <w:sz w:val="24"/>
          <w:szCs w:val="24"/>
          <w:rtl/>
          <w:lang w:bidi="ar-SA"/>
        </w:rPr>
      </w:pPr>
      <w:r w:rsidRPr="00300D85">
        <w:rPr>
          <w:rFonts w:ascii="Tahoma" w:eastAsia="Times New Roman" w:hAnsi="Tahoma" w:cs="B Lotus" w:hint="cs"/>
          <w:color w:val="515456"/>
          <w:sz w:val="24"/>
          <w:szCs w:val="24"/>
          <w:rtl/>
          <w:lang w:bidi="ar-SA"/>
        </w:rPr>
        <w:t>در متن، به‌صورت نام‌خانوادگی و سال ارائه مقاله و داخل پرانتز آورده شود. به‌طور مثال: (</w:t>
      </w:r>
      <w:r w:rsidRPr="00300D85">
        <w:rPr>
          <w:rFonts w:ascii="Times New Roman" w:eastAsia="Times New Roman" w:hAnsi="Times New Roman" w:cs="Times New Roman"/>
          <w:color w:val="515456"/>
          <w:lang w:bidi="ar-SA"/>
        </w:rPr>
        <w:t>Tehrani</w:t>
      </w:r>
      <w:r w:rsidR="008F22A5">
        <w:rPr>
          <w:rFonts w:ascii="Times New Roman" w:eastAsia="Times New Roman" w:hAnsi="Times New Roman" w:cs="Times New Roman"/>
          <w:color w:val="515456"/>
          <w:lang w:bidi="ar-SA"/>
        </w:rPr>
        <w:t>,</w:t>
      </w:r>
      <w:r w:rsidRPr="00300D85">
        <w:rPr>
          <w:rFonts w:ascii="Times New Roman" w:eastAsia="Times New Roman" w:hAnsi="Times New Roman" w:cs="Times New Roman"/>
          <w:color w:val="515456"/>
          <w:lang w:bidi="ar-SA"/>
        </w:rPr>
        <w:t xml:space="preserve">  2022</w:t>
      </w:r>
      <w:r w:rsidRPr="00300D85">
        <w:rPr>
          <w:rFonts w:ascii="Tahoma" w:eastAsia="Times New Roman" w:hAnsi="Tahoma" w:cs="B Lotus" w:hint="cs"/>
          <w:color w:val="515456"/>
          <w:sz w:val="24"/>
          <w:szCs w:val="24"/>
          <w:rtl/>
          <w:lang w:bidi="ar-SA"/>
        </w:rPr>
        <w:t xml:space="preserve">). </w:t>
      </w:r>
    </w:p>
    <w:p w14:paraId="43F47EDD" w14:textId="77777777" w:rsidR="00300D85" w:rsidRPr="00300D85" w:rsidRDefault="00300D85" w:rsidP="008F22A5">
      <w:pPr>
        <w:shd w:val="clear" w:color="auto" w:fill="FFFFFF"/>
        <w:spacing w:before="225" w:after="225" w:line="240" w:lineRule="auto"/>
        <w:ind w:left="-83" w:right="270"/>
        <w:rPr>
          <w:rFonts w:ascii="Tahoma" w:eastAsia="Times New Roman" w:hAnsi="Tahoma" w:cs="B Lotus"/>
          <w:color w:val="515456"/>
          <w:sz w:val="24"/>
          <w:szCs w:val="24"/>
          <w:rtl/>
          <w:lang w:bidi="ar-SA"/>
        </w:rPr>
      </w:pPr>
      <w:r w:rsidRPr="00300D85">
        <w:rPr>
          <w:rFonts w:ascii="Tahoma" w:eastAsia="Times New Roman" w:hAnsi="Tahoma" w:cs="B Lotus" w:hint="cs"/>
          <w:color w:val="515456"/>
          <w:sz w:val="24"/>
          <w:szCs w:val="24"/>
          <w:rtl/>
          <w:lang w:bidi="ar-SA"/>
        </w:rPr>
        <w:t>اگر تعداد نویسندگان دو نفر بود؛ به‌صورت: (</w:t>
      </w:r>
      <w:r w:rsidRPr="00300D85">
        <w:rPr>
          <w:rFonts w:ascii="Times New Roman" w:eastAsia="Times New Roman" w:hAnsi="Times New Roman" w:cs="Times New Roman"/>
          <w:color w:val="515456"/>
          <w:lang w:bidi="ar-SA"/>
        </w:rPr>
        <w:t xml:space="preserve">Tehrani </w:t>
      </w:r>
      <w:r w:rsidRPr="00300D85">
        <w:rPr>
          <w:rFonts w:ascii="Times New Roman" w:eastAsia="Times New Roman" w:hAnsi="Times New Roman" w:cs="Times New Roman"/>
          <w:color w:val="515456"/>
          <w:sz w:val="20"/>
          <w:szCs w:val="20"/>
        </w:rPr>
        <w:t>&amp;</w:t>
      </w:r>
      <w:r w:rsidRPr="00300D85">
        <w:rPr>
          <w:rFonts w:ascii="Times New Roman" w:hAnsi="Times New Roman" w:cs="Times New Roman"/>
          <w:kern w:val="2"/>
          <w:lang w:bidi="ar-SA"/>
          <w14:ligatures w14:val="standardContextual"/>
        </w:rPr>
        <w:t xml:space="preserve"> </w:t>
      </w:r>
      <w:r w:rsidRPr="00300D85">
        <w:rPr>
          <w:rFonts w:ascii="Times New Roman" w:eastAsia="Times New Roman" w:hAnsi="Times New Roman" w:cs="Times New Roman"/>
          <w:color w:val="515456"/>
          <w:lang w:bidi="ar-SA"/>
        </w:rPr>
        <w:t>Hosseini,  2022</w:t>
      </w:r>
      <w:r w:rsidRPr="00300D85">
        <w:rPr>
          <w:rFonts w:ascii="Tahoma" w:eastAsia="Times New Roman" w:hAnsi="Tahoma" w:cs="B Lotus" w:hint="cs"/>
          <w:color w:val="515456"/>
          <w:sz w:val="24"/>
          <w:szCs w:val="24"/>
          <w:rtl/>
          <w:lang w:bidi="ar-SA"/>
        </w:rPr>
        <w:t>)</w:t>
      </w:r>
    </w:p>
    <w:p w14:paraId="15B3CE76" w14:textId="77777777" w:rsidR="00300D85" w:rsidRDefault="00300D85" w:rsidP="008F22A5">
      <w:pPr>
        <w:shd w:val="clear" w:color="auto" w:fill="FFFFFF"/>
        <w:spacing w:before="225" w:after="225" w:line="240" w:lineRule="auto"/>
        <w:ind w:left="-83" w:right="270"/>
        <w:rPr>
          <w:rFonts w:ascii="Tahoma" w:eastAsia="Times New Roman" w:hAnsi="Tahoma" w:cs="B Lotus"/>
          <w:color w:val="515456"/>
          <w:sz w:val="24"/>
          <w:szCs w:val="24"/>
          <w:rtl/>
          <w:lang w:bidi="ar-SA"/>
        </w:rPr>
      </w:pPr>
      <w:r w:rsidRPr="00300D85">
        <w:rPr>
          <w:rFonts w:ascii="Tahoma" w:eastAsia="Times New Roman" w:hAnsi="Tahoma" w:cs="B Lotus" w:hint="cs"/>
          <w:color w:val="515456"/>
          <w:sz w:val="24"/>
          <w:szCs w:val="24"/>
          <w:rtl/>
          <w:lang w:bidi="ar-SA"/>
        </w:rPr>
        <w:t>اگر تعداد نویسندگان بیش از سه نفر بود؛ به‌صورت: (</w:t>
      </w:r>
      <w:r w:rsidRPr="00300D85">
        <w:rPr>
          <w:rFonts w:ascii="Times New Roman" w:eastAsia="Times New Roman" w:hAnsi="Times New Roman" w:cs="Times New Roman"/>
          <w:color w:val="515456"/>
          <w:lang w:bidi="ar-SA"/>
        </w:rPr>
        <w:t>Tehrani et al., 2022</w:t>
      </w:r>
      <w:r w:rsidRPr="00300D85">
        <w:rPr>
          <w:rFonts w:ascii="Tahoma" w:eastAsia="Times New Roman" w:hAnsi="Tahoma" w:cs="B Lotus" w:hint="cs"/>
          <w:color w:val="515456"/>
          <w:sz w:val="24"/>
          <w:szCs w:val="24"/>
          <w:rtl/>
          <w:lang w:bidi="ar-SA"/>
        </w:rPr>
        <w:t>)</w:t>
      </w:r>
    </w:p>
    <w:p w14:paraId="4CCD1DAD" w14:textId="77777777" w:rsidR="00BA7D7F" w:rsidRPr="00592C71" w:rsidRDefault="00BA7D7F" w:rsidP="00BA7D7F">
      <w:pPr>
        <w:shd w:val="clear" w:color="auto" w:fill="FFFFFF"/>
        <w:spacing w:before="225" w:after="225" w:line="240" w:lineRule="auto"/>
        <w:ind w:left="-83" w:right="270"/>
        <w:jc w:val="both"/>
        <w:rPr>
          <w:rFonts w:ascii="Times New Roman" w:hAnsi="Times New Roman" w:cs="B Lotus"/>
          <w:spacing w:val="-4"/>
          <w:sz w:val="16"/>
          <w:szCs w:val="16"/>
          <w:rtl/>
        </w:rPr>
      </w:pPr>
      <w:r>
        <w:rPr>
          <w:rFonts w:ascii="Tahoma" w:eastAsia="Times New Roman" w:hAnsi="Tahoma" w:cs="B Lotus" w:hint="cs"/>
          <w:color w:val="0070C0"/>
          <w:sz w:val="24"/>
          <w:szCs w:val="24"/>
          <w:rtl/>
          <w:lang w:bidi="ar-SA"/>
        </w:rPr>
        <w:t>نمونه ای از رفرانس نویسی صحیح</w:t>
      </w:r>
      <w:r>
        <w:rPr>
          <w:rFonts w:ascii="Tahoma" w:eastAsia="Times New Roman" w:hAnsi="Tahoma" w:cs="Calibri" w:hint="cs"/>
          <w:color w:val="0070C0"/>
          <w:sz w:val="24"/>
          <w:szCs w:val="24"/>
          <w:rtl/>
          <w:lang w:bidi="ar-SA"/>
        </w:rPr>
        <w:t>:</w:t>
      </w:r>
    </w:p>
    <w:p w14:paraId="73F857A0" w14:textId="77777777" w:rsidR="00BA7D7F" w:rsidRPr="004056E6" w:rsidRDefault="00BA7D7F" w:rsidP="00BA7D7F">
      <w:pPr>
        <w:autoSpaceDE w:val="0"/>
        <w:autoSpaceDN w:val="0"/>
        <w:bidi w:val="0"/>
        <w:adjustRightInd w:val="0"/>
        <w:spacing w:after="120" w:line="240" w:lineRule="auto"/>
        <w:ind w:left="360" w:right="97"/>
        <w:jc w:val="both"/>
        <w:rPr>
          <w:rStyle w:val="anchor-text"/>
          <w:rFonts w:asciiTheme="majorBidi" w:hAnsiTheme="majorBidi" w:cstheme="majorBidi"/>
          <w:spacing w:val="-4"/>
          <w:sz w:val="20"/>
          <w:szCs w:val="20"/>
        </w:rPr>
      </w:pPr>
      <w:r w:rsidRPr="008717FC">
        <w:rPr>
          <w:rFonts w:asciiTheme="majorBidi" w:hAnsiTheme="majorBidi" w:cstheme="majorBidi"/>
          <w:spacing w:val="-4"/>
          <w:sz w:val="20"/>
          <w:szCs w:val="20"/>
        </w:rPr>
        <w:t>Abdollahian</w:t>
      </w:r>
      <w:r>
        <w:rPr>
          <w:rFonts w:asciiTheme="majorBidi" w:hAnsiTheme="majorBidi" w:cstheme="majorBidi"/>
          <w:spacing w:val="-4"/>
          <w:sz w:val="20"/>
          <w:szCs w:val="20"/>
        </w:rPr>
        <w:t>,</w:t>
      </w:r>
      <w:r w:rsidRPr="008717FC">
        <w:rPr>
          <w:rFonts w:asciiTheme="majorBidi" w:hAnsiTheme="majorBidi" w:cstheme="majorBidi"/>
          <w:spacing w:val="-4"/>
          <w:sz w:val="20"/>
          <w:szCs w:val="20"/>
        </w:rPr>
        <w:t xml:space="preserve"> M</w:t>
      </w:r>
      <w:r>
        <w:rPr>
          <w:rFonts w:asciiTheme="majorBidi" w:hAnsiTheme="majorBidi" w:cstheme="majorBidi"/>
          <w:spacing w:val="-4"/>
          <w:sz w:val="20"/>
          <w:szCs w:val="20"/>
        </w:rPr>
        <w:t>.</w:t>
      </w:r>
      <w:r w:rsidRPr="008717FC">
        <w:rPr>
          <w:rFonts w:asciiTheme="majorBidi" w:hAnsiTheme="majorBidi" w:cstheme="majorBidi"/>
          <w:spacing w:val="-4"/>
          <w:sz w:val="20"/>
          <w:szCs w:val="20"/>
        </w:rPr>
        <w:t xml:space="preserve">, </w:t>
      </w:r>
      <w:proofErr w:type="spellStart"/>
      <w:r w:rsidRPr="008717FC">
        <w:rPr>
          <w:rFonts w:asciiTheme="majorBidi" w:hAnsiTheme="majorBidi" w:cstheme="majorBidi"/>
          <w:spacing w:val="-4"/>
          <w:sz w:val="20"/>
          <w:szCs w:val="20"/>
        </w:rPr>
        <w:t>GhorbanpourArani</w:t>
      </w:r>
      <w:proofErr w:type="spellEnd"/>
      <w:r>
        <w:rPr>
          <w:rFonts w:asciiTheme="majorBidi" w:hAnsiTheme="majorBidi" w:cstheme="majorBidi"/>
          <w:spacing w:val="-4"/>
          <w:sz w:val="20"/>
          <w:szCs w:val="20"/>
        </w:rPr>
        <w:t>,</w:t>
      </w:r>
      <w:r w:rsidRPr="008717FC">
        <w:rPr>
          <w:rFonts w:asciiTheme="majorBidi" w:hAnsiTheme="majorBidi" w:cstheme="majorBidi"/>
          <w:spacing w:val="-4"/>
          <w:sz w:val="20"/>
          <w:szCs w:val="20"/>
        </w:rPr>
        <w:t xml:space="preserve"> A</w:t>
      </w:r>
      <w:r>
        <w:rPr>
          <w:rFonts w:asciiTheme="majorBidi" w:hAnsiTheme="majorBidi" w:cstheme="majorBidi"/>
          <w:spacing w:val="-4"/>
          <w:sz w:val="20"/>
          <w:szCs w:val="20"/>
        </w:rPr>
        <w:t>.</w:t>
      </w:r>
      <w:r w:rsidRPr="008717FC">
        <w:rPr>
          <w:rFonts w:asciiTheme="majorBidi" w:hAnsiTheme="majorBidi" w:cstheme="majorBidi"/>
          <w:spacing w:val="-4"/>
          <w:sz w:val="20"/>
          <w:szCs w:val="20"/>
        </w:rPr>
        <w:t xml:space="preserve">, </w:t>
      </w:r>
      <w:proofErr w:type="spellStart"/>
      <w:r w:rsidRPr="008717FC">
        <w:rPr>
          <w:rFonts w:asciiTheme="majorBidi" w:hAnsiTheme="majorBidi" w:cstheme="majorBidi"/>
          <w:spacing w:val="-4"/>
          <w:sz w:val="20"/>
          <w:szCs w:val="20"/>
        </w:rPr>
        <w:t>MosallaieBarzoki</w:t>
      </w:r>
      <w:proofErr w:type="spellEnd"/>
      <w:r>
        <w:rPr>
          <w:rFonts w:asciiTheme="majorBidi" w:hAnsiTheme="majorBidi" w:cstheme="majorBidi"/>
          <w:spacing w:val="-4"/>
          <w:sz w:val="20"/>
          <w:szCs w:val="20"/>
        </w:rPr>
        <w:t>,</w:t>
      </w:r>
      <w:r w:rsidRPr="008717FC">
        <w:rPr>
          <w:rFonts w:asciiTheme="majorBidi" w:hAnsiTheme="majorBidi" w:cstheme="majorBidi"/>
          <w:spacing w:val="-4"/>
          <w:sz w:val="20"/>
          <w:szCs w:val="20"/>
        </w:rPr>
        <w:t xml:space="preserve"> A </w:t>
      </w:r>
      <w:proofErr w:type="spellStart"/>
      <w:r w:rsidRPr="008717FC">
        <w:rPr>
          <w:rFonts w:asciiTheme="majorBidi" w:hAnsiTheme="majorBidi" w:cstheme="majorBidi"/>
          <w:spacing w:val="-4"/>
          <w:sz w:val="20"/>
          <w:szCs w:val="20"/>
        </w:rPr>
        <w:t>A</w:t>
      </w:r>
      <w:proofErr w:type="spellEnd"/>
      <w:r>
        <w:rPr>
          <w:rFonts w:asciiTheme="majorBidi" w:hAnsiTheme="majorBidi" w:cstheme="majorBidi"/>
          <w:spacing w:val="-4"/>
          <w:sz w:val="20"/>
          <w:szCs w:val="20"/>
        </w:rPr>
        <w:t>.</w:t>
      </w:r>
      <w:r w:rsidRPr="008717FC">
        <w:rPr>
          <w:rFonts w:asciiTheme="majorBidi" w:hAnsiTheme="majorBidi" w:cstheme="majorBidi"/>
          <w:spacing w:val="-4"/>
          <w:sz w:val="20"/>
          <w:szCs w:val="20"/>
        </w:rPr>
        <w:t xml:space="preserve">, </w:t>
      </w:r>
      <w:proofErr w:type="spellStart"/>
      <w:r w:rsidRPr="008717FC">
        <w:rPr>
          <w:rFonts w:asciiTheme="majorBidi" w:hAnsiTheme="majorBidi" w:cstheme="majorBidi"/>
          <w:spacing w:val="-4"/>
          <w:sz w:val="20"/>
          <w:szCs w:val="20"/>
        </w:rPr>
        <w:t>Kolahchi</w:t>
      </w:r>
      <w:proofErr w:type="spellEnd"/>
      <w:r>
        <w:rPr>
          <w:rFonts w:asciiTheme="majorBidi" w:hAnsiTheme="majorBidi" w:cstheme="majorBidi"/>
          <w:spacing w:val="-4"/>
          <w:sz w:val="20"/>
          <w:szCs w:val="20"/>
        </w:rPr>
        <w:t>,</w:t>
      </w:r>
      <w:r w:rsidRPr="008717FC">
        <w:rPr>
          <w:rFonts w:asciiTheme="majorBidi" w:hAnsiTheme="majorBidi" w:cstheme="majorBidi"/>
          <w:spacing w:val="-4"/>
          <w:sz w:val="20"/>
          <w:szCs w:val="20"/>
        </w:rPr>
        <w:t xml:space="preserve"> R</w:t>
      </w:r>
      <w:r>
        <w:rPr>
          <w:rFonts w:asciiTheme="majorBidi" w:hAnsiTheme="majorBidi" w:cstheme="majorBidi"/>
          <w:spacing w:val="-4"/>
          <w:sz w:val="20"/>
          <w:szCs w:val="20"/>
        </w:rPr>
        <w:t>.,</w:t>
      </w:r>
      <w:r w:rsidRPr="008717FC">
        <w:rPr>
          <w:rFonts w:asciiTheme="majorBidi" w:hAnsiTheme="majorBidi" w:cstheme="majorBidi"/>
          <w:spacing w:val="-4"/>
          <w:sz w:val="20"/>
          <w:szCs w:val="20"/>
        </w:rPr>
        <w:t xml:space="preserve"> </w:t>
      </w:r>
      <w:r>
        <w:rPr>
          <w:rFonts w:asciiTheme="majorBidi" w:hAnsiTheme="majorBidi" w:cstheme="majorBidi"/>
          <w:spacing w:val="-4"/>
          <w:sz w:val="20"/>
          <w:szCs w:val="20"/>
        </w:rPr>
        <w:t>&amp;</w:t>
      </w:r>
      <w:r w:rsidRPr="008717FC">
        <w:rPr>
          <w:rFonts w:asciiTheme="majorBidi" w:hAnsiTheme="majorBidi" w:cstheme="majorBidi"/>
          <w:spacing w:val="-4"/>
          <w:sz w:val="20"/>
          <w:szCs w:val="20"/>
        </w:rPr>
        <w:t xml:space="preserve"> </w:t>
      </w:r>
      <w:proofErr w:type="spellStart"/>
      <w:r w:rsidRPr="008717FC">
        <w:rPr>
          <w:rFonts w:asciiTheme="majorBidi" w:hAnsiTheme="majorBidi" w:cstheme="majorBidi"/>
          <w:spacing w:val="-4"/>
          <w:sz w:val="20"/>
          <w:szCs w:val="20"/>
        </w:rPr>
        <w:t>Loghman</w:t>
      </w:r>
      <w:proofErr w:type="spellEnd"/>
      <w:r>
        <w:rPr>
          <w:rFonts w:asciiTheme="majorBidi" w:hAnsiTheme="majorBidi" w:cstheme="majorBidi"/>
          <w:spacing w:val="-4"/>
          <w:sz w:val="20"/>
          <w:szCs w:val="20"/>
        </w:rPr>
        <w:t>,</w:t>
      </w:r>
      <w:r w:rsidRPr="008717FC">
        <w:rPr>
          <w:rFonts w:asciiTheme="majorBidi" w:hAnsiTheme="majorBidi" w:cstheme="majorBidi"/>
          <w:spacing w:val="-4"/>
          <w:sz w:val="20"/>
          <w:szCs w:val="20"/>
        </w:rPr>
        <w:t xml:space="preserve"> A</w:t>
      </w:r>
      <w:r>
        <w:rPr>
          <w:rFonts w:asciiTheme="majorBidi" w:hAnsiTheme="majorBidi" w:cstheme="majorBidi" w:hint="cs"/>
          <w:spacing w:val="-4"/>
          <w:sz w:val="20"/>
          <w:szCs w:val="20"/>
          <w:rtl/>
        </w:rPr>
        <w:t>.</w:t>
      </w:r>
      <w:r w:rsidRPr="008717FC">
        <w:rPr>
          <w:rFonts w:asciiTheme="majorBidi" w:hAnsiTheme="majorBidi" w:cstheme="majorBidi"/>
          <w:spacing w:val="-4"/>
          <w:sz w:val="20"/>
          <w:szCs w:val="20"/>
        </w:rPr>
        <w:t xml:space="preserve"> </w:t>
      </w:r>
      <w:r>
        <w:rPr>
          <w:rFonts w:asciiTheme="majorBidi" w:hAnsiTheme="majorBidi" w:cstheme="majorBidi" w:hint="cs"/>
          <w:spacing w:val="-4"/>
          <w:sz w:val="20"/>
          <w:szCs w:val="20"/>
          <w:rtl/>
        </w:rPr>
        <w:t>)</w:t>
      </w:r>
      <w:r w:rsidRPr="008717FC">
        <w:rPr>
          <w:rFonts w:asciiTheme="majorBidi" w:hAnsiTheme="majorBidi" w:cstheme="majorBidi"/>
          <w:spacing w:val="-4"/>
          <w:sz w:val="20"/>
          <w:szCs w:val="20"/>
        </w:rPr>
        <w:t>2014</w:t>
      </w:r>
      <w:r>
        <w:rPr>
          <w:rFonts w:asciiTheme="majorBidi" w:hAnsiTheme="majorBidi" w:cstheme="majorBidi" w:hint="cs"/>
          <w:spacing w:val="-4"/>
          <w:sz w:val="20"/>
          <w:szCs w:val="20"/>
          <w:rtl/>
        </w:rPr>
        <w:t>(</w:t>
      </w:r>
      <w:r w:rsidRPr="008717FC">
        <w:rPr>
          <w:rFonts w:asciiTheme="majorBidi" w:hAnsiTheme="majorBidi" w:cstheme="majorBidi"/>
          <w:spacing w:val="-4"/>
          <w:sz w:val="20"/>
          <w:szCs w:val="20"/>
        </w:rPr>
        <w:t xml:space="preserve">. Non-local wave propagation in embedded armchair TWBNNTs conveying viscous fluid using DQM. </w:t>
      </w:r>
      <w:r w:rsidRPr="004056E6">
        <w:rPr>
          <w:rFonts w:asciiTheme="majorBidi" w:hAnsiTheme="majorBidi" w:cstheme="majorBidi"/>
          <w:i/>
          <w:iCs/>
          <w:spacing w:val="-4"/>
          <w:sz w:val="20"/>
          <w:szCs w:val="20"/>
        </w:rPr>
        <w:t>Physica B</w:t>
      </w:r>
      <w:r>
        <w:rPr>
          <w:rFonts w:asciiTheme="majorBidi" w:hAnsiTheme="majorBidi" w:cstheme="majorBidi"/>
          <w:spacing w:val="-4"/>
          <w:sz w:val="20"/>
          <w:szCs w:val="20"/>
        </w:rPr>
        <w:t>,</w:t>
      </w:r>
      <w:r w:rsidRPr="008717FC">
        <w:rPr>
          <w:rFonts w:asciiTheme="majorBidi" w:hAnsiTheme="majorBidi" w:cstheme="majorBidi"/>
          <w:sz w:val="20"/>
          <w:szCs w:val="20"/>
        </w:rPr>
        <w:t xml:space="preserve"> </w:t>
      </w:r>
      <w:r w:rsidRPr="008717FC">
        <w:rPr>
          <w:rFonts w:asciiTheme="majorBidi" w:hAnsiTheme="majorBidi" w:cstheme="majorBidi"/>
          <w:spacing w:val="-4"/>
          <w:sz w:val="20"/>
          <w:szCs w:val="20"/>
        </w:rPr>
        <w:t>1-15</w:t>
      </w:r>
      <w:r>
        <w:rPr>
          <w:rFonts w:asciiTheme="majorBidi" w:hAnsiTheme="majorBidi" w:cstheme="majorBidi"/>
          <w:spacing w:val="-4"/>
          <w:sz w:val="20"/>
          <w:szCs w:val="20"/>
        </w:rPr>
        <w:t xml:space="preserve">. </w:t>
      </w:r>
      <w:r w:rsidRPr="004056E6">
        <w:rPr>
          <w:rFonts w:ascii="Times New Roman" w:hAnsi="Times New Roman" w:cs="Times New Roman"/>
          <w:color w:val="0000FF"/>
          <w:sz w:val="20"/>
          <w:szCs w:val="20"/>
        </w:rPr>
        <w:t>https://doi.org/</w:t>
      </w:r>
      <w:r w:rsidRPr="004056E6">
        <w:rPr>
          <w:rStyle w:val="anchor-text"/>
          <w:rFonts w:asciiTheme="majorBidi" w:hAnsiTheme="majorBidi" w:cstheme="majorBidi"/>
          <w:color w:val="0000FF"/>
          <w:sz w:val="20"/>
          <w:szCs w:val="20"/>
        </w:rPr>
        <w:t>10.1016/j.physb.2013.02.037</w:t>
      </w:r>
      <w:r w:rsidRPr="004056E6">
        <w:rPr>
          <w:rStyle w:val="anchor-text"/>
          <w:rFonts w:asciiTheme="majorBidi" w:hAnsiTheme="majorBidi" w:cstheme="majorBidi"/>
          <w:sz w:val="20"/>
          <w:szCs w:val="20"/>
        </w:rPr>
        <w:t>.</w:t>
      </w:r>
      <w:r w:rsidRPr="004056E6">
        <w:rPr>
          <w:rStyle w:val="anchor-text"/>
          <w:rFonts w:asciiTheme="majorBidi" w:hAnsiTheme="majorBidi" w:cstheme="majorBidi"/>
          <w:spacing w:val="-4"/>
          <w:sz w:val="20"/>
          <w:szCs w:val="20"/>
        </w:rPr>
        <w:t xml:space="preserve"> (In Persian)</w:t>
      </w:r>
    </w:p>
    <w:p w14:paraId="194696E7" w14:textId="77777777" w:rsidR="00BA7D7F" w:rsidRPr="008717FC" w:rsidRDefault="00BA7D7F" w:rsidP="00BA7D7F">
      <w:pPr>
        <w:autoSpaceDE w:val="0"/>
        <w:autoSpaceDN w:val="0"/>
        <w:bidi w:val="0"/>
        <w:adjustRightInd w:val="0"/>
        <w:spacing w:after="120" w:line="240" w:lineRule="auto"/>
        <w:ind w:left="360" w:right="97"/>
        <w:jc w:val="both"/>
        <w:rPr>
          <w:rFonts w:asciiTheme="majorBidi" w:hAnsiTheme="majorBidi" w:cstheme="majorBidi"/>
          <w:spacing w:val="-4"/>
          <w:sz w:val="20"/>
          <w:szCs w:val="20"/>
          <w:rtl/>
        </w:rPr>
      </w:pPr>
      <w:proofErr w:type="spellStart"/>
      <w:r w:rsidRPr="008717FC">
        <w:rPr>
          <w:rFonts w:asciiTheme="majorBidi" w:hAnsiTheme="majorBidi" w:cstheme="majorBidi"/>
          <w:spacing w:val="-4"/>
          <w:sz w:val="20"/>
          <w:szCs w:val="20"/>
        </w:rPr>
        <w:t>Behroozi</w:t>
      </w:r>
      <w:proofErr w:type="spellEnd"/>
      <w:r>
        <w:rPr>
          <w:rFonts w:asciiTheme="majorBidi" w:hAnsiTheme="majorBidi" w:cstheme="majorBidi"/>
          <w:spacing w:val="-4"/>
          <w:sz w:val="20"/>
          <w:szCs w:val="20"/>
        </w:rPr>
        <w:t>,</w:t>
      </w:r>
      <w:r w:rsidRPr="008717FC">
        <w:rPr>
          <w:rFonts w:asciiTheme="majorBidi" w:hAnsiTheme="majorBidi" w:cstheme="majorBidi"/>
          <w:spacing w:val="-4"/>
          <w:sz w:val="20"/>
          <w:szCs w:val="20"/>
        </w:rPr>
        <w:t xml:space="preserve"> A M</w:t>
      </w:r>
      <w:r>
        <w:rPr>
          <w:rFonts w:asciiTheme="majorBidi" w:hAnsiTheme="majorBidi" w:cstheme="majorBidi"/>
          <w:spacing w:val="-4"/>
          <w:sz w:val="20"/>
          <w:szCs w:val="20"/>
        </w:rPr>
        <w:t>.</w:t>
      </w:r>
      <w:r w:rsidRPr="008717FC">
        <w:rPr>
          <w:rFonts w:asciiTheme="majorBidi" w:hAnsiTheme="majorBidi" w:cstheme="majorBidi"/>
          <w:spacing w:val="-4"/>
          <w:sz w:val="20"/>
          <w:szCs w:val="20"/>
        </w:rPr>
        <w:t xml:space="preserve">, </w:t>
      </w:r>
      <w:r>
        <w:rPr>
          <w:rFonts w:asciiTheme="majorBidi" w:hAnsiTheme="majorBidi" w:cstheme="majorBidi"/>
          <w:spacing w:val="-4"/>
          <w:sz w:val="20"/>
          <w:szCs w:val="20"/>
        </w:rPr>
        <w:t xml:space="preserve">&amp; </w:t>
      </w:r>
      <w:proofErr w:type="spellStart"/>
      <w:r w:rsidRPr="008717FC">
        <w:rPr>
          <w:rFonts w:asciiTheme="majorBidi" w:hAnsiTheme="majorBidi" w:cstheme="majorBidi"/>
          <w:spacing w:val="-4"/>
          <w:sz w:val="20"/>
          <w:szCs w:val="20"/>
        </w:rPr>
        <w:t>Vaghefi</w:t>
      </w:r>
      <w:proofErr w:type="spellEnd"/>
      <w:r>
        <w:rPr>
          <w:rFonts w:asciiTheme="majorBidi" w:hAnsiTheme="majorBidi" w:cstheme="majorBidi"/>
          <w:spacing w:val="-4"/>
          <w:sz w:val="20"/>
          <w:szCs w:val="20"/>
        </w:rPr>
        <w:t>,</w:t>
      </w:r>
      <w:r w:rsidRPr="008717FC">
        <w:rPr>
          <w:rFonts w:asciiTheme="majorBidi" w:hAnsiTheme="majorBidi" w:cstheme="majorBidi"/>
          <w:spacing w:val="-4"/>
          <w:sz w:val="20"/>
          <w:szCs w:val="20"/>
        </w:rPr>
        <w:t xml:space="preserve"> M</w:t>
      </w:r>
      <w:r>
        <w:rPr>
          <w:rFonts w:asciiTheme="majorBidi" w:hAnsiTheme="majorBidi" w:cstheme="majorBidi"/>
          <w:spacing w:val="-4"/>
          <w:sz w:val="20"/>
          <w:szCs w:val="20"/>
        </w:rPr>
        <w:t>. (</w:t>
      </w:r>
      <w:r w:rsidRPr="008717FC">
        <w:rPr>
          <w:rFonts w:asciiTheme="majorBidi" w:hAnsiTheme="majorBidi" w:cstheme="majorBidi"/>
          <w:spacing w:val="-4"/>
          <w:sz w:val="20"/>
          <w:szCs w:val="20"/>
        </w:rPr>
        <w:t>2022</w:t>
      </w:r>
      <w:r>
        <w:rPr>
          <w:rFonts w:asciiTheme="majorBidi" w:hAnsiTheme="majorBidi" w:cstheme="majorBidi"/>
          <w:spacing w:val="-4"/>
          <w:sz w:val="20"/>
          <w:szCs w:val="20"/>
        </w:rPr>
        <w:t>)</w:t>
      </w:r>
      <w:r w:rsidRPr="008717FC">
        <w:rPr>
          <w:rFonts w:asciiTheme="majorBidi" w:hAnsiTheme="majorBidi" w:cstheme="majorBidi"/>
          <w:spacing w:val="-4"/>
          <w:sz w:val="20"/>
          <w:szCs w:val="20"/>
        </w:rPr>
        <w:t xml:space="preserve">. Thin plates spline based differential quadrature for numerical solution of groundwater flow. </w:t>
      </w:r>
      <w:r w:rsidRPr="004056E6">
        <w:rPr>
          <w:rFonts w:asciiTheme="majorBidi" w:hAnsiTheme="majorBidi" w:cstheme="majorBidi"/>
          <w:i/>
          <w:iCs/>
          <w:spacing w:val="-4"/>
          <w:sz w:val="20"/>
          <w:szCs w:val="20"/>
        </w:rPr>
        <w:t>Engineering Computation</w:t>
      </w:r>
      <w:r w:rsidRPr="008717FC">
        <w:rPr>
          <w:rFonts w:asciiTheme="majorBidi" w:hAnsiTheme="majorBidi" w:cstheme="majorBidi"/>
          <w:spacing w:val="-4"/>
          <w:sz w:val="20"/>
          <w:szCs w:val="20"/>
        </w:rPr>
        <w:t>, 3(6)</w:t>
      </w:r>
      <w:r>
        <w:rPr>
          <w:rFonts w:asciiTheme="majorBidi" w:hAnsiTheme="majorBidi" w:cstheme="majorBidi"/>
          <w:spacing w:val="-4"/>
          <w:sz w:val="20"/>
          <w:szCs w:val="20"/>
        </w:rPr>
        <w:t>.</w:t>
      </w:r>
      <w:r w:rsidRPr="008717FC">
        <w:rPr>
          <w:rFonts w:asciiTheme="majorBidi" w:hAnsiTheme="majorBidi" w:cstheme="majorBidi"/>
          <w:spacing w:val="-4"/>
          <w:sz w:val="20"/>
          <w:szCs w:val="20"/>
        </w:rPr>
        <w:t xml:space="preserve"> </w:t>
      </w:r>
      <w:r w:rsidRPr="004056E6">
        <w:rPr>
          <w:rFonts w:ascii="Times New Roman" w:hAnsi="Times New Roman" w:cs="Times New Roman"/>
          <w:color w:val="0000FF"/>
          <w:sz w:val="20"/>
          <w:szCs w:val="20"/>
        </w:rPr>
        <w:t>https://doi.org/</w:t>
      </w:r>
      <w:hyperlink r:id="rId18" w:tooltip="DOI: https://doi.org/10.1108/EC-06-2021-0331" w:history="1">
        <w:r w:rsidRPr="004056E6">
          <w:rPr>
            <w:rStyle w:val="Hyperlink"/>
            <w:rFonts w:asciiTheme="majorBidi" w:hAnsiTheme="majorBidi" w:cstheme="majorBidi"/>
            <w:sz w:val="20"/>
            <w:szCs w:val="20"/>
            <w:u w:val="none"/>
          </w:rPr>
          <w:t>10.1108/EC-06-2021-0331</w:t>
        </w:r>
      </w:hyperlink>
      <w:r w:rsidRPr="004056E6">
        <w:rPr>
          <w:rFonts w:asciiTheme="majorBidi" w:hAnsiTheme="majorBidi" w:cstheme="majorBidi"/>
          <w:color w:val="0000FF"/>
          <w:spacing w:val="-4"/>
          <w:sz w:val="20"/>
          <w:szCs w:val="20"/>
        </w:rPr>
        <w:t xml:space="preserve"> 2194-2208</w:t>
      </w:r>
      <w:r w:rsidRPr="008717FC">
        <w:rPr>
          <w:rFonts w:asciiTheme="majorBidi" w:hAnsiTheme="majorBidi" w:cstheme="majorBidi"/>
          <w:spacing w:val="-4"/>
          <w:sz w:val="20"/>
          <w:szCs w:val="20"/>
        </w:rPr>
        <w:t>. (In Persian)</w:t>
      </w:r>
    </w:p>
    <w:p w14:paraId="4417E679" w14:textId="77777777" w:rsidR="00BA7D7F" w:rsidRPr="008717FC" w:rsidRDefault="00BA7D7F" w:rsidP="00BA7D7F">
      <w:pPr>
        <w:widowControl w:val="0"/>
        <w:bidi w:val="0"/>
        <w:spacing w:after="120" w:line="240" w:lineRule="auto"/>
        <w:ind w:left="360" w:right="97"/>
        <w:jc w:val="both"/>
        <w:rPr>
          <w:rFonts w:asciiTheme="majorBidi" w:hAnsiTheme="majorBidi" w:cstheme="majorBidi"/>
          <w:sz w:val="20"/>
          <w:szCs w:val="20"/>
          <w:rtl/>
        </w:rPr>
      </w:pPr>
      <w:r w:rsidRPr="008717FC">
        <w:rPr>
          <w:rFonts w:asciiTheme="majorBidi" w:hAnsiTheme="majorBidi" w:cstheme="majorBidi"/>
          <w:sz w:val="20"/>
          <w:szCs w:val="20"/>
        </w:rPr>
        <w:t>Bellman</w:t>
      </w:r>
      <w:r>
        <w:rPr>
          <w:rFonts w:asciiTheme="majorBidi" w:hAnsiTheme="majorBidi" w:cstheme="majorBidi"/>
          <w:sz w:val="20"/>
          <w:szCs w:val="20"/>
        </w:rPr>
        <w:t>,</w:t>
      </w:r>
      <w:r w:rsidRPr="008717FC">
        <w:rPr>
          <w:rFonts w:asciiTheme="majorBidi" w:hAnsiTheme="majorBidi" w:cstheme="majorBidi"/>
          <w:sz w:val="20"/>
          <w:szCs w:val="20"/>
        </w:rPr>
        <w:t xml:space="preserve"> R</w:t>
      </w:r>
      <w:r>
        <w:rPr>
          <w:rFonts w:asciiTheme="majorBidi" w:hAnsiTheme="majorBidi" w:cstheme="majorBidi"/>
          <w:sz w:val="20"/>
          <w:szCs w:val="20"/>
        </w:rPr>
        <w:t>.,</w:t>
      </w:r>
      <w:r w:rsidRPr="008717FC">
        <w:rPr>
          <w:rFonts w:asciiTheme="majorBidi" w:hAnsiTheme="majorBidi" w:cstheme="majorBidi"/>
          <w:sz w:val="20"/>
          <w:szCs w:val="20"/>
        </w:rPr>
        <w:t xml:space="preserve"> </w:t>
      </w:r>
      <w:r>
        <w:rPr>
          <w:rFonts w:asciiTheme="majorBidi" w:hAnsiTheme="majorBidi" w:cstheme="majorBidi"/>
          <w:sz w:val="20"/>
          <w:szCs w:val="20"/>
        </w:rPr>
        <w:t>&amp;</w:t>
      </w:r>
      <w:r w:rsidRPr="008717FC">
        <w:rPr>
          <w:rFonts w:asciiTheme="majorBidi" w:hAnsiTheme="majorBidi" w:cstheme="majorBidi"/>
          <w:sz w:val="20"/>
          <w:szCs w:val="20"/>
        </w:rPr>
        <w:t xml:space="preserve"> Casti</w:t>
      </w:r>
      <w:r>
        <w:rPr>
          <w:rFonts w:asciiTheme="majorBidi" w:hAnsiTheme="majorBidi" w:cstheme="majorBidi"/>
          <w:sz w:val="20"/>
          <w:szCs w:val="20"/>
        </w:rPr>
        <w:t>,</w:t>
      </w:r>
      <w:r w:rsidRPr="008717FC">
        <w:rPr>
          <w:rFonts w:asciiTheme="majorBidi" w:hAnsiTheme="majorBidi" w:cstheme="majorBidi"/>
          <w:sz w:val="20"/>
          <w:szCs w:val="20"/>
        </w:rPr>
        <w:t xml:space="preserve"> J</w:t>
      </w:r>
      <w:r>
        <w:rPr>
          <w:rFonts w:asciiTheme="majorBidi" w:hAnsiTheme="majorBidi" w:cstheme="majorBidi"/>
          <w:sz w:val="20"/>
          <w:szCs w:val="20"/>
        </w:rPr>
        <w:t>.</w:t>
      </w:r>
      <w:r w:rsidRPr="008717FC">
        <w:rPr>
          <w:rFonts w:asciiTheme="majorBidi" w:hAnsiTheme="majorBidi" w:cstheme="majorBidi"/>
          <w:sz w:val="20"/>
          <w:szCs w:val="20"/>
        </w:rPr>
        <w:t xml:space="preserve"> </w:t>
      </w:r>
      <w:r>
        <w:rPr>
          <w:rFonts w:asciiTheme="majorBidi" w:hAnsiTheme="majorBidi" w:cstheme="majorBidi"/>
          <w:sz w:val="20"/>
          <w:szCs w:val="20"/>
        </w:rPr>
        <w:t>(</w:t>
      </w:r>
      <w:r w:rsidRPr="008717FC">
        <w:rPr>
          <w:rFonts w:asciiTheme="majorBidi" w:hAnsiTheme="majorBidi" w:cstheme="majorBidi"/>
          <w:sz w:val="20"/>
          <w:szCs w:val="20"/>
        </w:rPr>
        <w:t>1971</w:t>
      </w:r>
      <w:r>
        <w:rPr>
          <w:rFonts w:asciiTheme="majorBidi" w:hAnsiTheme="majorBidi" w:cstheme="majorBidi"/>
          <w:sz w:val="20"/>
          <w:szCs w:val="20"/>
        </w:rPr>
        <w:t>).</w:t>
      </w:r>
      <w:r w:rsidRPr="008717FC">
        <w:rPr>
          <w:rFonts w:asciiTheme="majorBidi" w:hAnsiTheme="majorBidi" w:cstheme="majorBidi"/>
          <w:sz w:val="20"/>
          <w:szCs w:val="20"/>
        </w:rPr>
        <w:t xml:space="preserve"> Differential quadrature and long-term integration. </w:t>
      </w:r>
      <w:r w:rsidRPr="004056E6">
        <w:rPr>
          <w:rFonts w:asciiTheme="majorBidi" w:hAnsiTheme="majorBidi" w:cstheme="majorBidi"/>
          <w:i/>
          <w:iCs/>
          <w:sz w:val="20"/>
          <w:szCs w:val="20"/>
        </w:rPr>
        <w:t>Journal of Mathematical Analysis Applications</w:t>
      </w:r>
      <w:r w:rsidRPr="008717FC">
        <w:rPr>
          <w:rFonts w:asciiTheme="majorBidi" w:hAnsiTheme="majorBidi" w:cstheme="majorBidi"/>
          <w:sz w:val="20"/>
          <w:szCs w:val="20"/>
        </w:rPr>
        <w:t>, 34</w:t>
      </w:r>
      <w:r>
        <w:rPr>
          <w:rFonts w:asciiTheme="majorBidi" w:hAnsiTheme="majorBidi" w:cstheme="majorBidi"/>
          <w:sz w:val="20"/>
          <w:szCs w:val="20"/>
        </w:rPr>
        <w:t>, 235-238.</w:t>
      </w:r>
      <w:r w:rsidRPr="008717FC">
        <w:rPr>
          <w:rFonts w:asciiTheme="majorBidi" w:hAnsiTheme="majorBidi" w:cstheme="majorBidi"/>
          <w:sz w:val="20"/>
          <w:szCs w:val="20"/>
        </w:rPr>
        <w:t xml:space="preserve"> </w:t>
      </w:r>
      <w:r w:rsidRPr="004056E6">
        <w:rPr>
          <w:rFonts w:ascii="Times New Roman" w:hAnsi="Times New Roman" w:cs="Times New Roman"/>
          <w:color w:val="0000FF"/>
          <w:sz w:val="20"/>
          <w:szCs w:val="20"/>
        </w:rPr>
        <w:t>https://doi.org/</w:t>
      </w:r>
      <w:hyperlink r:id="rId19" w:tgtFrame="_blank" w:tooltip="Persistent link using digital object identifier" w:history="1">
        <w:r w:rsidRPr="004056E6">
          <w:rPr>
            <w:rStyle w:val="anchor-text"/>
            <w:rFonts w:asciiTheme="majorBidi" w:hAnsiTheme="majorBidi" w:cstheme="majorBidi"/>
            <w:color w:val="0000FF"/>
            <w:sz w:val="20"/>
            <w:szCs w:val="20"/>
          </w:rPr>
          <w:t>10.1016/0022-247X (71)90110-7</w:t>
        </w:r>
      </w:hyperlink>
    </w:p>
    <w:p w14:paraId="63F17F87" w14:textId="77777777" w:rsidR="00BA7D7F" w:rsidRPr="00351320" w:rsidRDefault="00BA7D7F" w:rsidP="00BA7D7F">
      <w:pPr>
        <w:widowControl w:val="0"/>
        <w:bidi w:val="0"/>
        <w:spacing w:after="120" w:line="240" w:lineRule="auto"/>
        <w:ind w:left="360" w:right="97"/>
        <w:jc w:val="both"/>
        <w:rPr>
          <w:rFonts w:asciiTheme="majorBidi" w:hAnsiTheme="majorBidi" w:cstheme="majorBidi"/>
          <w:sz w:val="20"/>
          <w:szCs w:val="20"/>
        </w:rPr>
      </w:pPr>
      <w:proofErr w:type="spellStart"/>
      <w:r w:rsidRPr="008717FC">
        <w:rPr>
          <w:rFonts w:asciiTheme="majorBidi" w:hAnsiTheme="majorBidi" w:cstheme="majorBidi"/>
          <w:sz w:val="20"/>
          <w:szCs w:val="20"/>
        </w:rPr>
        <w:t>Boujoudar</w:t>
      </w:r>
      <w:proofErr w:type="spellEnd"/>
      <w:r>
        <w:rPr>
          <w:rFonts w:asciiTheme="majorBidi" w:hAnsiTheme="majorBidi" w:cstheme="majorBidi"/>
          <w:sz w:val="20"/>
          <w:szCs w:val="20"/>
        </w:rPr>
        <w:t>,</w:t>
      </w:r>
      <w:r w:rsidRPr="008717FC">
        <w:rPr>
          <w:rFonts w:asciiTheme="majorBidi" w:hAnsiTheme="majorBidi" w:cstheme="majorBidi"/>
          <w:sz w:val="20"/>
          <w:szCs w:val="20"/>
        </w:rPr>
        <w:t xml:space="preserve"> M</w:t>
      </w:r>
      <w:r>
        <w:rPr>
          <w:rFonts w:asciiTheme="majorBidi" w:hAnsiTheme="majorBidi" w:cstheme="majorBidi"/>
          <w:sz w:val="20"/>
          <w:szCs w:val="20"/>
        </w:rPr>
        <w:t>.</w:t>
      </w:r>
      <w:r w:rsidRPr="008717FC">
        <w:rPr>
          <w:rFonts w:asciiTheme="majorBidi" w:hAnsiTheme="majorBidi" w:cstheme="majorBidi"/>
          <w:sz w:val="20"/>
          <w:szCs w:val="20"/>
        </w:rPr>
        <w:t xml:space="preserve">, </w:t>
      </w:r>
      <w:proofErr w:type="spellStart"/>
      <w:r w:rsidRPr="008717FC">
        <w:rPr>
          <w:rFonts w:asciiTheme="majorBidi" w:hAnsiTheme="majorBidi" w:cstheme="majorBidi"/>
          <w:sz w:val="20"/>
          <w:szCs w:val="20"/>
        </w:rPr>
        <w:t>Beljadid</w:t>
      </w:r>
      <w:proofErr w:type="spellEnd"/>
      <w:r>
        <w:rPr>
          <w:rFonts w:asciiTheme="majorBidi" w:hAnsiTheme="majorBidi" w:cstheme="majorBidi"/>
          <w:sz w:val="20"/>
          <w:szCs w:val="20"/>
        </w:rPr>
        <w:t>,</w:t>
      </w:r>
      <w:r w:rsidRPr="008717FC">
        <w:rPr>
          <w:rFonts w:asciiTheme="majorBidi" w:hAnsiTheme="majorBidi" w:cstheme="majorBidi"/>
          <w:sz w:val="20"/>
          <w:szCs w:val="20"/>
        </w:rPr>
        <w:t xml:space="preserve"> A</w:t>
      </w:r>
      <w:r>
        <w:rPr>
          <w:rFonts w:asciiTheme="majorBidi" w:hAnsiTheme="majorBidi" w:cstheme="majorBidi"/>
          <w:sz w:val="20"/>
          <w:szCs w:val="20"/>
        </w:rPr>
        <w:t>.</w:t>
      </w:r>
      <w:r w:rsidRPr="008717FC">
        <w:rPr>
          <w:rFonts w:asciiTheme="majorBidi" w:hAnsiTheme="majorBidi" w:cstheme="majorBidi"/>
          <w:sz w:val="20"/>
          <w:szCs w:val="20"/>
        </w:rPr>
        <w:t xml:space="preserve">, </w:t>
      </w:r>
      <w:r>
        <w:rPr>
          <w:rFonts w:asciiTheme="majorBidi" w:hAnsiTheme="majorBidi" w:cstheme="majorBidi"/>
          <w:sz w:val="20"/>
          <w:szCs w:val="20"/>
        </w:rPr>
        <w:t xml:space="preserve">&amp; </w:t>
      </w:r>
      <w:r w:rsidRPr="008717FC">
        <w:rPr>
          <w:rFonts w:asciiTheme="majorBidi" w:hAnsiTheme="majorBidi" w:cstheme="majorBidi"/>
          <w:sz w:val="20"/>
          <w:szCs w:val="20"/>
        </w:rPr>
        <w:t>Taik</w:t>
      </w:r>
      <w:r>
        <w:rPr>
          <w:rFonts w:asciiTheme="majorBidi" w:hAnsiTheme="majorBidi" w:cstheme="majorBidi"/>
          <w:sz w:val="20"/>
          <w:szCs w:val="20"/>
        </w:rPr>
        <w:t>,</w:t>
      </w:r>
      <w:r w:rsidRPr="008717FC">
        <w:rPr>
          <w:rFonts w:asciiTheme="majorBidi" w:hAnsiTheme="majorBidi" w:cstheme="majorBidi"/>
          <w:sz w:val="20"/>
          <w:szCs w:val="20"/>
        </w:rPr>
        <w:t xml:space="preserve"> A</w:t>
      </w:r>
      <w:r>
        <w:rPr>
          <w:rFonts w:asciiTheme="majorBidi" w:hAnsiTheme="majorBidi" w:cstheme="majorBidi"/>
          <w:sz w:val="20"/>
          <w:szCs w:val="20"/>
        </w:rPr>
        <w:t>.</w:t>
      </w:r>
      <w:r w:rsidRPr="008717FC">
        <w:rPr>
          <w:rFonts w:asciiTheme="majorBidi" w:hAnsiTheme="majorBidi" w:cstheme="majorBidi"/>
          <w:sz w:val="20"/>
          <w:szCs w:val="20"/>
        </w:rPr>
        <w:t xml:space="preserve"> </w:t>
      </w:r>
      <w:r>
        <w:rPr>
          <w:rFonts w:asciiTheme="majorBidi" w:hAnsiTheme="majorBidi" w:cstheme="majorBidi"/>
          <w:sz w:val="20"/>
          <w:szCs w:val="20"/>
        </w:rPr>
        <w:t>(</w:t>
      </w:r>
      <w:r w:rsidRPr="008717FC">
        <w:rPr>
          <w:rFonts w:asciiTheme="majorBidi" w:hAnsiTheme="majorBidi" w:cstheme="majorBidi"/>
          <w:sz w:val="20"/>
          <w:szCs w:val="20"/>
        </w:rPr>
        <w:t>2024</w:t>
      </w:r>
      <w:r>
        <w:rPr>
          <w:rFonts w:asciiTheme="majorBidi" w:hAnsiTheme="majorBidi" w:cstheme="majorBidi"/>
          <w:sz w:val="20"/>
          <w:szCs w:val="20"/>
        </w:rPr>
        <w:t>)</w:t>
      </w:r>
      <w:r w:rsidRPr="008717FC">
        <w:rPr>
          <w:rFonts w:asciiTheme="majorBidi" w:hAnsiTheme="majorBidi" w:cstheme="majorBidi"/>
          <w:sz w:val="20"/>
          <w:szCs w:val="20"/>
        </w:rPr>
        <w:t xml:space="preserve">. LRBF meshless methods for predicting soil moisture distribution in root zone. </w:t>
      </w:r>
      <w:r w:rsidRPr="00EE01F1">
        <w:rPr>
          <w:rFonts w:asciiTheme="majorBidi" w:hAnsiTheme="majorBidi" w:cstheme="majorBidi"/>
          <w:i/>
          <w:iCs/>
          <w:sz w:val="20"/>
          <w:szCs w:val="20"/>
        </w:rPr>
        <w:t>Preprint submitted to Elsevier</w:t>
      </w:r>
      <w:r>
        <w:rPr>
          <w:rFonts w:asciiTheme="majorBidi" w:hAnsiTheme="majorBidi" w:cstheme="majorBidi"/>
          <w:i/>
          <w:iCs/>
          <w:sz w:val="20"/>
          <w:szCs w:val="20"/>
        </w:rPr>
        <w:t>,</w:t>
      </w:r>
      <w:r>
        <w:t xml:space="preserve"> </w:t>
      </w:r>
      <w:r w:rsidRPr="00351320">
        <w:rPr>
          <w:rFonts w:asciiTheme="majorBidi" w:hAnsiTheme="majorBidi" w:cstheme="majorBidi"/>
          <w:sz w:val="20"/>
          <w:szCs w:val="20"/>
        </w:rPr>
        <w:t xml:space="preserve">1-27. </w:t>
      </w:r>
      <w:r w:rsidRPr="004056E6">
        <w:rPr>
          <w:rFonts w:ascii="Times New Roman" w:hAnsi="Times New Roman" w:cs="Times New Roman"/>
          <w:color w:val="0000FF"/>
          <w:sz w:val="20"/>
          <w:szCs w:val="20"/>
        </w:rPr>
        <w:t>https://doi.org/</w:t>
      </w:r>
      <w:r w:rsidRPr="00351320">
        <w:rPr>
          <w:rFonts w:asciiTheme="majorBidi" w:hAnsiTheme="majorBidi" w:cstheme="majorBidi"/>
          <w:color w:val="0000FF"/>
          <w:sz w:val="20"/>
          <w:szCs w:val="20"/>
        </w:rPr>
        <w:t>10.13140/RG.2.2.33221.87523</w:t>
      </w:r>
    </w:p>
    <w:p w14:paraId="42B65A80" w14:textId="77777777" w:rsidR="00BA7D7F" w:rsidRPr="008717FC" w:rsidRDefault="00BA7D7F" w:rsidP="00BA7D7F">
      <w:pPr>
        <w:widowControl w:val="0"/>
        <w:bidi w:val="0"/>
        <w:spacing w:after="120" w:line="240" w:lineRule="auto"/>
        <w:ind w:left="360" w:right="97"/>
        <w:jc w:val="both"/>
        <w:rPr>
          <w:rFonts w:asciiTheme="majorBidi" w:hAnsiTheme="majorBidi" w:cstheme="majorBidi"/>
          <w:sz w:val="20"/>
          <w:szCs w:val="20"/>
          <w:rtl/>
        </w:rPr>
      </w:pPr>
      <w:proofErr w:type="spellStart"/>
      <w:r w:rsidRPr="008717FC">
        <w:rPr>
          <w:rFonts w:asciiTheme="majorBidi" w:hAnsiTheme="majorBidi" w:cstheme="majorBidi"/>
          <w:sz w:val="20"/>
          <w:szCs w:val="20"/>
        </w:rPr>
        <w:lastRenderedPageBreak/>
        <w:t>Chaabelasri</w:t>
      </w:r>
      <w:proofErr w:type="spellEnd"/>
      <w:r>
        <w:rPr>
          <w:rFonts w:asciiTheme="majorBidi" w:hAnsiTheme="majorBidi" w:cstheme="majorBidi"/>
          <w:sz w:val="20"/>
          <w:szCs w:val="20"/>
        </w:rPr>
        <w:t>,</w:t>
      </w:r>
      <w:r w:rsidRPr="008717FC">
        <w:rPr>
          <w:rFonts w:asciiTheme="majorBidi" w:hAnsiTheme="majorBidi" w:cstheme="majorBidi"/>
          <w:sz w:val="20"/>
          <w:szCs w:val="20"/>
        </w:rPr>
        <w:t xml:space="preserve"> E</w:t>
      </w:r>
      <w:r>
        <w:rPr>
          <w:rFonts w:asciiTheme="majorBidi" w:hAnsiTheme="majorBidi" w:cstheme="majorBidi"/>
          <w:sz w:val="20"/>
          <w:szCs w:val="20"/>
        </w:rPr>
        <w:t>.</w:t>
      </w:r>
      <w:r w:rsidRPr="008717FC">
        <w:rPr>
          <w:rFonts w:asciiTheme="majorBidi" w:hAnsiTheme="majorBidi" w:cstheme="majorBidi"/>
          <w:sz w:val="20"/>
          <w:szCs w:val="20"/>
        </w:rPr>
        <w:t xml:space="preserve">, </w:t>
      </w:r>
      <w:proofErr w:type="spellStart"/>
      <w:r w:rsidRPr="008717FC">
        <w:rPr>
          <w:rFonts w:asciiTheme="majorBidi" w:hAnsiTheme="majorBidi" w:cstheme="majorBidi"/>
          <w:sz w:val="20"/>
          <w:szCs w:val="20"/>
        </w:rPr>
        <w:t>Jeyar</w:t>
      </w:r>
      <w:proofErr w:type="spellEnd"/>
      <w:r>
        <w:rPr>
          <w:rFonts w:asciiTheme="majorBidi" w:hAnsiTheme="majorBidi" w:cstheme="majorBidi"/>
          <w:sz w:val="20"/>
          <w:szCs w:val="20"/>
        </w:rPr>
        <w:t>,</w:t>
      </w:r>
      <w:r w:rsidRPr="008717FC">
        <w:rPr>
          <w:rFonts w:asciiTheme="majorBidi" w:hAnsiTheme="majorBidi" w:cstheme="majorBidi"/>
          <w:sz w:val="20"/>
          <w:szCs w:val="20"/>
        </w:rPr>
        <w:t xml:space="preserve"> M</w:t>
      </w:r>
      <w:r>
        <w:rPr>
          <w:rFonts w:asciiTheme="majorBidi" w:hAnsiTheme="majorBidi" w:cstheme="majorBidi"/>
          <w:sz w:val="20"/>
          <w:szCs w:val="20"/>
        </w:rPr>
        <w:t>.</w:t>
      </w:r>
      <w:r w:rsidRPr="008717FC">
        <w:rPr>
          <w:rFonts w:asciiTheme="majorBidi" w:hAnsiTheme="majorBidi" w:cstheme="majorBidi"/>
          <w:sz w:val="20"/>
          <w:szCs w:val="20"/>
        </w:rPr>
        <w:t xml:space="preserve">, </w:t>
      </w:r>
      <w:r>
        <w:rPr>
          <w:rFonts w:asciiTheme="majorBidi" w:hAnsiTheme="majorBidi" w:cstheme="majorBidi"/>
          <w:sz w:val="20"/>
          <w:szCs w:val="20"/>
        </w:rPr>
        <w:t xml:space="preserve">&amp; </w:t>
      </w:r>
      <w:r w:rsidRPr="008717FC">
        <w:rPr>
          <w:rFonts w:asciiTheme="majorBidi" w:hAnsiTheme="majorBidi" w:cstheme="majorBidi"/>
          <w:sz w:val="20"/>
          <w:szCs w:val="20"/>
        </w:rPr>
        <w:t>Borthwick</w:t>
      </w:r>
      <w:r>
        <w:rPr>
          <w:rFonts w:asciiTheme="majorBidi" w:hAnsiTheme="majorBidi" w:cstheme="majorBidi"/>
          <w:sz w:val="20"/>
          <w:szCs w:val="20"/>
        </w:rPr>
        <w:t>,</w:t>
      </w:r>
      <w:r w:rsidRPr="008717FC">
        <w:rPr>
          <w:rFonts w:asciiTheme="majorBidi" w:hAnsiTheme="majorBidi" w:cstheme="majorBidi"/>
          <w:sz w:val="20"/>
          <w:szCs w:val="20"/>
        </w:rPr>
        <w:t xml:space="preserve"> A G L</w:t>
      </w:r>
      <w:r>
        <w:rPr>
          <w:rFonts w:asciiTheme="majorBidi" w:hAnsiTheme="majorBidi" w:cstheme="majorBidi"/>
          <w:sz w:val="20"/>
          <w:szCs w:val="20"/>
        </w:rPr>
        <w:t>.</w:t>
      </w:r>
      <w:r w:rsidRPr="008717FC">
        <w:rPr>
          <w:rFonts w:asciiTheme="majorBidi" w:hAnsiTheme="majorBidi" w:cstheme="majorBidi"/>
          <w:sz w:val="20"/>
          <w:szCs w:val="20"/>
        </w:rPr>
        <w:t xml:space="preserve"> </w:t>
      </w:r>
      <w:r>
        <w:rPr>
          <w:rFonts w:asciiTheme="majorBidi" w:hAnsiTheme="majorBidi" w:cstheme="majorBidi"/>
          <w:sz w:val="20"/>
          <w:szCs w:val="20"/>
        </w:rPr>
        <w:t>(</w:t>
      </w:r>
      <w:r w:rsidRPr="008717FC">
        <w:rPr>
          <w:rFonts w:asciiTheme="majorBidi" w:hAnsiTheme="majorBidi" w:cstheme="majorBidi"/>
          <w:sz w:val="20"/>
          <w:szCs w:val="20"/>
        </w:rPr>
        <w:t>2019</w:t>
      </w:r>
      <w:r>
        <w:rPr>
          <w:rFonts w:asciiTheme="majorBidi" w:hAnsiTheme="majorBidi" w:cstheme="majorBidi"/>
          <w:sz w:val="20"/>
          <w:szCs w:val="20"/>
        </w:rPr>
        <w:t>)</w:t>
      </w:r>
      <w:r w:rsidRPr="008717FC">
        <w:rPr>
          <w:rFonts w:asciiTheme="majorBidi" w:hAnsiTheme="majorBidi" w:cstheme="majorBidi"/>
          <w:sz w:val="20"/>
          <w:szCs w:val="20"/>
        </w:rPr>
        <w:t>. Explicit radial basis function collocation method for computing shallow water flows</w:t>
      </w:r>
      <w:r>
        <w:rPr>
          <w:rFonts w:asciiTheme="majorBidi" w:hAnsiTheme="majorBidi" w:cstheme="majorBidi"/>
          <w:sz w:val="20"/>
          <w:szCs w:val="20"/>
        </w:rPr>
        <w:t>.</w:t>
      </w:r>
      <w:r w:rsidRPr="008717FC">
        <w:rPr>
          <w:rFonts w:asciiTheme="majorBidi" w:hAnsiTheme="majorBidi" w:cstheme="majorBidi"/>
          <w:sz w:val="20"/>
          <w:szCs w:val="20"/>
        </w:rPr>
        <w:t xml:space="preserve"> </w:t>
      </w:r>
      <w:r w:rsidRPr="00683631">
        <w:rPr>
          <w:rFonts w:asciiTheme="majorBidi" w:hAnsiTheme="majorBidi" w:cstheme="majorBidi"/>
          <w:i/>
          <w:iCs/>
          <w:sz w:val="20"/>
          <w:szCs w:val="20"/>
        </w:rPr>
        <w:t>Procedia Computer Science</w:t>
      </w:r>
      <w:r w:rsidRPr="008717FC">
        <w:rPr>
          <w:rFonts w:asciiTheme="majorBidi" w:hAnsiTheme="majorBidi" w:cstheme="majorBidi"/>
          <w:sz w:val="20"/>
          <w:szCs w:val="20"/>
        </w:rPr>
        <w:t>, 148, 361-370.</w:t>
      </w:r>
      <w:r>
        <w:rPr>
          <w:rFonts w:asciiTheme="majorBidi" w:hAnsiTheme="majorBidi" w:cstheme="majorBidi"/>
          <w:sz w:val="20"/>
          <w:szCs w:val="20"/>
        </w:rPr>
        <w:t xml:space="preserve"> </w:t>
      </w:r>
      <w:bookmarkStart w:id="1" w:name="_Hlk184632088"/>
      <w:r w:rsidRPr="004056E6">
        <w:rPr>
          <w:rFonts w:ascii="Times New Roman" w:hAnsi="Times New Roman" w:cs="Times New Roman"/>
          <w:color w:val="0000FF"/>
          <w:sz w:val="20"/>
          <w:szCs w:val="20"/>
        </w:rPr>
        <w:t>https://doi.org/</w:t>
      </w:r>
      <w:bookmarkEnd w:id="1"/>
      <w:r w:rsidRPr="00EE01F1">
        <w:fldChar w:fldCharType="begin"/>
      </w:r>
      <w:r w:rsidRPr="00EE01F1">
        <w:rPr>
          <w:color w:val="0000FF"/>
        </w:rPr>
        <w:instrText>HYPERLINK "https://doi.org/10.1016/j.procs.2019.01.044" \t "_blank" \o "Persistent link using digital object identifier"</w:instrText>
      </w:r>
      <w:r w:rsidRPr="00EE01F1">
        <w:fldChar w:fldCharType="separate"/>
      </w:r>
      <w:r w:rsidRPr="00EE01F1">
        <w:rPr>
          <w:rStyle w:val="anchor-text"/>
          <w:rFonts w:asciiTheme="majorBidi" w:hAnsiTheme="majorBidi" w:cstheme="majorBidi"/>
          <w:color w:val="0000FF"/>
          <w:sz w:val="20"/>
          <w:szCs w:val="20"/>
        </w:rPr>
        <w:t>10.1016/j.procs.2019.01.044</w:t>
      </w:r>
      <w:r w:rsidRPr="00EE01F1">
        <w:rPr>
          <w:rStyle w:val="anchor-text"/>
          <w:rFonts w:asciiTheme="majorBidi" w:hAnsiTheme="majorBidi" w:cstheme="majorBidi"/>
          <w:color w:val="0000FF"/>
          <w:sz w:val="20"/>
          <w:szCs w:val="20"/>
        </w:rPr>
        <w:fldChar w:fldCharType="end"/>
      </w:r>
      <w:r w:rsidRPr="008717FC">
        <w:rPr>
          <w:rFonts w:asciiTheme="majorBidi" w:hAnsiTheme="majorBidi" w:cstheme="majorBidi"/>
          <w:sz w:val="20"/>
          <w:szCs w:val="20"/>
        </w:rPr>
        <w:t xml:space="preserve">  </w:t>
      </w:r>
    </w:p>
    <w:p w14:paraId="68BAAF06" w14:textId="77777777" w:rsidR="00BA7D7F" w:rsidRPr="008717FC" w:rsidRDefault="00BA7D7F" w:rsidP="00BA7D7F">
      <w:pPr>
        <w:autoSpaceDE w:val="0"/>
        <w:autoSpaceDN w:val="0"/>
        <w:bidi w:val="0"/>
        <w:adjustRightInd w:val="0"/>
        <w:spacing w:after="120" w:line="240" w:lineRule="auto"/>
        <w:ind w:left="360" w:right="97"/>
        <w:jc w:val="both"/>
        <w:rPr>
          <w:rFonts w:asciiTheme="majorBidi" w:hAnsiTheme="majorBidi" w:cstheme="majorBidi"/>
          <w:spacing w:val="-4"/>
          <w:sz w:val="20"/>
          <w:szCs w:val="20"/>
          <w:rtl/>
        </w:rPr>
      </w:pPr>
      <w:r w:rsidRPr="008717FC">
        <w:rPr>
          <w:rFonts w:asciiTheme="majorBidi" w:hAnsiTheme="majorBidi" w:cstheme="majorBidi"/>
          <w:spacing w:val="-4"/>
          <w:sz w:val="20"/>
          <w:szCs w:val="20"/>
        </w:rPr>
        <w:t>Dehghan</w:t>
      </w:r>
      <w:r>
        <w:rPr>
          <w:rFonts w:asciiTheme="majorBidi" w:hAnsiTheme="majorBidi" w:cstheme="majorBidi"/>
          <w:spacing w:val="-4"/>
          <w:sz w:val="20"/>
          <w:szCs w:val="20"/>
        </w:rPr>
        <w:t>,</w:t>
      </w:r>
      <w:r w:rsidRPr="008717FC">
        <w:rPr>
          <w:rFonts w:asciiTheme="majorBidi" w:hAnsiTheme="majorBidi" w:cstheme="majorBidi"/>
          <w:spacing w:val="-4"/>
          <w:sz w:val="20"/>
          <w:szCs w:val="20"/>
        </w:rPr>
        <w:t xml:space="preserve"> M</w:t>
      </w:r>
      <w:r>
        <w:rPr>
          <w:rFonts w:asciiTheme="majorBidi" w:hAnsiTheme="majorBidi" w:cstheme="majorBidi"/>
          <w:spacing w:val="-4"/>
          <w:sz w:val="20"/>
          <w:szCs w:val="20"/>
        </w:rPr>
        <w:t>., &amp;</w:t>
      </w:r>
      <w:r w:rsidRPr="008717FC">
        <w:rPr>
          <w:rFonts w:asciiTheme="majorBidi" w:hAnsiTheme="majorBidi" w:cstheme="majorBidi"/>
          <w:spacing w:val="-4"/>
          <w:sz w:val="20"/>
          <w:szCs w:val="20"/>
        </w:rPr>
        <w:t xml:space="preserve"> Mohammadi</w:t>
      </w:r>
      <w:r>
        <w:rPr>
          <w:rFonts w:asciiTheme="majorBidi" w:hAnsiTheme="majorBidi" w:cstheme="majorBidi"/>
          <w:spacing w:val="-4"/>
          <w:sz w:val="20"/>
          <w:szCs w:val="20"/>
        </w:rPr>
        <w:t>,</w:t>
      </w:r>
      <w:r w:rsidRPr="008717FC">
        <w:rPr>
          <w:rFonts w:asciiTheme="majorBidi" w:hAnsiTheme="majorBidi" w:cstheme="majorBidi"/>
          <w:spacing w:val="-4"/>
          <w:sz w:val="20"/>
          <w:szCs w:val="20"/>
        </w:rPr>
        <w:t xml:space="preserve"> V</w:t>
      </w:r>
      <w:r>
        <w:rPr>
          <w:rFonts w:asciiTheme="majorBidi" w:hAnsiTheme="majorBidi" w:cstheme="majorBidi"/>
          <w:spacing w:val="-4"/>
          <w:sz w:val="20"/>
          <w:szCs w:val="20"/>
        </w:rPr>
        <w:t>. (</w:t>
      </w:r>
      <w:r w:rsidRPr="008717FC">
        <w:rPr>
          <w:rFonts w:asciiTheme="majorBidi" w:hAnsiTheme="majorBidi" w:cstheme="majorBidi"/>
          <w:spacing w:val="-4"/>
          <w:sz w:val="20"/>
          <w:szCs w:val="20"/>
        </w:rPr>
        <w:t>2015</w:t>
      </w:r>
      <w:r>
        <w:rPr>
          <w:rFonts w:asciiTheme="majorBidi" w:hAnsiTheme="majorBidi" w:cstheme="majorBidi"/>
          <w:spacing w:val="-4"/>
          <w:sz w:val="20"/>
          <w:szCs w:val="20"/>
        </w:rPr>
        <w:t>)</w:t>
      </w:r>
      <w:r w:rsidRPr="008717FC">
        <w:rPr>
          <w:rFonts w:asciiTheme="majorBidi" w:hAnsiTheme="majorBidi" w:cstheme="majorBidi"/>
          <w:spacing w:val="-4"/>
          <w:sz w:val="20"/>
          <w:szCs w:val="20"/>
        </w:rPr>
        <w:t xml:space="preserve">. The numerical solution of Cahn–Hilliard (CH) equation in one, two and three dimensions via globally radial basis functions (GRBFs) and RBFs-differential quadrature (RBFs-DQ) methods. </w:t>
      </w:r>
      <w:r w:rsidRPr="00007375">
        <w:rPr>
          <w:rFonts w:asciiTheme="majorBidi" w:hAnsiTheme="majorBidi" w:cstheme="majorBidi"/>
          <w:i/>
          <w:iCs/>
          <w:spacing w:val="-4"/>
          <w:sz w:val="20"/>
          <w:szCs w:val="20"/>
        </w:rPr>
        <w:t>Engineering Analysis with Boundary Elements</w:t>
      </w:r>
      <w:r w:rsidRPr="008717FC">
        <w:rPr>
          <w:rFonts w:asciiTheme="majorBidi" w:hAnsiTheme="majorBidi" w:cstheme="majorBidi"/>
          <w:spacing w:val="-4"/>
          <w:sz w:val="20"/>
          <w:szCs w:val="20"/>
        </w:rPr>
        <w:t>,</w:t>
      </w:r>
      <w:r w:rsidRPr="008717FC">
        <w:rPr>
          <w:rFonts w:asciiTheme="majorBidi" w:hAnsiTheme="majorBidi" w:cstheme="majorBidi"/>
          <w:sz w:val="20"/>
          <w:szCs w:val="20"/>
        </w:rPr>
        <w:t xml:space="preserve"> </w:t>
      </w:r>
      <w:r>
        <w:rPr>
          <w:rFonts w:asciiTheme="majorBidi" w:hAnsiTheme="majorBidi" w:cstheme="majorBidi"/>
          <w:sz w:val="20"/>
          <w:szCs w:val="20"/>
        </w:rPr>
        <w:t xml:space="preserve">51, 74-100. </w:t>
      </w:r>
      <w:bookmarkStart w:id="2" w:name="_Hlk184632182"/>
      <w:r w:rsidRPr="004056E6">
        <w:rPr>
          <w:rFonts w:ascii="Times New Roman" w:hAnsi="Times New Roman" w:cs="Times New Roman"/>
          <w:color w:val="0000FF"/>
          <w:sz w:val="20"/>
          <w:szCs w:val="20"/>
        </w:rPr>
        <w:t>https://doi.org/</w:t>
      </w:r>
      <w:bookmarkEnd w:id="2"/>
      <w:r>
        <w:fldChar w:fldCharType="begin"/>
      </w:r>
      <w:r>
        <w:instrText>HYPERLINK "https://doi.org/10.1016/j.enganabound.2014.10.008" \t "_blank" \o "Persistent link using digital object identifier"</w:instrText>
      </w:r>
      <w:r>
        <w:fldChar w:fldCharType="separate"/>
      </w:r>
      <w:r w:rsidRPr="00007375">
        <w:rPr>
          <w:rStyle w:val="anchor-text"/>
          <w:rFonts w:asciiTheme="majorBidi" w:hAnsiTheme="majorBidi" w:cstheme="majorBidi"/>
          <w:color w:val="0000FF"/>
          <w:sz w:val="20"/>
          <w:szCs w:val="20"/>
        </w:rPr>
        <w:t>10.1016/j.enganabound.2014.10.008</w:t>
      </w:r>
      <w:r>
        <w:rPr>
          <w:rStyle w:val="anchor-text"/>
          <w:rFonts w:asciiTheme="majorBidi" w:hAnsiTheme="majorBidi" w:cstheme="majorBidi"/>
          <w:sz w:val="20"/>
          <w:szCs w:val="20"/>
        </w:rPr>
        <w:fldChar w:fldCharType="end"/>
      </w:r>
      <w:r>
        <w:rPr>
          <w:rStyle w:val="anchor-text"/>
          <w:rFonts w:asciiTheme="majorBidi" w:hAnsiTheme="majorBidi" w:cstheme="majorBidi"/>
          <w:sz w:val="20"/>
          <w:szCs w:val="20"/>
        </w:rPr>
        <w:t>.</w:t>
      </w:r>
      <w:r w:rsidRPr="008717FC">
        <w:rPr>
          <w:rFonts w:asciiTheme="majorBidi" w:hAnsiTheme="majorBidi" w:cstheme="majorBidi"/>
          <w:spacing w:val="-4"/>
          <w:sz w:val="20"/>
          <w:szCs w:val="20"/>
        </w:rPr>
        <w:t xml:space="preserve"> (In Persian)</w:t>
      </w:r>
    </w:p>
    <w:p w14:paraId="5CD960CE" w14:textId="77777777" w:rsidR="00BA7D7F" w:rsidRPr="008717FC" w:rsidRDefault="00BA7D7F" w:rsidP="00BA7D7F">
      <w:pPr>
        <w:autoSpaceDE w:val="0"/>
        <w:autoSpaceDN w:val="0"/>
        <w:bidi w:val="0"/>
        <w:adjustRightInd w:val="0"/>
        <w:spacing w:after="120" w:line="240" w:lineRule="auto"/>
        <w:ind w:left="360" w:right="97"/>
        <w:jc w:val="both"/>
        <w:rPr>
          <w:rFonts w:asciiTheme="majorBidi" w:hAnsiTheme="majorBidi" w:cstheme="majorBidi"/>
          <w:spacing w:val="-4"/>
          <w:sz w:val="20"/>
          <w:szCs w:val="20"/>
          <w:rtl/>
        </w:rPr>
      </w:pPr>
      <w:r w:rsidRPr="008717FC">
        <w:rPr>
          <w:rFonts w:asciiTheme="majorBidi" w:hAnsiTheme="majorBidi" w:cstheme="majorBidi"/>
          <w:spacing w:val="-4"/>
          <w:sz w:val="20"/>
          <w:szCs w:val="20"/>
        </w:rPr>
        <w:t>Eldho</w:t>
      </w:r>
      <w:r>
        <w:rPr>
          <w:rFonts w:asciiTheme="majorBidi" w:hAnsiTheme="majorBidi" w:cstheme="majorBidi"/>
          <w:spacing w:val="-4"/>
          <w:sz w:val="20"/>
          <w:szCs w:val="20"/>
        </w:rPr>
        <w:t>,</w:t>
      </w:r>
      <w:r w:rsidRPr="008717FC">
        <w:rPr>
          <w:rFonts w:asciiTheme="majorBidi" w:hAnsiTheme="majorBidi" w:cstheme="majorBidi"/>
          <w:spacing w:val="-4"/>
          <w:sz w:val="20"/>
          <w:szCs w:val="20"/>
        </w:rPr>
        <w:t xml:space="preserve"> T I</w:t>
      </w:r>
      <w:r>
        <w:rPr>
          <w:rFonts w:asciiTheme="majorBidi" w:hAnsiTheme="majorBidi" w:cstheme="majorBidi"/>
          <w:spacing w:val="-4"/>
          <w:sz w:val="20"/>
          <w:szCs w:val="20"/>
        </w:rPr>
        <w:t>., &amp;</w:t>
      </w:r>
      <w:r w:rsidRPr="008717FC">
        <w:rPr>
          <w:rFonts w:asciiTheme="majorBidi" w:hAnsiTheme="majorBidi" w:cstheme="majorBidi"/>
          <w:spacing w:val="-4"/>
          <w:sz w:val="20"/>
          <w:szCs w:val="20"/>
        </w:rPr>
        <w:t xml:space="preserve"> </w:t>
      </w:r>
      <w:proofErr w:type="spellStart"/>
      <w:r w:rsidRPr="008717FC">
        <w:rPr>
          <w:rFonts w:asciiTheme="majorBidi" w:hAnsiTheme="majorBidi" w:cstheme="majorBidi"/>
          <w:spacing w:val="-4"/>
          <w:sz w:val="20"/>
          <w:szCs w:val="20"/>
        </w:rPr>
        <w:t>Boddula</w:t>
      </w:r>
      <w:proofErr w:type="spellEnd"/>
      <w:r w:rsidRPr="008717FC">
        <w:rPr>
          <w:rFonts w:asciiTheme="majorBidi" w:hAnsiTheme="majorBidi" w:cstheme="majorBidi"/>
          <w:spacing w:val="-4"/>
          <w:sz w:val="20"/>
          <w:szCs w:val="20"/>
        </w:rPr>
        <w:t xml:space="preserve"> S</w:t>
      </w:r>
      <w:r>
        <w:rPr>
          <w:rFonts w:asciiTheme="majorBidi" w:hAnsiTheme="majorBidi" w:cstheme="majorBidi"/>
          <w:spacing w:val="-4"/>
          <w:sz w:val="20"/>
          <w:szCs w:val="20"/>
        </w:rPr>
        <w:t>. (</w:t>
      </w:r>
      <w:r w:rsidRPr="008717FC">
        <w:rPr>
          <w:rFonts w:asciiTheme="majorBidi" w:hAnsiTheme="majorBidi" w:cstheme="majorBidi"/>
          <w:spacing w:val="-4"/>
          <w:sz w:val="20"/>
          <w:szCs w:val="20"/>
        </w:rPr>
        <w:t>2016</w:t>
      </w:r>
      <w:r>
        <w:rPr>
          <w:rFonts w:asciiTheme="majorBidi" w:hAnsiTheme="majorBidi" w:cstheme="majorBidi"/>
          <w:spacing w:val="-4"/>
          <w:sz w:val="20"/>
          <w:szCs w:val="20"/>
        </w:rPr>
        <w:t>)</w:t>
      </w:r>
      <w:r w:rsidRPr="008717FC">
        <w:rPr>
          <w:rFonts w:asciiTheme="majorBidi" w:hAnsiTheme="majorBidi" w:cstheme="majorBidi"/>
          <w:spacing w:val="-4"/>
          <w:sz w:val="20"/>
          <w:szCs w:val="20"/>
        </w:rPr>
        <w:t>. Simulation-optimization models for the remediation of groundwater contamination.</w:t>
      </w:r>
      <w:r w:rsidRPr="008717FC">
        <w:rPr>
          <w:rFonts w:asciiTheme="majorBidi" w:hAnsiTheme="majorBidi" w:cstheme="majorBidi"/>
          <w:sz w:val="20"/>
          <w:szCs w:val="20"/>
        </w:rPr>
        <w:t xml:space="preserve"> </w:t>
      </w:r>
      <w:r w:rsidRPr="003B51B7">
        <w:rPr>
          <w:rFonts w:asciiTheme="majorBidi" w:hAnsiTheme="majorBidi" w:cstheme="majorBidi"/>
          <w:i/>
          <w:iCs/>
          <w:sz w:val="20"/>
          <w:szCs w:val="20"/>
        </w:rPr>
        <w:t>American Society of Civil Engineers</w:t>
      </w:r>
      <w:r>
        <w:rPr>
          <w:rFonts w:asciiTheme="majorBidi" w:hAnsiTheme="majorBidi" w:cstheme="majorBidi"/>
          <w:spacing w:val="-4"/>
          <w:sz w:val="20"/>
          <w:szCs w:val="20"/>
        </w:rPr>
        <w:t>, 381-391.</w:t>
      </w:r>
      <w:r w:rsidRPr="008717FC">
        <w:rPr>
          <w:rFonts w:asciiTheme="majorBidi" w:hAnsiTheme="majorBidi" w:cstheme="majorBidi"/>
          <w:spacing w:val="-4"/>
          <w:sz w:val="20"/>
          <w:szCs w:val="20"/>
        </w:rPr>
        <w:t xml:space="preserve"> </w:t>
      </w:r>
      <w:hyperlink r:id="rId20" w:history="1">
        <w:r w:rsidRPr="003B51B7">
          <w:rPr>
            <w:rFonts w:ascii="Times New Roman" w:hAnsi="Times New Roman" w:cs="Times New Roman"/>
            <w:color w:val="0000FF"/>
            <w:sz w:val="20"/>
            <w:szCs w:val="20"/>
          </w:rPr>
          <w:t xml:space="preserve"> </w:t>
        </w:r>
        <w:bookmarkStart w:id="3" w:name="_Hlk184633737"/>
        <w:r w:rsidRPr="004056E6">
          <w:rPr>
            <w:rFonts w:ascii="Times New Roman" w:hAnsi="Times New Roman" w:cs="Times New Roman"/>
            <w:color w:val="0000FF"/>
            <w:sz w:val="20"/>
            <w:szCs w:val="20"/>
          </w:rPr>
          <w:t>https://doi.org/</w:t>
        </w:r>
        <w:bookmarkEnd w:id="3"/>
        <w:r w:rsidRPr="008F6D9C">
          <w:rPr>
            <w:rFonts w:asciiTheme="majorBidi" w:hAnsiTheme="majorBidi" w:cstheme="majorBidi"/>
            <w:color w:val="0000FF"/>
            <w:sz w:val="20"/>
            <w:szCs w:val="20"/>
          </w:rPr>
          <w:t>10.1061/9780784480168.038</w:t>
        </w:r>
      </w:hyperlink>
    </w:p>
    <w:p w14:paraId="1A63A0B2" w14:textId="77777777" w:rsidR="00BA7D7F" w:rsidRPr="00EE64FF" w:rsidRDefault="00BA7D7F" w:rsidP="00BA7D7F">
      <w:pPr>
        <w:autoSpaceDE w:val="0"/>
        <w:autoSpaceDN w:val="0"/>
        <w:bidi w:val="0"/>
        <w:adjustRightInd w:val="0"/>
        <w:spacing w:after="120" w:line="240" w:lineRule="auto"/>
        <w:ind w:left="360" w:right="97"/>
        <w:jc w:val="both"/>
        <w:rPr>
          <w:rFonts w:asciiTheme="majorBidi" w:hAnsiTheme="majorBidi" w:cstheme="majorBidi"/>
          <w:color w:val="0000FF"/>
          <w:sz w:val="20"/>
          <w:szCs w:val="20"/>
          <w:rtl/>
        </w:rPr>
      </w:pPr>
      <w:r w:rsidRPr="008717FC">
        <w:rPr>
          <w:rFonts w:asciiTheme="majorBidi" w:hAnsiTheme="majorBidi" w:cstheme="majorBidi"/>
          <w:sz w:val="20"/>
          <w:szCs w:val="20"/>
        </w:rPr>
        <w:t>Ghosh</w:t>
      </w:r>
      <w:r>
        <w:rPr>
          <w:rFonts w:asciiTheme="majorBidi" w:hAnsiTheme="majorBidi" w:cstheme="majorBidi"/>
          <w:sz w:val="20"/>
          <w:szCs w:val="20"/>
        </w:rPr>
        <w:t>,</w:t>
      </w:r>
      <w:r w:rsidRPr="008717FC">
        <w:rPr>
          <w:rFonts w:asciiTheme="majorBidi" w:hAnsiTheme="majorBidi" w:cstheme="majorBidi"/>
          <w:sz w:val="20"/>
          <w:szCs w:val="20"/>
        </w:rPr>
        <w:t xml:space="preserve"> A</w:t>
      </w:r>
      <w:r>
        <w:rPr>
          <w:rFonts w:asciiTheme="majorBidi" w:hAnsiTheme="majorBidi" w:cstheme="majorBidi"/>
          <w:sz w:val="20"/>
          <w:szCs w:val="20"/>
        </w:rPr>
        <w:t>., &amp;</w:t>
      </w:r>
      <w:r w:rsidRPr="008717FC">
        <w:rPr>
          <w:rFonts w:asciiTheme="majorBidi" w:hAnsiTheme="majorBidi" w:cstheme="majorBidi"/>
          <w:sz w:val="20"/>
          <w:szCs w:val="20"/>
        </w:rPr>
        <w:t xml:space="preserve"> Chakraborty</w:t>
      </w:r>
      <w:r>
        <w:rPr>
          <w:rFonts w:asciiTheme="majorBidi" w:hAnsiTheme="majorBidi" w:cstheme="majorBidi"/>
          <w:sz w:val="20"/>
          <w:szCs w:val="20"/>
        </w:rPr>
        <w:t>,</w:t>
      </w:r>
      <w:r w:rsidRPr="008717FC">
        <w:rPr>
          <w:rFonts w:asciiTheme="majorBidi" w:hAnsiTheme="majorBidi" w:cstheme="majorBidi"/>
          <w:sz w:val="20"/>
          <w:szCs w:val="20"/>
        </w:rPr>
        <w:t xml:space="preserve"> R</w:t>
      </w:r>
      <w:r>
        <w:rPr>
          <w:rFonts w:asciiTheme="majorBidi" w:hAnsiTheme="majorBidi" w:cstheme="majorBidi"/>
          <w:sz w:val="20"/>
          <w:szCs w:val="20"/>
        </w:rPr>
        <w:t>.</w:t>
      </w:r>
      <w:r w:rsidRPr="008717FC">
        <w:rPr>
          <w:rFonts w:asciiTheme="majorBidi" w:hAnsiTheme="majorBidi" w:cstheme="majorBidi"/>
          <w:sz w:val="20"/>
          <w:szCs w:val="20"/>
        </w:rPr>
        <w:t xml:space="preserve"> </w:t>
      </w:r>
      <w:r>
        <w:rPr>
          <w:rFonts w:asciiTheme="majorBidi" w:hAnsiTheme="majorBidi" w:cstheme="majorBidi"/>
          <w:sz w:val="20"/>
          <w:szCs w:val="20"/>
        </w:rPr>
        <w:t>(</w:t>
      </w:r>
      <w:r w:rsidRPr="008717FC">
        <w:rPr>
          <w:rFonts w:asciiTheme="majorBidi" w:hAnsiTheme="majorBidi" w:cstheme="majorBidi"/>
          <w:sz w:val="20"/>
          <w:szCs w:val="20"/>
        </w:rPr>
        <w:t>2011</w:t>
      </w:r>
      <w:r>
        <w:rPr>
          <w:rFonts w:asciiTheme="majorBidi" w:hAnsiTheme="majorBidi" w:cstheme="majorBidi"/>
          <w:sz w:val="20"/>
          <w:szCs w:val="20"/>
        </w:rPr>
        <w:t>)</w:t>
      </w:r>
      <w:r w:rsidRPr="008717FC">
        <w:rPr>
          <w:rFonts w:asciiTheme="majorBidi" w:hAnsiTheme="majorBidi" w:cstheme="majorBidi"/>
          <w:sz w:val="20"/>
          <w:szCs w:val="20"/>
        </w:rPr>
        <w:t xml:space="preserve">. Finite difference method for computation of 1d pollutant migration through saturated homogeneous soil media. </w:t>
      </w:r>
      <w:r w:rsidRPr="00EE64FF">
        <w:rPr>
          <w:rFonts w:asciiTheme="majorBidi" w:hAnsiTheme="majorBidi" w:cstheme="majorBidi"/>
          <w:i/>
          <w:iCs/>
          <w:sz w:val="20"/>
          <w:szCs w:val="20"/>
        </w:rPr>
        <w:t>International Journal of Geomechanics</w:t>
      </w:r>
      <w:r w:rsidRPr="008717FC">
        <w:rPr>
          <w:rFonts w:asciiTheme="majorBidi" w:hAnsiTheme="majorBidi" w:cstheme="majorBidi"/>
          <w:spacing w:val="-4"/>
          <w:sz w:val="20"/>
          <w:szCs w:val="20"/>
        </w:rPr>
        <w:t>,</w:t>
      </w:r>
      <w:r>
        <w:rPr>
          <w:rFonts w:asciiTheme="majorBidi" w:hAnsiTheme="majorBidi" w:cstheme="majorBidi"/>
          <w:spacing w:val="-4"/>
          <w:sz w:val="20"/>
          <w:szCs w:val="20"/>
        </w:rPr>
        <w:t xml:space="preserve"> 10, 12-22.</w:t>
      </w:r>
      <w:r w:rsidRPr="008717FC">
        <w:rPr>
          <w:rFonts w:asciiTheme="majorBidi" w:hAnsiTheme="majorBidi" w:cstheme="majorBidi"/>
          <w:spacing w:val="-4"/>
          <w:sz w:val="20"/>
          <w:szCs w:val="20"/>
        </w:rPr>
        <w:t xml:space="preserve"> </w:t>
      </w:r>
      <w:r w:rsidRPr="00EE64FF">
        <w:rPr>
          <w:rFonts w:asciiTheme="majorBidi" w:hAnsiTheme="majorBidi" w:cstheme="majorBidi"/>
          <w:color w:val="0000FF"/>
          <w:sz w:val="20"/>
          <w:szCs w:val="20"/>
        </w:rPr>
        <w:t>https://doi.org/10.1061/(ASCE)GM. 1943-5622.0000068</w:t>
      </w:r>
    </w:p>
    <w:p w14:paraId="7B1888AE" w14:textId="77777777" w:rsidR="00BA7D7F" w:rsidRPr="008717FC" w:rsidRDefault="00BA7D7F" w:rsidP="00BA7D7F">
      <w:pPr>
        <w:widowControl w:val="0"/>
        <w:bidi w:val="0"/>
        <w:spacing w:after="120" w:line="240" w:lineRule="auto"/>
        <w:ind w:left="360" w:right="97"/>
        <w:jc w:val="both"/>
        <w:rPr>
          <w:rFonts w:asciiTheme="majorBidi" w:hAnsiTheme="majorBidi" w:cstheme="majorBidi"/>
          <w:spacing w:val="-4"/>
          <w:sz w:val="20"/>
          <w:szCs w:val="20"/>
          <w:rtl/>
        </w:rPr>
      </w:pPr>
      <w:r w:rsidRPr="008717FC">
        <w:rPr>
          <w:rFonts w:asciiTheme="majorBidi" w:hAnsiTheme="majorBidi" w:cstheme="majorBidi"/>
          <w:spacing w:val="-4"/>
          <w:sz w:val="20"/>
          <w:szCs w:val="20"/>
        </w:rPr>
        <w:t>Hashemi</w:t>
      </w:r>
      <w:r>
        <w:rPr>
          <w:rFonts w:asciiTheme="majorBidi" w:hAnsiTheme="majorBidi" w:cstheme="majorBidi"/>
          <w:spacing w:val="-4"/>
          <w:sz w:val="20"/>
          <w:szCs w:val="20"/>
        </w:rPr>
        <w:t>,</w:t>
      </w:r>
      <w:r w:rsidRPr="008717FC">
        <w:rPr>
          <w:rFonts w:asciiTheme="majorBidi" w:hAnsiTheme="majorBidi" w:cstheme="majorBidi"/>
          <w:spacing w:val="-4"/>
          <w:sz w:val="20"/>
          <w:szCs w:val="20"/>
        </w:rPr>
        <w:t xml:space="preserve"> M R</w:t>
      </w:r>
      <w:r>
        <w:rPr>
          <w:rFonts w:asciiTheme="majorBidi" w:hAnsiTheme="majorBidi" w:cstheme="majorBidi"/>
          <w:spacing w:val="-4"/>
          <w:sz w:val="20"/>
          <w:szCs w:val="20"/>
        </w:rPr>
        <w:t>., &amp;</w:t>
      </w:r>
      <w:r w:rsidRPr="008717FC">
        <w:rPr>
          <w:rFonts w:asciiTheme="majorBidi" w:hAnsiTheme="majorBidi" w:cstheme="majorBidi"/>
          <w:spacing w:val="-4"/>
          <w:sz w:val="20"/>
          <w:szCs w:val="20"/>
        </w:rPr>
        <w:t xml:space="preserve"> Hatam</w:t>
      </w:r>
      <w:r>
        <w:rPr>
          <w:rFonts w:asciiTheme="majorBidi" w:hAnsiTheme="majorBidi" w:cstheme="majorBidi"/>
          <w:spacing w:val="-4"/>
          <w:sz w:val="20"/>
          <w:szCs w:val="20"/>
        </w:rPr>
        <w:t>,</w:t>
      </w:r>
      <w:r w:rsidRPr="008717FC">
        <w:rPr>
          <w:rFonts w:asciiTheme="majorBidi" w:hAnsiTheme="majorBidi" w:cstheme="majorBidi"/>
          <w:spacing w:val="-4"/>
          <w:sz w:val="20"/>
          <w:szCs w:val="20"/>
        </w:rPr>
        <w:t xml:space="preserve"> F</w:t>
      </w:r>
      <w:r>
        <w:rPr>
          <w:rFonts w:asciiTheme="majorBidi" w:hAnsiTheme="majorBidi" w:cstheme="majorBidi"/>
          <w:spacing w:val="-4"/>
          <w:sz w:val="20"/>
          <w:szCs w:val="20"/>
        </w:rPr>
        <w:t>.</w:t>
      </w:r>
      <w:r w:rsidRPr="008717FC">
        <w:rPr>
          <w:rFonts w:asciiTheme="majorBidi" w:hAnsiTheme="majorBidi" w:cstheme="majorBidi"/>
          <w:spacing w:val="-4"/>
          <w:sz w:val="20"/>
          <w:szCs w:val="20"/>
        </w:rPr>
        <w:t xml:space="preserve"> </w:t>
      </w:r>
      <w:r>
        <w:rPr>
          <w:rFonts w:asciiTheme="majorBidi" w:hAnsiTheme="majorBidi" w:cstheme="majorBidi"/>
          <w:spacing w:val="-4"/>
          <w:sz w:val="20"/>
          <w:szCs w:val="20"/>
        </w:rPr>
        <w:t>(</w:t>
      </w:r>
      <w:r w:rsidRPr="008717FC">
        <w:rPr>
          <w:rFonts w:asciiTheme="majorBidi" w:hAnsiTheme="majorBidi" w:cstheme="majorBidi"/>
          <w:spacing w:val="-4"/>
          <w:sz w:val="20"/>
          <w:szCs w:val="20"/>
        </w:rPr>
        <w:t>2011</w:t>
      </w:r>
      <w:r>
        <w:rPr>
          <w:rFonts w:asciiTheme="majorBidi" w:hAnsiTheme="majorBidi" w:cstheme="majorBidi"/>
          <w:spacing w:val="-4"/>
          <w:sz w:val="20"/>
          <w:szCs w:val="20"/>
        </w:rPr>
        <w:t>)</w:t>
      </w:r>
      <w:r w:rsidRPr="008717FC">
        <w:rPr>
          <w:rFonts w:asciiTheme="majorBidi" w:hAnsiTheme="majorBidi" w:cstheme="majorBidi"/>
          <w:spacing w:val="-4"/>
          <w:sz w:val="20"/>
          <w:szCs w:val="20"/>
        </w:rPr>
        <w:t xml:space="preserve">. Unsteady seepage analysis using local radial basis function-based differential quadrature method. </w:t>
      </w:r>
      <w:r w:rsidRPr="00EE64FF">
        <w:rPr>
          <w:rFonts w:asciiTheme="majorBidi" w:eastAsia="AdvGulliv-R" w:hAnsiTheme="majorBidi" w:cstheme="majorBidi"/>
          <w:i/>
          <w:iCs/>
          <w:spacing w:val="-4"/>
          <w:sz w:val="20"/>
          <w:szCs w:val="20"/>
        </w:rPr>
        <w:t>Applied Mathematical Modeling</w:t>
      </w:r>
      <w:r w:rsidRPr="008717FC">
        <w:rPr>
          <w:rFonts w:asciiTheme="majorBidi" w:eastAsia="AdvGulliv-R" w:hAnsiTheme="majorBidi" w:cstheme="majorBidi"/>
          <w:spacing w:val="-4"/>
          <w:sz w:val="20"/>
          <w:szCs w:val="20"/>
        </w:rPr>
        <w:t>,</w:t>
      </w:r>
      <w:r>
        <w:rPr>
          <w:rFonts w:asciiTheme="majorBidi" w:eastAsia="AdvGulliv-R" w:hAnsiTheme="majorBidi" w:cstheme="majorBidi"/>
          <w:spacing w:val="-4"/>
          <w:sz w:val="20"/>
          <w:szCs w:val="20"/>
        </w:rPr>
        <w:t xml:space="preserve"> 35, 4934-4950.</w:t>
      </w:r>
      <w:r w:rsidRPr="008717FC">
        <w:rPr>
          <w:rFonts w:asciiTheme="majorBidi" w:eastAsia="AdvGulliv-R" w:hAnsiTheme="majorBidi" w:cstheme="majorBidi"/>
          <w:spacing w:val="-4"/>
          <w:sz w:val="20"/>
          <w:szCs w:val="20"/>
        </w:rPr>
        <w:t xml:space="preserve"> </w:t>
      </w:r>
      <w:r w:rsidRPr="00EE64FF">
        <w:rPr>
          <w:rFonts w:asciiTheme="majorBidi" w:hAnsiTheme="majorBidi" w:cstheme="majorBidi"/>
          <w:color w:val="0000FF"/>
          <w:sz w:val="20"/>
          <w:szCs w:val="20"/>
        </w:rPr>
        <w:t>https://doi.org/</w:t>
      </w:r>
      <w:hyperlink r:id="rId21" w:tgtFrame="_blank" w:tooltip="Persistent link using digital object identifier" w:history="1">
        <w:r w:rsidRPr="00EE64FF">
          <w:rPr>
            <w:rStyle w:val="anchor-text"/>
            <w:rFonts w:asciiTheme="majorBidi" w:hAnsiTheme="majorBidi" w:cstheme="majorBidi"/>
            <w:color w:val="0000FF"/>
            <w:sz w:val="20"/>
            <w:szCs w:val="20"/>
          </w:rPr>
          <w:t>10.1016/j.apm.2011.04.002</w:t>
        </w:r>
      </w:hyperlink>
      <w:r>
        <w:rPr>
          <w:rStyle w:val="anchor-text"/>
          <w:rFonts w:asciiTheme="majorBidi" w:hAnsiTheme="majorBidi" w:cstheme="majorBidi"/>
          <w:sz w:val="20"/>
          <w:szCs w:val="20"/>
        </w:rPr>
        <w:t xml:space="preserve">. </w:t>
      </w:r>
      <w:r w:rsidRPr="008717FC">
        <w:rPr>
          <w:rFonts w:asciiTheme="majorBidi" w:hAnsiTheme="majorBidi" w:cstheme="majorBidi"/>
          <w:spacing w:val="-4"/>
          <w:sz w:val="20"/>
          <w:szCs w:val="20"/>
        </w:rPr>
        <w:t>(In Persian)</w:t>
      </w:r>
    </w:p>
    <w:p w14:paraId="77406801" w14:textId="77777777" w:rsidR="00BA7D7F" w:rsidRPr="008717FC" w:rsidRDefault="00BA7D7F" w:rsidP="00BA7D7F">
      <w:pPr>
        <w:autoSpaceDE w:val="0"/>
        <w:autoSpaceDN w:val="0"/>
        <w:bidi w:val="0"/>
        <w:adjustRightInd w:val="0"/>
        <w:spacing w:after="120" w:line="240" w:lineRule="auto"/>
        <w:ind w:left="360" w:right="97"/>
        <w:jc w:val="both"/>
        <w:rPr>
          <w:rFonts w:asciiTheme="majorBidi" w:hAnsiTheme="majorBidi" w:cstheme="majorBidi"/>
          <w:spacing w:val="-4"/>
          <w:sz w:val="20"/>
          <w:szCs w:val="20"/>
          <w:rtl/>
        </w:rPr>
      </w:pPr>
      <w:r w:rsidRPr="008717FC">
        <w:rPr>
          <w:rFonts w:asciiTheme="majorBidi" w:hAnsiTheme="majorBidi" w:cstheme="majorBidi"/>
          <w:spacing w:val="-4"/>
          <w:sz w:val="20"/>
          <w:szCs w:val="20"/>
        </w:rPr>
        <w:t>Hatami</w:t>
      </w:r>
      <w:r>
        <w:rPr>
          <w:rFonts w:asciiTheme="majorBidi" w:hAnsiTheme="majorBidi" w:cstheme="majorBidi"/>
          <w:spacing w:val="-4"/>
          <w:sz w:val="20"/>
          <w:szCs w:val="20"/>
        </w:rPr>
        <w:t>,</w:t>
      </w:r>
      <w:r w:rsidRPr="008717FC">
        <w:rPr>
          <w:rFonts w:asciiTheme="majorBidi" w:eastAsia="PDFOK H+ MTSY" w:hAnsiTheme="majorBidi" w:cstheme="majorBidi"/>
          <w:spacing w:val="-4"/>
          <w:sz w:val="20"/>
          <w:szCs w:val="20"/>
        </w:rPr>
        <w:t xml:space="preserve"> M</w:t>
      </w:r>
      <w:r>
        <w:rPr>
          <w:rFonts w:asciiTheme="majorBidi" w:eastAsia="PDFOK H+ MTSY" w:hAnsiTheme="majorBidi" w:cstheme="majorBidi"/>
          <w:spacing w:val="-4"/>
          <w:sz w:val="20"/>
          <w:szCs w:val="20"/>
        </w:rPr>
        <w:t>., &amp;</w:t>
      </w:r>
      <w:r w:rsidRPr="008717FC">
        <w:rPr>
          <w:rFonts w:asciiTheme="majorBidi" w:eastAsia="PDFOK H+ MTSY" w:hAnsiTheme="majorBidi" w:cstheme="majorBidi"/>
          <w:spacing w:val="-4"/>
          <w:sz w:val="20"/>
          <w:szCs w:val="20"/>
        </w:rPr>
        <w:t xml:space="preserve"> Ganji</w:t>
      </w:r>
      <w:r>
        <w:rPr>
          <w:rFonts w:asciiTheme="majorBidi" w:eastAsia="PDFOK H+ MTSY" w:hAnsiTheme="majorBidi" w:cstheme="majorBidi"/>
          <w:spacing w:val="-4"/>
          <w:sz w:val="20"/>
          <w:szCs w:val="20"/>
        </w:rPr>
        <w:t>,</w:t>
      </w:r>
      <w:r w:rsidRPr="008717FC">
        <w:rPr>
          <w:rFonts w:asciiTheme="majorBidi" w:hAnsiTheme="majorBidi" w:cstheme="majorBidi"/>
          <w:spacing w:val="-4"/>
          <w:sz w:val="20"/>
          <w:szCs w:val="20"/>
        </w:rPr>
        <w:t xml:space="preserve"> D </w:t>
      </w:r>
      <w:proofErr w:type="spellStart"/>
      <w:r w:rsidRPr="008717FC">
        <w:rPr>
          <w:rFonts w:asciiTheme="majorBidi" w:hAnsiTheme="majorBidi" w:cstheme="majorBidi"/>
          <w:spacing w:val="-4"/>
          <w:sz w:val="20"/>
          <w:szCs w:val="20"/>
        </w:rPr>
        <w:t>D</w:t>
      </w:r>
      <w:proofErr w:type="spellEnd"/>
      <w:r>
        <w:rPr>
          <w:rFonts w:asciiTheme="majorBidi" w:hAnsiTheme="majorBidi" w:cstheme="majorBidi"/>
          <w:spacing w:val="-4"/>
          <w:sz w:val="20"/>
          <w:szCs w:val="20"/>
        </w:rPr>
        <w:t>.</w:t>
      </w:r>
      <w:r w:rsidRPr="008717FC">
        <w:rPr>
          <w:rFonts w:asciiTheme="majorBidi" w:hAnsiTheme="majorBidi" w:cstheme="majorBidi"/>
          <w:spacing w:val="-4"/>
          <w:sz w:val="20"/>
          <w:szCs w:val="20"/>
        </w:rPr>
        <w:t xml:space="preserve"> </w:t>
      </w:r>
      <w:r>
        <w:rPr>
          <w:rFonts w:asciiTheme="majorBidi" w:hAnsiTheme="majorBidi" w:cstheme="majorBidi"/>
          <w:spacing w:val="-4"/>
          <w:sz w:val="20"/>
          <w:szCs w:val="20"/>
        </w:rPr>
        <w:t>(</w:t>
      </w:r>
      <w:r w:rsidRPr="008717FC">
        <w:rPr>
          <w:rFonts w:asciiTheme="majorBidi" w:hAnsiTheme="majorBidi" w:cstheme="majorBidi"/>
          <w:spacing w:val="-4"/>
          <w:sz w:val="20"/>
          <w:szCs w:val="20"/>
        </w:rPr>
        <w:t>2014</w:t>
      </w:r>
      <w:r>
        <w:rPr>
          <w:rFonts w:asciiTheme="majorBidi" w:hAnsiTheme="majorBidi" w:cstheme="majorBidi"/>
          <w:spacing w:val="-4"/>
          <w:sz w:val="20"/>
          <w:szCs w:val="20"/>
        </w:rPr>
        <w:t>)</w:t>
      </w:r>
      <w:r w:rsidRPr="008717FC">
        <w:rPr>
          <w:rFonts w:asciiTheme="majorBidi" w:hAnsiTheme="majorBidi" w:cstheme="majorBidi"/>
          <w:spacing w:val="-4"/>
          <w:sz w:val="20"/>
          <w:szCs w:val="20"/>
        </w:rPr>
        <w:t xml:space="preserve">. Motion of a spherical particle in a fluid forced vortex by DQM and DTM. </w:t>
      </w:r>
      <w:proofErr w:type="spellStart"/>
      <w:r w:rsidRPr="00EE64FF">
        <w:rPr>
          <w:rFonts w:asciiTheme="majorBidi" w:hAnsiTheme="majorBidi" w:cstheme="majorBidi"/>
          <w:i/>
          <w:iCs/>
          <w:spacing w:val="-4"/>
          <w:sz w:val="20"/>
          <w:szCs w:val="20"/>
        </w:rPr>
        <w:t>Particuology</w:t>
      </w:r>
      <w:proofErr w:type="spellEnd"/>
      <w:r w:rsidRPr="008717FC">
        <w:rPr>
          <w:rFonts w:asciiTheme="majorBidi" w:hAnsiTheme="majorBidi" w:cstheme="majorBidi"/>
          <w:spacing w:val="-4"/>
          <w:sz w:val="20"/>
          <w:szCs w:val="20"/>
        </w:rPr>
        <w:t xml:space="preserve">, </w:t>
      </w:r>
      <w:r>
        <w:rPr>
          <w:rFonts w:asciiTheme="majorBidi" w:hAnsiTheme="majorBidi" w:cstheme="majorBidi"/>
          <w:spacing w:val="-4"/>
          <w:sz w:val="20"/>
          <w:szCs w:val="20"/>
        </w:rPr>
        <w:t xml:space="preserve">16, 206-212. </w:t>
      </w:r>
      <w:r w:rsidRPr="00EE64FF">
        <w:rPr>
          <w:rFonts w:asciiTheme="majorBidi" w:hAnsiTheme="majorBidi" w:cstheme="majorBidi"/>
          <w:color w:val="0000FF"/>
          <w:sz w:val="20"/>
          <w:szCs w:val="20"/>
        </w:rPr>
        <w:t>https://doi.org/</w:t>
      </w:r>
      <w:hyperlink r:id="rId22" w:tgtFrame="_blank" w:tooltip="Persistent link using digital object identifier" w:history="1">
        <w:r w:rsidRPr="00EE64FF">
          <w:rPr>
            <w:rStyle w:val="anchor-text"/>
            <w:rFonts w:asciiTheme="majorBidi" w:hAnsiTheme="majorBidi" w:cstheme="majorBidi"/>
            <w:color w:val="0000FF"/>
            <w:sz w:val="20"/>
            <w:szCs w:val="20"/>
          </w:rPr>
          <w:t>10.1016/j.partic.2014.01.001</w:t>
        </w:r>
      </w:hyperlink>
      <w:r w:rsidRPr="00EE64FF">
        <w:rPr>
          <w:rStyle w:val="anchor-text"/>
          <w:rFonts w:asciiTheme="majorBidi" w:hAnsiTheme="majorBidi" w:cstheme="majorBidi"/>
          <w:color w:val="0000FF"/>
          <w:sz w:val="20"/>
          <w:szCs w:val="20"/>
        </w:rPr>
        <w:t>.</w:t>
      </w:r>
      <w:r w:rsidRPr="008717FC">
        <w:rPr>
          <w:rFonts w:asciiTheme="majorBidi" w:hAnsiTheme="majorBidi" w:cstheme="majorBidi"/>
          <w:spacing w:val="-4"/>
          <w:sz w:val="20"/>
          <w:szCs w:val="20"/>
        </w:rPr>
        <w:t xml:space="preserve"> (In Persian)</w:t>
      </w:r>
    </w:p>
    <w:p w14:paraId="7CE2E4AC" w14:textId="77777777" w:rsidR="00BA7D7F" w:rsidRDefault="00BA7D7F" w:rsidP="00BA7D7F">
      <w:pPr>
        <w:autoSpaceDE w:val="0"/>
        <w:autoSpaceDN w:val="0"/>
        <w:bidi w:val="0"/>
        <w:adjustRightInd w:val="0"/>
        <w:spacing w:after="120" w:line="240" w:lineRule="auto"/>
        <w:ind w:left="360" w:right="97"/>
        <w:jc w:val="both"/>
        <w:rPr>
          <w:rFonts w:asciiTheme="majorBidi" w:hAnsiTheme="majorBidi" w:cstheme="majorBidi"/>
          <w:color w:val="0000FF"/>
          <w:spacing w:val="-4"/>
          <w:sz w:val="20"/>
          <w:szCs w:val="20"/>
          <w:rtl/>
        </w:rPr>
      </w:pPr>
      <w:r w:rsidRPr="00A741FA">
        <w:rPr>
          <w:rFonts w:asciiTheme="majorBidi" w:hAnsiTheme="majorBidi" w:cstheme="majorBidi"/>
          <w:sz w:val="20"/>
          <w:szCs w:val="20"/>
        </w:rPr>
        <w:t>Hardy</w:t>
      </w:r>
      <w:r w:rsidRPr="008717FC">
        <w:rPr>
          <w:rFonts w:asciiTheme="majorBidi" w:hAnsiTheme="majorBidi" w:cstheme="majorBidi"/>
          <w:sz w:val="20"/>
          <w:szCs w:val="20"/>
        </w:rPr>
        <w:t xml:space="preserve">, RL. (1971). </w:t>
      </w:r>
      <w:r w:rsidRPr="00EE64FF">
        <w:rPr>
          <w:rFonts w:asciiTheme="majorBidi" w:hAnsiTheme="majorBidi" w:cstheme="majorBidi"/>
          <w:sz w:val="20"/>
          <w:szCs w:val="20"/>
        </w:rPr>
        <w:t>Multiquadric equations of topography and other irregular surfaces</w:t>
      </w:r>
      <w:r w:rsidRPr="008717FC">
        <w:rPr>
          <w:rFonts w:asciiTheme="majorBidi" w:hAnsiTheme="majorBidi" w:cstheme="majorBidi"/>
          <w:sz w:val="20"/>
          <w:szCs w:val="20"/>
        </w:rPr>
        <w:t xml:space="preserve">. </w:t>
      </w:r>
      <w:r w:rsidRPr="00EE64FF">
        <w:rPr>
          <w:rFonts w:asciiTheme="majorBidi" w:hAnsiTheme="majorBidi" w:cstheme="majorBidi"/>
          <w:i/>
          <w:iCs/>
          <w:sz w:val="20"/>
          <w:szCs w:val="20"/>
        </w:rPr>
        <w:t>Journal Geophysical Research</w:t>
      </w:r>
      <w:r>
        <w:rPr>
          <w:rFonts w:asciiTheme="majorBidi" w:hAnsiTheme="majorBidi" w:cstheme="majorBidi"/>
          <w:sz w:val="20"/>
          <w:szCs w:val="20"/>
        </w:rPr>
        <w:t>, 76, 1905-1915.</w:t>
      </w:r>
      <w:r w:rsidRPr="008717FC">
        <w:rPr>
          <w:rFonts w:asciiTheme="majorBidi" w:hAnsiTheme="majorBidi" w:cstheme="majorBidi"/>
          <w:sz w:val="20"/>
          <w:szCs w:val="20"/>
        </w:rPr>
        <w:t xml:space="preserve"> </w:t>
      </w:r>
      <w:r w:rsidRPr="00EE64FF">
        <w:rPr>
          <w:rFonts w:asciiTheme="majorBidi" w:hAnsiTheme="majorBidi" w:cstheme="majorBidi"/>
          <w:color w:val="0000FF"/>
          <w:sz w:val="20"/>
          <w:szCs w:val="20"/>
        </w:rPr>
        <w:t>https://doi.org/</w:t>
      </w:r>
      <w:hyperlink r:id="rId23" w:history="1">
        <w:r w:rsidRPr="00EE64FF">
          <w:rPr>
            <w:rStyle w:val="Hyperlink"/>
            <w:rFonts w:asciiTheme="majorBidi" w:hAnsiTheme="majorBidi" w:cstheme="majorBidi"/>
            <w:sz w:val="20"/>
            <w:szCs w:val="20"/>
            <w:u w:val="none"/>
          </w:rPr>
          <w:t>10.1029/JB076i008p01905</w:t>
        </w:r>
      </w:hyperlink>
      <w:r w:rsidRPr="00EE64FF">
        <w:rPr>
          <w:rFonts w:asciiTheme="majorBidi" w:hAnsiTheme="majorBidi" w:cstheme="majorBidi"/>
          <w:color w:val="0000FF"/>
          <w:spacing w:val="-4"/>
          <w:sz w:val="20"/>
          <w:szCs w:val="20"/>
        </w:rPr>
        <w:t xml:space="preserve"> </w:t>
      </w:r>
    </w:p>
    <w:p w14:paraId="226A4659" w14:textId="38C84521" w:rsidR="00BA7D7F" w:rsidRPr="00300D85" w:rsidRDefault="00BA7D7F" w:rsidP="00BA7D7F">
      <w:pPr>
        <w:shd w:val="clear" w:color="auto" w:fill="FFFFFF"/>
        <w:spacing w:before="225" w:after="225" w:line="240" w:lineRule="auto"/>
        <w:ind w:left="-83" w:right="270"/>
        <w:rPr>
          <w:rFonts w:ascii="Tahoma" w:eastAsia="Times New Roman" w:hAnsi="Tahoma" w:cs="B Lotus"/>
          <w:color w:val="515456"/>
          <w:sz w:val="24"/>
          <w:szCs w:val="24"/>
          <w:lang w:bidi="ar-SA"/>
        </w:rPr>
      </w:pPr>
      <w:r>
        <w:rPr>
          <w:rFonts w:ascii="Tahoma" w:eastAsia="Times New Roman" w:hAnsi="Tahoma" w:cs="B Lotus" w:hint="cs"/>
          <w:b/>
          <w:bCs/>
          <w:color w:val="515456"/>
          <w:sz w:val="24"/>
          <w:szCs w:val="24"/>
          <w:rtl/>
          <w:lang w:bidi="ar-SA"/>
        </w:rPr>
        <w:t>8</w:t>
      </w:r>
      <w:r>
        <w:rPr>
          <w:rFonts w:ascii="Tahoma" w:eastAsia="Times New Roman" w:hAnsi="Tahoma" w:cs="B Lotus" w:hint="cs"/>
          <w:b/>
          <w:bCs/>
          <w:color w:val="515456"/>
          <w:sz w:val="24"/>
          <w:szCs w:val="24"/>
          <w:rtl/>
          <w:lang w:bidi="ar-SA"/>
        </w:rPr>
        <w:t>-</w:t>
      </w:r>
      <w:r w:rsidRPr="00300D85">
        <w:rPr>
          <w:rFonts w:ascii="Tahoma" w:eastAsia="Times New Roman" w:hAnsi="Tahoma" w:cs="B Lotus" w:hint="cs"/>
          <w:b/>
          <w:bCs/>
          <w:color w:val="515456"/>
          <w:sz w:val="24"/>
          <w:szCs w:val="24"/>
          <w:rtl/>
          <w:lang w:bidi="ar-SA"/>
        </w:rPr>
        <w:t xml:space="preserve"> </w:t>
      </w:r>
      <w:r w:rsidRPr="00300D85">
        <w:rPr>
          <w:rFonts w:ascii="Tahoma" w:eastAsia="Times New Roman" w:hAnsi="Tahoma" w:cs="B Lotus"/>
          <w:b/>
          <w:bCs/>
          <w:color w:val="515456"/>
          <w:sz w:val="24"/>
          <w:szCs w:val="24"/>
          <w:rtl/>
          <w:lang w:bidi="ar-SA"/>
        </w:rPr>
        <w:t>ضمايم</w:t>
      </w:r>
    </w:p>
    <w:p w14:paraId="62198871" w14:textId="77777777" w:rsidR="00BA7D7F" w:rsidRDefault="00BA7D7F" w:rsidP="00BA7D7F">
      <w:pPr>
        <w:shd w:val="clear" w:color="auto" w:fill="FFFFFF"/>
        <w:spacing w:before="225" w:after="225" w:line="240" w:lineRule="auto"/>
        <w:ind w:left="-83" w:right="270"/>
        <w:jc w:val="both"/>
        <w:rPr>
          <w:rFonts w:ascii="Tahoma" w:eastAsia="Times New Roman" w:hAnsi="Tahoma" w:cs="B Lotus"/>
          <w:color w:val="515456"/>
          <w:sz w:val="24"/>
          <w:szCs w:val="24"/>
          <w:rtl/>
          <w:lang w:bidi="ar-SA"/>
        </w:rPr>
      </w:pPr>
      <w:r w:rsidRPr="00300D85">
        <w:rPr>
          <w:rFonts w:ascii="Tahoma" w:eastAsia="Times New Roman" w:hAnsi="Tahoma" w:cs="B Lotus"/>
          <w:color w:val="515456"/>
          <w:sz w:val="24"/>
          <w:szCs w:val="24"/>
          <w:rtl/>
          <w:lang w:bidi="ar-SA"/>
        </w:rPr>
        <w:t>بخش ضمايم يك بخش اختياري است. ضمايم شامل اثبات رياضي فرمول‌ها، داده‌ها و اطلاعات مربوط به مطالعه موردي، نتايج كار ديگر محققان و داده‌هاي مربوط به مقايسه آن</w:t>
      </w:r>
      <w:r w:rsidRPr="00300D85">
        <w:rPr>
          <w:rFonts w:ascii="Tahoma" w:eastAsia="Times New Roman" w:hAnsi="Tahoma" w:cs="B Lotus" w:hint="cs"/>
          <w:color w:val="515456"/>
          <w:sz w:val="24"/>
          <w:szCs w:val="24"/>
          <w:rtl/>
          <w:lang w:bidi="ar-SA"/>
        </w:rPr>
        <w:t>‌</w:t>
      </w:r>
      <w:r w:rsidRPr="00300D85">
        <w:rPr>
          <w:rFonts w:ascii="Tahoma" w:eastAsia="Times New Roman" w:hAnsi="Tahoma" w:cs="B Lotus"/>
          <w:color w:val="515456"/>
          <w:sz w:val="24"/>
          <w:szCs w:val="24"/>
          <w:rtl/>
          <w:lang w:bidi="ar-SA"/>
        </w:rPr>
        <w:t>ها و ساير موضوعات مرتبط كه جزء بخش</w:t>
      </w:r>
      <w:r w:rsidRPr="00300D85">
        <w:rPr>
          <w:rFonts w:ascii="Tahoma" w:eastAsia="Times New Roman" w:hAnsi="Tahoma" w:cs="B Lotus" w:hint="cs"/>
          <w:color w:val="515456"/>
          <w:sz w:val="24"/>
          <w:szCs w:val="24"/>
          <w:rtl/>
          <w:lang w:bidi="ar-SA"/>
        </w:rPr>
        <w:t>‌</w:t>
      </w:r>
      <w:r w:rsidRPr="00300D85">
        <w:rPr>
          <w:rFonts w:ascii="Tahoma" w:eastAsia="Times New Roman" w:hAnsi="Tahoma" w:cs="B Lotus"/>
          <w:color w:val="515456"/>
          <w:sz w:val="24"/>
          <w:szCs w:val="24"/>
          <w:rtl/>
          <w:lang w:bidi="ar-SA"/>
        </w:rPr>
        <w:t>هاي اصلي مقاله نباشند</w:t>
      </w:r>
      <w:r w:rsidRPr="00300D85">
        <w:rPr>
          <w:rFonts w:ascii="Tahoma" w:eastAsia="Times New Roman" w:hAnsi="Tahoma" w:cs="B Lotus"/>
          <w:color w:val="515456"/>
          <w:sz w:val="24"/>
          <w:szCs w:val="24"/>
          <w:lang w:bidi="ar-SA"/>
        </w:rPr>
        <w:t>.</w:t>
      </w:r>
      <w:r>
        <w:rPr>
          <w:rFonts w:ascii="Tahoma" w:eastAsia="Times New Roman" w:hAnsi="Tahoma" w:cs="B Lotus" w:hint="cs"/>
          <w:color w:val="515456"/>
          <w:sz w:val="24"/>
          <w:szCs w:val="24"/>
          <w:rtl/>
          <w:lang w:bidi="ar-SA"/>
        </w:rPr>
        <w:t xml:space="preserve"> این بخش در صورت وجود بعد از منابع قرار گیرد.</w:t>
      </w:r>
    </w:p>
    <w:p w14:paraId="7528A029" w14:textId="7A872D68" w:rsidR="00300D85" w:rsidRPr="00300D85" w:rsidRDefault="00300D85" w:rsidP="008F22A5">
      <w:pPr>
        <w:shd w:val="clear" w:color="auto" w:fill="FFFFFF"/>
        <w:spacing w:before="225" w:after="225" w:line="240" w:lineRule="auto"/>
        <w:ind w:left="-83" w:right="270"/>
        <w:rPr>
          <w:rFonts w:ascii="Tahoma" w:eastAsia="Times New Roman" w:hAnsi="Tahoma" w:cs="B Lotus"/>
          <w:color w:val="515456"/>
          <w:sz w:val="24"/>
          <w:szCs w:val="24"/>
          <w:u w:val="single"/>
          <w:lang w:bidi="ar-SA"/>
        </w:rPr>
      </w:pPr>
      <w:r w:rsidRPr="00300D85">
        <w:rPr>
          <w:rFonts w:ascii="Tahoma" w:eastAsia="Times New Roman" w:hAnsi="Tahoma" w:cs="Tahoma"/>
          <w:color w:val="000000"/>
          <w:sz w:val="18"/>
          <w:szCs w:val="18"/>
          <w:lang w:bidi="ar-SA"/>
        </w:rPr>
        <w:t> </w:t>
      </w:r>
      <w:r w:rsidRPr="00300D85">
        <w:rPr>
          <w:rFonts w:ascii="Tahoma" w:eastAsia="Times New Roman" w:hAnsi="Tahoma" w:cs="B Lotus"/>
          <w:b/>
          <w:bCs/>
          <w:color w:val="515456"/>
          <w:sz w:val="24"/>
          <w:szCs w:val="24"/>
          <w:u w:val="single"/>
          <w:rtl/>
          <w:lang w:bidi="ar-SA"/>
        </w:rPr>
        <w:t>قابل توجه نویسندگان گرامی</w:t>
      </w:r>
    </w:p>
    <w:p w14:paraId="32953E6E" w14:textId="77777777" w:rsidR="00300D85" w:rsidRPr="00300D85" w:rsidRDefault="00300D85" w:rsidP="00BA7D7F">
      <w:pPr>
        <w:numPr>
          <w:ilvl w:val="0"/>
          <w:numId w:val="39"/>
        </w:numPr>
        <w:shd w:val="clear" w:color="auto" w:fill="FFFFFF"/>
        <w:tabs>
          <w:tab w:val="num" w:pos="1440"/>
        </w:tabs>
        <w:spacing w:before="100" w:beforeAutospacing="1" w:after="100" w:afterAutospacing="1" w:line="360" w:lineRule="atLeast"/>
        <w:ind w:left="-83" w:right="270" w:firstLine="0"/>
        <w:rPr>
          <w:rFonts w:ascii="Tahoma" w:eastAsia="Times New Roman" w:hAnsi="Tahoma" w:cs="B Lotus"/>
          <w:color w:val="515456"/>
          <w:sz w:val="24"/>
          <w:szCs w:val="24"/>
          <w:lang w:bidi="ar-SA"/>
        </w:rPr>
      </w:pPr>
      <w:r w:rsidRPr="00300D85">
        <w:rPr>
          <w:rFonts w:ascii="Tahoma" w:eastAsia="Times New Roman" w:hAnsi="Tahoma" w:cs="B Lotus"/>
          <w:color w:val="515456"/>
          <w:sz w:val="24"/>
          <w:szCs w:val="24"/>
          <w:rtl/>
          <w:lang w:bidi="ar-SA"/>
        </w:rPr>
        <w:t>قوانین نوشتاري</w:t>
      </w:r>
    </w:p>
    <w:p w14:paraId="2288CD6A" w14:textId="77777777" w:rsidR="00300D85" w:rsidRPr="00300D85" w:rsidRDefault="00300D85" w:rsidP="008F22A5">
      <w:pPr>
        <w:shd w:val="clear" w:color="auto" w:fill="FFFFFF"/>
        <w:spacing w:before="225" w:after="225" w:line="240" w:lineRule="auto"/>
        <w:ind w:left="-83" w:right="270"/>
        <w:jc w:val="both"/>
        <w:rPr>
          <w:rFonts w:ascii="Tahoma" w:eastAsia="Times New Roman" w:hAnsi="Tahoma" w:cs="Calibri"/>
          <w:color w:val="515456"/>
          <w:sz w:val="24"/>
          <w:szCs w:val="24"/>
          <w:lang w:bidi="ar-SA"/>
        </w:rPr>
      </w:pPr>
      <w:r w:rsidRPr="00300D85">
        <w:rPr>
          <w:rFonts w:ascii="Tahoma" w:eastAsia="Times New Roman" w:hAnsi="Tahoma" w:cs="B Lotus"/>
          <w:color w:val="515456"/>
          <w:sz w:val="24"/>
          <w:szCs w:val="24"/>
          <w:rtl/>
          <w:lang w:bidi="ar-SA"/>
        </w:rPr>
        <w:t>در متن مقاله از جملات كوتاه استفاده شود. تا جاي ممكن از بكار بردن كلماتي مثل «مي</w:t>
      </w:r>
      <w:r w:rsidRPr="00300D85">
        <w:rPr>
          <w:rFonts w:ascii="Tahoma" w:eastAsia="Times New Roman" w:hAnsi="Tahoma" w:cs="B Lotus"/>
          <w:color w:val="515456"/>
          <w:sz w:val="24"/>
          <w:szCs w:val="24"/>
          <w:rtl/>
          <w:lang w:bidi="ar-SA"/>
        </w:rPr>
        <w:softHyphen/>
        <w:t>باشد»، «گرديد»، و «بوده باشد» پرهيز شود. به جاي آنها اغلب مي‌توان از كلمات ساده و روان مثل «است» و «شد» استفاده كرد. براي كلمات فني تا حد امكان از معادل‌هاي فارسي استفاده شود. از كلمات انگليسي در جملات استفاده نكنيد. براي خوانايي بهتر مقاله بايد سعي شود تا حد امكان علامت</w:t>
      </w:r>
      <w:r w:rsidRPr="00300D85">
        <w:rPr>
          <w:rFonts w:ascii="Tahoma" w:eastAsia="Times New Roman" w:hAnsi="Tahoma" w:cs="B Lotus"/>
          <w:color w:val="515456"/>
          <w:sz w:val="24"/>
          <w:szCs w:val="24"/>
          <w:rtl/>
          <w:lang w:bidi="ar-SA"/>
        </w:rPr>
        <w:softHyphen/>
        <w:t>گذاري متن مقاله بدرستي انجام شود. دقت كنيد تمام علامت‌هايي مثل نقطه، ويرگول، نقطه ويرگول، دونقطه، و علامت سوال بايد به كلمه قبل از خود چسبيده باشند، و از كلمه بعدي تنها به اندازه يك فضاي خالي فاصله داشته باشند. علامت خط تيره بايد به اندازه يك فضاي خالي از كلمه قبل و بعد از خود فاصله داشته باشد؛ مگر اين كه كلمه قبلي يا بعدي يك عدد باشد، كه در اين صورت بايد به آن بچسبد. بين كلماتي كه جدا هستند بايد يك فضاي خالي فاصله باشد. در افعال حال و گذشته استمراري بايد دقت شود كه «مي» از جزء بعدي فعل جدا نماند. براي اين منظور از «فاصله متصل» استفاده كنيد. همچنين دقت كنيد كه جزء «مي» و جزء بعدي فعل را بصورت يكپارچه ننويسيد. بنابراين «مي شود» و «ميشود» اشتباه، و درست آن «مي</w:t>
      </w:r>
      <w:r w:rsidRPr="00300D85">
        <w:rPr>
          <w:rFonts w:ascii="Tahoma" w:eastAsia="Times New Roman" w:hAnsi="Tahoma" w:cs="B Lotus"/>
          <w:color w:val="515456"/>
          <w:sz w:val="24"/>
          <w:szCs w:val="24"/>
          <w:rtl/>
          <w:lang w:bidi="ar-SA"/>
        </w:rPr>
        <w:softHyphen/>
        <w:t>شود» است. در مورد «ها»ي جمع نيز دقت كنيد كه از كلمه جمع بسته شده جدا نوشته شود</w:t>
      </w:r>
      <w:r w:rsidRPr="00300D85">
        <w:rPr>
          <w:rFonts w:ascii="Tahoma" w:eastAsia="Times New Roman" w:hAnsi="Tahoma" w:cs="B Lotus" w:hint="cs"/>
          <w:color w:val="515456"/>
          <w:sz w:val="24"/>
          <w:szCs w:val="24"/>
          <w:rtl/>
          <w:lang w:bidi="ar-SA"/>
        </w:rPr>
        <w:t>.</w:t>
      </w:r>
      <w:r w:rsidRPr="00300D85">
        <w:rPr>
          <w:rFonts w:ascii="Tahoma" w:eastAsia="Times New Roman" w:hAnsi="Tahoma" w:cs="B Lotus"/>
          <w:color w:val="515456"/>
          <w:sz w:val="24"/>
          <w:szCs w:val="24"/>
          <w:rtl/>
          <w:lang w:bidi="ar-SA"/>
        </w:rPr>
        <w:t xml:space="preserve"> براي جدانويسي نيز از فاصله متصل استفاده كنيد</w:t>
      </w:r>
      <w:r w:rsidRPr="00300D85">
        <w:rPr>
          <w:rFonts w:ascii="Tahoma" w:eastAsia="Times New Roman" w:hAnsi="Tahoma" w:cs="B Lotus"/>
          <w:color w:val="515456"/>
          <w:sz w:val="24"/>
          <w:szCs w:val="24"/>
          <w:lang w:bidi="ar-SA"/>
        </w:rPr>
        <w:t>.</w:t>
      </w:r>
      <w:r w:rsidRPr="00300D85">
        <w:rPr>
          <w:rFonts w:ascii="Tahoma" w:eastAsia="Times New Roman" w:hAnsi="Tahoma" w:cs="B Lotus" w:hint="cs"/>
          <w:color w:val="515456"/>
          <w:sz w:val="24"/>
          <w:szCs w:val="24"/>
          <w:rtl/>
          <w:lang w:bidi="ar-SA"/>
        </w:rPr>
        <w:t xml:space="preserve"> همچنین در کلماتی مثل (به‌طور، به‌ترتیب و ...) از نیم‌فاصله استفاده شود. در متن مقاله و در اعداد اعشاری از "/" استفاده شود (مانند </w:t>
      </w:r>
      <w:r w:rsidRPr="00300D85">
        <w:rPr>
          <w:rFonts w:ascii="Tahoma" w:eastAsia="Times New Roman" w:hAnsi="Tahoma" w:cs="B Lotus" w:hint="cs"/>
          <w:color w:val="515456"/>
          <w:sz w:val="24"/>
          <w:szCs w:val="24"/>
          <w:u w:val="single"/>
          <w:rtl/>
          <w:lang w:bidi="ar-SA"/>
        </w:rPr>
        <w:t>5/6 متر</w:t>
      </w:r>
      <w:r w:rsidRPr="00300D85">
        <w:rPr>
          <w:rFonts w:ascii="Tahoma" w:eastAsia="Times New Roman" w:hAnsi="Tahoma" w:cs="B Lotus" w:hint="cs"/>
          <w:color w:val="515456"/>
          <w:sz w:val="24"/>
          <w:szCs w:val="24"/>
          <w:rtl/>
          <w:lang w:bidi="ar-SA"/>
        </w:rPr>
        <w:t>).</w:t>
      </w:r>
    </w:p>
    <w:p w14:paraId="753D31F9" w14:textId="77777777" w:rsidR="00300D85" w:rsidRPr="00300D85" w:rsidRDefault="00300D85" w:rsidP="00BA7D7F">
      <w:pPr>
        <w:numPr>
          <w:ilvl w:val="0"/>
          <w:numId w:val="40"/>
        </w:numPr>
        <w:shd w:val="clear" w:color="auto" w:fill="FFFFFF"/>
        <w:tabs>
          <w:tab w:val="num" w:pos="1440"/>
        </w:tabs>
        <w:spacing w:before="100" w:beforeAutospacing="1" w:after="100" w:afterAutospacing="1" w:line="360" w:lineRule="atLeast"/>
        <w:ind w:left="-83" w:right="270" w:firstLine="0"/>
        <w:jc w:val="both"/>
        <w:rPr>
          <w:rFonts w:ascii="Tahoma" w:eastAsia="Times New Roman" w:hAnsi="Tahoma" w:cs="B Lotus"/>
          <w:color w:val="515456"/>
          <w:sz w:val="24"/>
          <w:szCs w:val="24"/>
          <w:lang w:bidi="ar-SA"/>
        </w:rPr>
      </w:pPr>
      <w:r w:rsidRPr="00300D85">
        <w:rPr>
          <w:rFonts w:ascii="Tahoma" w:eastAsia="Times New Roman" w:hAnsi="Tahoma" w:cs="B Lotus"/>
          <w:color w:val="515456"/>
          <w:sz w:val="24"/>
          <w:szCs w:val="24"/>
          <w:rtl/>
          <w:lang w:bidi="ar-SA"/>
        </w:rPr>
        <w:t>چکیده مبسوط می</w:t>
      </w:r>
      <w:r w:rsidRPr="00300D85">
        <w:rPr>
          <w:rFonts w:ascii="Tahoma" w:eastAsia="Times New Roman" w:hAnsi="Tahoma" w:cs="B Lotus" w:hint="cs"/>
          <w:color w:val="515456"/>
          <w:sz w:val="24"/>
          <w:szCs w:val="24"/>
          <w:rtl/>
          <w:lang w:bidi="ar-SA"/>
        </w:rPr>
        <w:t>‌</w:t>
      </w:r>
      <w:r w:rsidRPr="00300D85">
        <w:rPr>
          <w:rFonts w:ascii="Tahoma" w:eastAsia="Times New Roman" w:hAnsi="Tahoma" w:cs="B Lotus"/>
          <w:color w:val="515456"/>
          <w:sz w:val="24"/>
          <w:szCs w:val="24"/>
          <w:rtl/>
          <w:lang w:bidi="ar-SA"/>
        </w:rPr>
        <w:t>تواند بعد از پذیرش یا در زمان بازنگری مقاله ارسال شود</w:t>
      </w:r>
      <w:r w:rsidRPr="00300D85">
        <w:rPr>
          <w:rFonts w:ascii="Tahoma" w:eastAsia="Times New Roman" w:hAnsi="Tahoma" w:cs="B Lotus"/>
          <w:color w:val="515456"/>
          <w:sz w:val="24"/>
          <w:szCs w:val="24"/>
          <w:lang w:bidi="ar-SA"/>
        </w:rPr>
        <w:t>.</w:t>
      </w:r>
    </w:p>
    <w:p w14:paraId="47B30ED3" w14:textId="77777777" w:rsidR="00300D85" w:rsidRPr="00300D85" w:rsidRDefault="00300D85" w:rsidP="00BA7D7F">
      <w:pPr>
        <w:numPr>
          <w:ilvl w:val="0"/>
          <w:numId w:val="40"/>
        </w:numPr>
        <w:shd w:val="clear" w:color="auto" w:fill="FFFFFF"/>
        <w:tabs>
          <w:tab w:val="num" w:pos="1440"/>
        </w:tabs>
        <w:spacing w:before="100" w:beforeAutospacing="1" w:after="100" w:afterAutospacing="1" w:line="360" w:lineRule="atLeast"/>
        <w:ind w:left="-83" w:right="270" w:hanging="90"/>
        <w:jc w:val="both"/>
        <w:rPr>
          <w:rFonts w:ascii="Tahoma" w:eastAsia="Times New Roman" w:hAnsi="Tahoma" w:cs="B Lotus"/>
          <w:color w:val="515456"/>
          <w:sz w:val="24"/>
          <w:szCs w:val="24"/>
          <w:lang w:bidi="ar-SA"/>
        </w:rPr>
      </w:pPr>
      <w:r w:rsidRPr="00300D85">
        <w:rPr>
          <w:rFonts w:ascii="Tahoma" w:eastAsia="Times New Roman" w:hAnsi="Tahoma" w:cs="B Lotus"/>
          <w:color w:val="515456"/>
          <w:sz w:val="24"/>
          <w:szCs w:val="24"/>
          <w:rtl/>
          <w:lang w:bidi="ar-SA"/>
        </w:rPr>
        <w:lastRenderedPageBreak/>
        <w:t>در ارائه اولیه، چکیده ساده انگلیسی و اصل مقاله فارسی</w:t>
      </w:r>
      <w:r w:rsidRPr="00300D85">
        <w:rPr>
          <w:rFonts w:ascii="Tahoma" w:eastAsia="Times New Roman" w:hAnsi="Tahoma" w:cs="B Lotus"/>
          <w:color w:val="515456"/>
          <w:sz w:val="24"/>
          <w:szCs w:val="24"/>
          <w:lang w:bidi="ar-SA"/>
        </w:rPr>
        <w:t> </w:t>
      </w:r>
      <w:r w:rsidRPr="00300D85">
        <w:rPr>
          <w:rFonts w:ascii="Tahoma" w:eastAsia="Times New Roman" w:hAnsi="Tahoma" w:cs="B Lotus"/>
          <w:b/>
          <w:bCs/>
          <w:color w:val="515456"/>
          <w:sz w:val="24"/>
          <w:szCs w:val="24"/>
          <w:u w:val="single"/>
          <w:rtl/>
          <w:lang w:bidi="ar-SA"/>
        </w:rPr>
        <w:t>با هم و در یک فایل</w:t>
      </w:r>
      <w:r w:rsidRPr="00300D85">
        <w:rPr>
          <w:rFonts w:ascii="Tahoma" w:eastAsia="Times New Roman" w:hAnsi="Tahoma" w:cs="B Lotus"/>
          <w:color w:val="515456"/>
          <w:sz w:val="24"/>
          <w:szCs w:val="24"/>
          <w:lang w:bidi="ar-SA"/>
        </w:rPr>
        <w:t> </w:t>
      </w:r>
      <w:r w:rsidRPr="00300D85">
        <w:rPr>
          <w:rFonts w:ascii="Tahoma" w:eastAsia="Times New Roman" w:hAnsi="Tahoma" w:cs="B Lotus"/>
          <w:color w:val="515456"/>
          <w:sz w:val="24"/>
          <w:szCs w:val="24"/>
          <w:rtl/>
          <w:lang w:bidi="ar-SA"/>
        </w:rPr>
        <w:t>ارسال شو</w:t>
      </w:r>
      <w:r w:rsidRPr="00300D85">
        <w:rPr>
          <w:rFonts w:ascii="Tahoma" w:eastAsia="Times New Roman" w:hAnsi="Tahoma" w:cs="B Lotus" w:hint="cs"/>
          <w:color w:val="515456"/>
          <w:sz w:val="24"/>
          <w:szCs w:val="24"/>
          <w:rtl/>
          <w:lang w:bidi="ar-SA"/>
        </w:rPr>
        <w:t>ند.</w:t>
      </w:r>
    </w:p>
    <w:p w14:paraId="02009517" w14:textId="77777777" w:rsidR="00300D85" w:rsidRPr="00300D85" w:rsidRDefault="00300D85" w:rsidP="00BA7D7F">
      <w:pPr>
        <w:numPr>
          <w:ilvl w:val="0"/>
          <w:numId w:val="40"/>
        </w:numPr>
        <w:shd w:val="clear" w:color="auto" w:fill="FFFFFF"/>
        <w:tabs>
          <w:tab w:val="num" w:pos="1440"/>
        </w:tabs>
        <w:spacing w:before="100" w:beforeAutospacing="1" w:after="100" w:afterAutospacing="1" w:line="360" w:lineRule="atLeast"/>
        <w:ind w:left="-83" w:right="270" w:hanging="90"/>
        <w:jc w:val="both"/>
        <w:rPr>
          <w:rFonts w:ascii="Tahoma" w:eastAsia="Times New Roman" w:hAnsi="Tahoma" w:cs="B Lotus"/>
          <w:color w:val="515456"/>
          <w:sz w:val="24"/>
          <w:szCs w:val="24"/>
          <w:lang w:bidi="ar-SA"/>
        </w:rPr>
      </w:pPr>
      <w:r w:rsidRPr="00300D85">
        <w:rPr>
          <w:rFonts w:ascii="Tahoma" w:eastAsia="Times New Roman" w:hAnsi="Tahoma" w:cs="B Lotus" w:hint="cs"/>
          <w:color w:val="515456"/>
          <w:sz w:val="24"/>
          <w:szCs w:val="24"/>
          <w:rtl/>
          <w:lang w:bidi="ar-SA"/>
        </w:rPr>
        <w:t>در چکیده انگلیسی، ایمیل تمامی نویسندگان ارائه گردد.</w:t>
      </w:r>
    </w:p>
    <w:p w14:paraId="6B6439A4" w14:textId="77777777" w:rsidR="00300D85" w:rsidRPr="00300D85" w:rsidRDefault="00300D85" w:rsidP="00BA7D7F">
      <w:pPr>
        <w:numPr>
          <w:ilvl w:val="0"/>
          <w:numId w:val="40"/>
        </w:numPr>
        <w:shd w:val="clear" w:color="auto" w:fill="FFFFFF"/>
        <w:tabs>
          <w:tab w:val="num" w:pos="1440"/>
        </w:tabs>
        <w:spacing w:before="100" w:beforeAutospacing="1" w:after="100" w:afterAutospacing="1" w:line="360" w:lineRule="atLeast"/>
        <w:ind w:left="-83" w:right="270" w:hanging="90"/>
        <w:jc w:val="both"/>
        <w:rPr>
          <w:rFonts w:ascii="Tahoma" w:eastAsia="Times New Roman" w:hAnsi="Tahoma" w:cs="B Lotus"/>
          <w:color w:val="515456"/>
          <w:sz w:val="24"/>
          <w:szCs w:val="24"/>
          <w:lang w:bidi="ar-SA"/>
        </w:rPr>
      </w:pPr>
      <w:r w:rsidRPr="00300D85">
        <w:rPr>
          <w:rFonts w:ascii="Tahoma" w:eastAsia="Times New Roman" w:hAnsi="Tahoma" w:cs="B Lotus"/>
          <w:color w:val="515456"/>
          <w:sz w:val="24"/>
          <w:szCs w:val="24"/>
          <w:rtl/>
          <w:lang w:bidi="ar-SA"/>
        </w:rPr>
        <w:t>از نویسندگان انتظار می</w:t>
      </w:r>
      <w:r w:rsidRPr="00300D85">
        <w:rPr>
          <w:rFonts w:ascii="Tahoma" w:eastAsia="Times New Roman" w:hAnsi="Tahoma" w:cs="B Lotus" w:hint="cs"/>
          <w:color w:val="515456"/>
          <w:sz w:val="24"/>
          <w:szCs w:val="24"/>
          <w:rtl/>
          <w:lang w:bidi="ar-SA"/>
        </w:rPr>
        <w:t>‌</w:t>
      </w:r>
      <w:r w:rsidRPr="00300D85">
        <w:rPr>
          <w:rFonts w:ascii="Tahoma" w:eastAsia="Times New Roman" w:hAnsi="Tahoma" w:cs="B Lotus"/>
          <w:color w:val="515456"/>
          <w:sz w:val="24"/>
          <w:szCs w:val="24"/>
          <w:rtl/>
          <w:lang w:bidi="ar-SA"/>
        </w:rPr>
        <w:t>رود که فهرست و ترتیب نویسندگان را قبل از ارسال نسخه خطی خود به دقت بررسی کرده و فهرست قطعی نویسندگان را در زمان ارسال اصلی ارائه دهند. هرگونه افزودن، حذف یا تنظیم مجدد نام نویسندگان در فهرست تألیف تنها باید قبل از پذیرش نسخه خطی و تنها در صورت تایید توسط سردبیر مجله انجام شود</w:t>
      </w:r>
      <w:r w:rsidRPr="00300D85">
        <w:rPr>
          <w:rFonts w:ascii="Tahoma" w:eastAsia="Times New Roman" w:hAnsi="Tahoma" w:cs="B Lotus"/>
          <w:color w:val="515456"/>
          <w:sz w:val="24"/>
          <w:szCs w:val="24"/>
          <w:lang w:bidi="ar-SA"/>
        </w:rPr>
        <w:t>.</w:t>
      </w:r>
    </w:p>
    <w:p w14:paraId="7F0441D0" w14:textId="77777777" w:rsidR="00300D85" w:rsidRPr="00300D85" w:rsidRDefault="00300D85" w:rsidP="00BA7D7F">
      <w:pPr>
        <w:numPr>
          <w:ilvl w:val="0"/>
          <w:numId w:val="40"/>
        </w:numPr>
        <w:shd w:val="clear" w:color="auto" w:fill="FFFFFF"/>
        <w:tabs>
          <w:tab w:val="num" w:pos="1440"/>
        </w:tabs>
        <w:spacing w:before="100" w:beforeAutospacing="1" w:after="100" w:afterAutospacing="1" w:line="360" w:lineRule="atLeast"/>
        <w:ind w:left="-83" w:right="270" w:hanging="90"/>
        <w:jc w:val="both"/>
        <w:rPr>
          <w:rFonts w:ascii="Tahoma" w:eastAsia="Times New Roman" w:hAnsi="Tahoma" w:cs="B Lotus"/>
          <w:color w:val="515456"/>
          <w:sz w:val="24"/>
          <w:szCs w:val="24"/>
          <w:lang w:bidi="ar-SA"/>
        </w:rPr>
      </w:pPr>
      <w:r w:rsidRPr="00300D85">
        <w:rPr>
          <w:rFonts w:ascii="Tahoma" w:eastAsia="Times New Roman" w:hAnsi="Tahoma" w:cs="B Lotus"/>
          <w:color w:val="515456"/>
          <w:sz w:val="24"/>
          <w:szCs w:val="24"/>
          <w:rtl/>
          <w:lang w:bidi="ar-SA"/>
        </w:rPr>
        <w:t>در صورتی که مقاله شما حامی مالی یا تامین کننده اعتبار پژوهشی دارد و یا برگرفته از طرح پژوهشی است، ذکر اطلاعات آن در یک پاراگراف با عنوان تشکر و قدردانی الزامی است. محل این پاراگراف در انتهای مقاله قبل از فهرست منابع باید باشد</w:t>
      </w:r>
      <w:r w:rsidRPr="00300D85">
        <w:rPr>
          <w:rFonts w:ascii="Tahoma" w:eastAsia="Times New Roman" w:hAnsi="Tahoma" w:cs="B Lotus"/>
          <w:color w:val="515456"/>
          <w:sz w:val="24"/>
          <w:szCs w:val="24"/>
          <w:lang w:bidi="ar-SA"/>
        </w:rPr>
        <w:t>.</w:t>
      </w:r>
    </w:p>
    <w:p w14:paraId="615DB56E" w14:textId="77777777" w:rsidR="00300D85" w:rsidRPr="00300D85" w:rsidRDefault="00300D85" w:rsidP="00BA7D7F">
      <w:pPr>
        <w:numPr>
          <w:ilvl w:val="0"/>
          <w:numId w:val="40"/>
        </w:numPr>
        <w:shd w:val="clear" w:color="auto" w:fill="FFFFFF"/>
        <w:tabs>
          <w:tab w:val="num" w:pos="1440"/>
        </w:tabs>
        <w:spacing w:before="100" w:beforeAutospacing="1" w:after="100" w:afterAutospacing="1" w:line="360" w:lineRule="atLeast"/>
        <w:ind w:left="-83" w:right="270" w:hanging="90"/>
        <w:jc w:val="both"/>
        <w:rPr>
          <w:rFonts w:ascii="Tahoma" w:eastAsia="Times New Roman" w:hAnsi="Tahoma" w:cs="B Lotus"/>
          <w:color w:val="515456"/>
          <w:sz w:val="24"/>
          <w:szCs w:val="24"/>
          <w:lang w:bidi="ar-SA"/>
        </w:rPr>
      </w:pPr>
      <w:r w:rsidRPr="00300D85">
        <w:rPr>
          <w:rFonts w:ascii="Tahoma" w:eastAsia="Times New Roman" w:hAnsi="Tahoma" w:cs="B Lotus"/>
          <w:color w:val="515456"/>
          <w:sz w:val="24"/>
          <w:szCs w:val="24"/>
          <w:rtl/>
          <w:lang w:bidi="ar-SA"/>
        </w:rPr>
        <w:t>از نویسندگان محترم تقاضا می‌شود زمان ارسال مقاله، در صورت امکان اسامی3 داور پیشنهادی که در زمینه مقاله ارسالی تخصص کافی داشته و در دانشگاه یا موسسه‌ای غیر از محل اشتغال نویسندگان مقاله مشغول به کار هستند، معرفی نمایند</w:t>
      </w:r>
      <w:r w:rsidRPr="00300D85">
        <w:rPr>
          <w:rFonts w:ascii="Tahoma" w:eastAsia="Times New Roman" w:hAnsi="Tahoma" w:cs="B Lotus"/>
          <w:color w:val="515456"/>
          <w:sz w:val="24"/>
          <w:szCs w:val="24"/>
          <w:lang w:bidi="ar-SA"/>
        </w:rPr>
        <w:t>.</w:t>
      </w:r>
    </w:p>
    <w:p w14:paraId="63063A50" w14:textId="77777777" w:rsidR="00300D85" w:rsidRPr="00300D85" w:rsidRDefault="00300D85" w:rsidP="00BA7D7F">
      <w:pPr>
        <w:numPr>
          <w:ilvl w:val="0"/>
          <w:numId w:val="40"/>
        </w:numPr>
        <w:shd w:val="clear" w:color="auto" w:fill="FFFFFF"/>
        <w:tabs>
          <w:tab w:val="num" w:pos="1440"/>
        </w:tabs>
        <w:spacing w:before="100" w:beforeAutospacing="1" w:after="100" w:afterAutospacing="1" w:line="360" w:lineRule="atLeast"/>
        <w:ind w:left="-83" w:right="270" w:hanging="90"/>
        <w:jc w:val="both"/>
        <w:rPr>
          <w:rFonts w:ascii="Tahoma" w:eastAsia="Times New Roman" w:hAnsi="Tahoma" w:cs="B Lotus"/>
          <w:color w:val="515456"/>
          <w:sz w:val="24"/>
          <w:szCs w:val="24"/>
          <w:lang w:bidi="ar-SA"/>
        </w:rPr>
      </w:pPr>
      <w:r w:rsidRPr="00300D85">
        <w:rPr>
          <w:rFonts w:ascii="Tahoma" w:eastAsia="Times New Roman" w:hAnsi="Tahoma" w:cs="B Lotus"/>
          <w:color w:val="515456"/>
          <w:sz w:val="24"/>
          <w:szCs w:val="24"/>
          <w:rtl/>
          <w:lang w:bidi="ar-SA"/>
        </w:rPr>
        <w:t>رعایت همه موارد قید شده در فایل راهنمای نویسندگان باعث تسهیل در پذیرش مقاله می</w:t>
      </w:r>
      <w:r w:rsidRPr="00300D85">
        <w:rPr>
          <w:rFonts w:ascii="Tahoma" w:eastAsia="Times New Roman" w:hAnsi="Tahoma" w:cs="B Lotus" w:hint="cs"/>
          <w:color w:val="515456"/>
          <w:sz w:val="24"/>
          <w:szCs w:val="24"/>
          <w:rtl/>
          <w:lang w:bidi="ar-SA"/>
        </w:rPr>
        <w:t>‌</w:t>
      </w:r>
      <w:r w:rsidRPr="00300D85">
        <w:rPr>
          <w:rFonts w:ascii="Tahoma" w:eastAsia="Times New Roman" w:hAnsi="Tahoma" w:cs="B Lotus"/>
          <w:color w:val="515456"/>
          <w:sz w:val="24"/>
          <w:szCs w:val="24"/>
          <w:rtl/>
          <w:lang w:bidi="ar-SA"/>
        </w:rPr>
        <w:t>شود</w:t>
      </w:r>
      <w:r w:rsidRPr="00300D85">
        <w:rPr>
          <w:rFonts w:ascii="Tahoma" w:eastAsia="Times New Roman" w:hAnsi="Tahoma" w:cs="B Lotus"/>
          <w:color w:val="515456"/>
          <w:sz w:val="24"/>
          <w:szCs w:val="24"/>
          <w:lang w:bidi="ar-SA"/>
        </w:rPr>
        <w:t>.</w:t>
      </w:r>
    </w:p>
    <w:p w14:paraId="00F80AD9" w14:textId="77777777" w:rsidR="00300D85" w:rsidRPr="00300D85" w:rsidRDefault="00300D85" w:rsidP="00BA7D7F">
      <w:pPr>
        <w:shd w:val="clear" w:color="auto" w:fill="FFFFFF"/>
        <w:spacing w:before="225" w:after="225" w:line="240" w:lineRule="auto"/>
        <w:ind w:left="-83" w:right="270"/>
        <w:jc w:val="center"/>
        <w:rPr>
          <w:rFonts w:ascii="Tahoma" w:eastAsia="Times New Roman" w:hAnsi="Tahoma" w:cs="B Lotus"/>
          <w:color w:val="515456"/>
          <w:sz w:val="24"/>
          <w:szCs w:val="24"/>
          <w:lang w:bidi="ar-SA"/>
        </w:rPr>
      </w:pPr>
      <w:r w:rsidRPr="00300D85">
        <w:rPr>
          <w:rFonts w:ascii="Tahoma" w:eastAsia="Times New Roman" w:hAnsi="Tahoma" w:cs="B Lotus"/>
          <w:b/>
          <w:bCs/>
          <w:color w:val="515456"/>
          <w:sz w:val="24"/>
          <w:szCs w:val="24"/>
          <w:rtl/>
          <w:lang w:bidi="ar-SA"/>
        </w:rPr>
        <w:t>این نشریه ب</w:t>
      </w:r>
      <w:r w:rsidRPr="00300D85">
        <w:rPr>
          <w:rFonts w:ascii="Tahoma" w:eastAsia="Times New Roman" w:hAnsi="Tahoma" w:cs="B Lotus" w:hint="cs"/>
          <w:b/>
          <w:bCs/>
          <w:color w:val="515456"/>
          <w:sz w:val="24"/>
          <w:szCs w:val="24"/>
          <w:rtl/>
          <w:lang w:bidi="ar-SA"/>
        </w:rPr>
        <w:t>ه‌</w:t>
      </w:r>
      <w:r w:rsidRPr="00300D85">
        <w:rPr>
          <w:rFonts w:ascii="Tahoma" w:eastAsia="Times New Roman" w:hAnsi="Tahoma" w:cs="B Lotus"/>
          <w:b/>
          <w:bCs/>
          <w:color w:val="515456"/>
          <w:sz w:val="24"/>
          <w:szCs w:val="24"/>
          <w:rtl/>
          <w:lang w:bidi="ar-SA"/>
        </w:rPr>
        <w:t>صورت دسترسی آزاد و رایگان بوده و</w:t>
      </w:r>
      <w:r w:rsidRPr="00300D85">
        <w:rPr>
          <w:rFonts w:eastAsia="Times New Roman" w:cs="Calibri" w:hint="cs"/>
          <w:b/>
          <w:bCs/>
          <w:color w:val="515456"/>
          <w:sz w:val="24"/>
          <w:szCs w:val="24"/>
          <w:rtl/>
          <w:lang w:bidi="ar-SA"/>
        </w:rPr>
        <w:t> </w:t>
      </w:r>
      <w:r w:rsidRPr="00300D85">
        <w:rPr>
          <w:rFonts w:ascii="Tahoma" w:eastAsia="Times New Roman" w:hAnsi="Tahoma" w:cs="B Lotus"/>
          <w:b/>
          <w:bCs/>
          <w:color w:val="515456"/>
          <w:sz w:val="24"/>
          <w:szCs w:val="24"/>
          <w:rtl/>
          <w:lang w:bidi="ar-SA"/>
        </w:rPr>
        <w:t xml:space="preserve"> </w:t>
      </w:r>
      <w:r w:rsidRPr="00300D85">
        <w:rPr>
          <w:rFonts w:ascii="Tahoma" w:eastAsia="Times New Roman" w:hAnsi="Tahoma" w:cs="B Lotus" w:hint="cs"/>
          <w:b/>
          <w:bCs/>
          <w:color w:val="515456"/>
          <w:sz w:val="24"/>
          <w:szCs w:val="24"/>
          <w:rtl/>
          <w:lang w:bidi="ar-SA"/>
        </w:rPr>
        <w:t>هزینه</w:t>
      </w:r>
      <w:r w:rsidRPr="00300D85">
        <w:rPr>
          <w:rFonts w:ascii="Tahoma" w:eastAsia="Times New Roman" w:hAnsi="Tahoma" w:cs="B Lotus"/>
          <w:b/>
          <w:bCs/>
          <w:color w:val="515456"/>
          <w:sz w:val="24"/>
          <w:szCs w:val="24"/>
          <w:rtl/>
          <w:lang w:bidi="ar-SA"/>
        </w:rPr>
        <w:t xml:space="preserve"> </w:t>
      </w:r>
      <w:r w:rsidRPr="00300D85">
        <w:rPr>
          <w:rFonts w:ascii="Tahoma" w:eastAsia="Times New Roman" w:hAnsi="Tahoma" w:cs="B Lotus" w:hint="cs"/>
          <w:b/>
          <w:bCs/>
          <w:color w:val="515456"/>
          <w:sz w:val="24"/>
          <w:szCs w:val="24"/>
          <w:rtl/>
          <w:lang w:bidi="ar-SA"/>
        </w:rPr>
        <w:t>بررسی</w:t>
      </w:r>
      <w:r w:rsidRPr="00300D85">
        <w:rPr>
          <w:rFonts w:ascii="Tahoma" w:eastAsia="Times New Roman" w:hAnsi="Tahoma" w:cs="B Lotus"/>
          <w:b/>
          <w:bCs/>
          <w:color w:val="515456"/>
          <w:sz w:val="24"/>
          <w:szCs w:val="24"/>
          <w:rtl/>
          <w:lang w:bidi="ar-SA"/>
        </w:rPr>
        <w:t xml:space="preserve"> </w:t>
      </w:r>
      <w:r w:rsidRPr="00300D85">
        <w:rPr>
          <w:rFonts w:ascii="Tahoma" w:eastAsia="Times New Roman" w:hAnsi="Tahoma" w:cs="B Lotus" w:hint="cs"/>
          <w:b/>
          <w:bCs/>
          <w:color w:val="515456"/>
          <w:sz w:val="24"/>
          <w:szCs w:val="24"/>
          <w:rtl/>
          <w:lang w:bidi="ar-SA"/>
        </w:rPr>
        <w:t>و</w:t>
      </w:r>
      <w:r w:rsidRPr="00300D85">
        <w:rPr>
          <w:rFonts w:ascii="Tahoma" w:eastAsia="Times New Roman" w:hAnsi="Tahoma" w:cs="B Lotus"/>
          <w:b/>
          <w:bCs/>
          <w:color w:val="515456"/>
          <w:sz w:val="24"/>
          <w:szCs w:val="24"/>
          <w:rtl/>
          <w:lang w:bidi="ar-SA"/>
        </w:rPr>
        <w:t xml:space="preserve"> </w:t>
      </w:r>
      <w:r w:rsidRPr="00300D85">
        <w:rPr>
          <w:rFonts w:ascii="Tahoma" w:eastAsia="Times New Roman" w:hAnsi="Tahoma" w:cs="B Lotus" w:hint="cs"/>
          <w:b/>
          <w:bCs/>
          <w:color w:val="515456"/>
          <w:sz w:val="24"/>
          <w:szCs w:val="24"/>
          <w:rtl/>
          <w:lang w:bidi="ar-SA"/>
        </w:rPr>
        <w:t>چاپ</w:t>
      </w:r>
      <w:r w:rsidRPr="00300D85">
        <w:rPr>
          <w:rFonts w:ascii="Tahoma" w:eastAsia="Times New Roman" w:hAnsi="Tahoma" w:cs="B Lotus"/>
          <w:b/>
          <w:bCs/>
          <w:color w:val="515456"/>
          <w:sz w:val="24"/>
          <w:szCs w:val="24"/>
          <w:rtl/>
          <w:lang w:bidi="ar-SA"/>
        </w:rPr>
        <w:t xml:space="preserve"> </w:t>
      </w:r>
      <w:r w:rsidRPr="00300D85">
        <w:rPr>
          <w:rFonts w:ascii="Tahoma" w:eastAsia="Times New Roman" w:hAnsi="Tahoma" w:cs="B Lotus" w:hint="cs"/>
          <w:b/>
          <w:bCs/>
          <w:color w:val="515456"/>
          <w:sz w:val="24"/>
          <w:szCs w:val="24"/>
          <w:rtl/>
          <w:lang w:bidi="ar-SA"/>
        </w:rPr>
        <w:t>مقاله</w:t>
      </w:r>
      <w:r w:rsidRPr="00300D85">
        <w:rPr>
          <w:rFonts w:ascii="Tahoma" w:eastAsia="Times New Roman" w:hAnsi="Tahoma" w:cs="B Lotus"/>
          <w:b/>
          <w:bCs/>
          <w:color w:val="515456"/>
          <w:sz w:val="24"/>
          <w:szCs w:val="24"/>
          <w:rtl/>
          <w:lang w:bidi="ar-SA"/>
        </w:rPr>
        <w:t xml:space="preserve"> </w:t>
      </w:r>
      <w:r w:rsidRPr="00300D85">
        <w:rPr>
          <w:rFonts w:ascii="Tahoma" w:eastAsia="Times New Roman" w:hAnsi="Tahoma" w:cs="B Lotus" w:hint="cs"/>
          <w:b/>
          <w:bCs/>
          <w:color w:val="515456"/>
          <w:sz w:val="24"/>
          <w:szCs w:val="24"/>
          <w:rtl/>
          <w:lang w:bidi="ar-SA"/>
        </w:rPr>
        <w:t>در</w:t>
      </w:r>
      <w:r w:rsidRPr="00300D85">
        <w:rPr>
          <w:rFonts w:ascii="Tahoma" w:eastAsia="Times New Roman" w:hAnsi="Tahoma" w:cs="B Lotus"/>
          <w:b/>
          <w:bCs/>
          <w:color w:val="515456"/>
          <w:sz w:val="24"/>
          <w:szCs w:val="24"/>
          <w:rtl/>
          <w:lang w:bidi="ar-SA"/>
        </w:rPr>
        <w:t xml:space="preserve"> </w:t>
      </w:r>
      <w:r w:rsidRPr="00300D85">
        <w:rPr>
          <w:rFonts w:ascii="Tahoma" w:eastAsia="Times New Roman" w:hAnsi="Tahoma" w:cs="B Lotus" w:hint="cs"/>
          <w:b/>
          <w:bCs/>
          <w:color w:val="515456"/>
          <w:sz w:val="24"/>
          <w:szCs w:val="24"/>
          <w:rtl/>
          <w:lang w:bidi="ar-SA"/>
        </w:rPr>
        <w:t>این</w:t>
      </w:r>
      <w:r w:rsidRPr="00300D85">
        <w:rPr>
          <w:rFonts w:ascii="Tahoma" w:eastAsia="Times New Roman" w:hAnsi="Tahoma" w:cs="B Lotus"/>
          <w:b/>
          <w:bCs/>
          <w:color w:val="515456"/>
          <w:sz w:val="24"/>
          <w:szCs w:val="24"/>
          <w:rtl/>
          <w:lang w:bidi="ar-SA"/>
        </w:rPr>
        <w:t xml:space="preserve"> </w:t>
      </w:r>
      <w:r w:rsidRPr="00300D85">
        <w:rPr>
          <w:rFonts w:ascii="Tahoma" w:eastAsia="Times New Roman" w:hAnsi="Tahoma" w:cs="B Lotus" w:hint="cs"/>
          <w:b/>
          <w:bCs/>
          <w:color w:val="515456"/>
          <w:sz w:val="24"/>
          <w:szCs w:val="24"/>
          <w:rtl/>
          <w:lang w:bidi="ar-SA"/>
        </w:rPr>
        <w:t>نشریه</w:t>
      </w:r>
      <w:r w:rsidRPr="00300D85">
        <w:rPr>
          <w:rFonts w:ascii="Tahoma" w:eastAsia="Times New Roman" w:hAnsi="Tahoma" w:cs="B Lotus"/>
          <w:b/>
          <w:bCs/>
          <w:color w:val="515456"/>
          <w:sz w:val="24"/>
          <w:szCs w:val="24"/>
          <w:rtl/>
          <w:lang w:bidi="ar-SA"/>
        </w:rPr>
        <w:t xml:space="preserve"> </w:t>
      </w:r>
      <w:r w:rsidRPr="00300D85">
        <w:rPr>
          <w:rFonts w:ascii="Tahoma" w:eastAsia="Times New Roman" w:hAnsi="Tahoma" w:cs="B Lotus" w:hint="cs"/>
          <w:b/>
          <w:bCs/>
          <w:color w:val="515456"/>
          <w:sz w:val="24"/>
          <w:szCs w:val="24"/>
          <w:rtl/>
          <w:lang w:bidi="ar-SA"/>
        </w:rPr>
        <w:t>رایگان</w:t>
      </w:r>
      <w:r w:rsidRPr="00300D85">
        <w:rPr>
          <w:rFonts w:ascii="Tahoma" w:eastAsia="Times New Roman" w:hAnsi="Tahoma" w:cs="B Lotus"/>
          <w:b/>
          <w:bCs/>
          <w:color w:val="515456"/>
          <w:sz w:val="24"/>
          <w:szCs w:val="24"/>
          <w:rtl/>
          <w:lang w:bidi="ar-SA"/>
        </w:rPr>
        <w:t xml:space="preserve"> </w:t>
      </w:r>
      <w:r w:rsidRPr="00300D85">
        <w:rPr>
          <w:rFonts w:ascii="Tahoma" w:eastAsia="Times New Roman" w:hAnsi="Tahoma" w:cs="B Lotus" w:hint="cs"/>
          <w:b/>
          <w:bCs/>
          <w:color w:val="515456"/>
          <w:sz w:val="24"/>
          <w:szCs w:val="24"/>
          <w:rtl/>
          <w:lang w:bidi="ar-SA"/>
        </w:rPr>
        <w:t>است</w:t>
      </w:r>
      <w:r w:rsidRPr="00300D85">
        <w:rPr>
          <w:rFonts w:ascii="Tahoma" w:eastAsia="Times New Roman" w:hAnsi="Tahoma" w:cs="B Lotus"/>
          <w:b/>
          <w:bCs/>
          <w:color w:val="515456"/>
          <w:sz w:val="24"/>
          <w:szCs w:val="24"/>
          <w:lang w:bidi="ar-SA"/>
        </w:rPr>
        <w:t>.</w:t>
      </w:r>
    </w:p>
    <w:p w14:paraId="46C4DD01" w14:textId="77777777" w:rsidR="00300D85" w:rsidRPr="00300D85" w:rsidRDefault="00300D85" w:rsidP="008F22A5">
      <w:pPr>
        <w:shd w:val="clear" w:color="auto" w:fill="FFFFFF"/>
        <w:spacing w:before="225" w:after="225" w:line="240" w:lineRule="auto"/>
        <w:ind w:left="-83" w:right="270"/>
        <w:jc w:val="both"/>
        <w:rPr>
          <w:rFonts w:ascii="Tahoma" w:eastAsia="Times New Roman" w:hAnsi="Tahoma" w:cs="B Lotus"/>
          <w:color w:val="515456"/>
          <w:sz w:val="24"/>
          <w:szCs w:val="24"/>
          <w:lang w:bidi="ar-SA"/>
        </w:rPr>
      </w:pPr>
      <w:r w:rsidRPr="00300D85">
        <w:rPr>
          <w:rFonts w:ascii="Tahoma" w:eastAsia="Times New Roman" w:hAnsi="Tahoma" w:cs="B Lotus"/>
          <w:b/>
          <w:bCs/>
          <w:color w:val="515456"/>
          <w:sz w:val="24"/>
          <w:szCs w:val="24"/>
          <w:rtl/>
          <w:lang w:bidi="ar-SA"/>
        </w:rPr>
        <w:t>فایل</w:t>
      </w:r>
      <w:r w:rsidRPr="00300D85">
        <w:rPr>
          <w:rFonts w:ascii="Tahoma" w:eastAsia="Times New Roman" w:hAnsi="Tahoma" w:cs="B Lotus" w:hint="cs"/>
          <w:b/>
          <w:bCs/>
          <w:color w:val="515456"/>
          <w:sz w:val="24"/>
          <w:szCs w:val="24"/>
          <w:rtl/>
          <w:lang w:bidi="ar-SA"/>
        </w:rPr>
        <w:t>‌</w:t>
      </w:r>
      <w:r w:rsidRPr="00300D85">
        <w:rPr>
          <w:rFonts w:ascii="Tahoma" w:eastAsia="Times New Roman" w:hAnsi="Tahoma" w:cs="B Lotus"/>
          <w:b/>
          <w:bCs/>
          <w:color w:val="515456"/>
          <w:sz w:val="24"/>
          <w:szCs w:val="24"/>
          <w:rtl/>
          <w:lang w:bidi="ar-SA"/>
        </w:rPr>
        <w:t>های لازم</w:t>
      </w:r>
    </w:p>
    <w:p w14:paraId="095F55B8" w14:textId="77777777" w:rsidR="00300D85" w:rsidRDefault="00300D85" w:rsidP="008F22A5">
      <w:pPr>
        <w:shd w:val="clear" w:color="auto" w:fill="FFFFFF"/>
        <w:spacing w:before="225" w:after="225" w:line="240" w:lineRule="auto"/>
        <w:ind w:left="-83" w:right="270"/>
        <w:jc w:val="both"/>
        <w:rPr>
          <w:rFonts w:ascii="Tahoma" w:eastAsia="Times New Roman" w:hAnsi="Tahoma" w:cs="B Lotus"/>
          <w:color w:val="515456"/>
          <w:sz w:val="24"/>
          <w:szCs w:val="24"/>
          <w:lang w:bidi="ar-SA"/>
        </w:rPr>
      </w:pPr>
      <w:r w:rsidRPr="00300D85">
        <w:rPr>
          <w:rFonts w:ascii="Tahoma" w:eastAsia="Times New Roman" w:hAnsi="Tahoma" w:cs="B Lotus"/>
          <w:color w:val="515456"/>
          <w:sz w:val="24"/>
          <w:szCs w:val="24"/>
          <w:lang w:bidi="ar-SA"/>
        </w:rPr>
        <w:t> </w:t>
      </w:r>
      <w:r w:rsidRPr="00300D85">
        <w:rPr>
          <w:rFonts w:ascii="Tahoma" w:eastAsia="Times New Roman" w:hAnsi="Tahoma" w:cs="B Lotus"/>
          <w:color w:val="515456"/>
          <w:sz w:val="24"/>
          <w:szCs w:val="24"/>
          <w:rtl/>
          <w:lang w:bidi="ar-SA"/>
        </w:rPr>
        <w:t>نویسندگان گرامی لازم است هم زمان با ارسال مقالات، فرم تعهدنامه و فرم تعارض نویسندگان را نیز تکمیل و از طریق سامانه ارسال فرمایند. فایل این فرم</w:t>
      </w:r>
      <w:r w:rsidRPr="00300D85">
        <w:rPr>
          <w:rFonts w:ascii="Tahoma" w:eastAsia="Times New Roman" w:hAnsi="Tahoma" w:cs="B Lotus" w:hint="cs"/>
          <w:color w:val="515456"/>
          <w:sz w:val="24"/>
          <w:szCs w:val="24"/>
          <w:rtl/>
          <w:lang w:bidi="ar-SA"/>
        </w:rPr>
        <w:t>‌</w:t>
      </w:r>
      <w:r w:rsidRPr="00300D85">
        <w:rPr>
          <w:rFonts w:ascii="Tahoma" w:eastAsia="Times New Roman" w:hAnsi="Tahoma" w:cs="B Lotus"/>
          <w:color w:val="515456"/>
          <w:sz w:val="24"/>
          <w:szCs w:val="24"/>
          <w:rtl/>
          <w:lang w:bidi="ar-SA"/>
        </w:rPr>
        <w:t xml:space="preserve">ها در </w:t>
      </w:r>
      <w:r w:rsidRPr="00300D85">
        <w:rPr>
          <w:rFonts w:ascii="Tahoma" w:eastAsia="Times New Roman" w:hAnsi="Tahoma" w:cs="B Lotus" w:hint="cs"/>
          <w:color w:val="515456"/>
          <w:sz w:val="24"/>
          <w:szCs w:val="24"/>
          <w:rtl/>
        </w:rPr>
        <w:t>سایت مجله</w:t>
      </w:r>
      <w:r w:rsidRPr="00300D85">
        <w:rPr>
          <w:rFonts w:ascii="Tahoma" w:eastAsia="Times New Roman" w:hAnsi="Tahoma" w:cs="B Lotus"/>
          <w:color w:val="515456"/>
          <w:sz w:val="24"/>
          <w:szCs w:val="24"/>
          <w:rtl/>
          <w:lang w:bidi="ar-SA"/>
        </w:rPr>
        <w:t xml:space="preserve"> قابل دانلود </w:t>
      </w:r>
      <w:r w:rsidRPr="00300D85">
        <w:rPr>
          <w:rFonts w:ascii="Tahoma" w:eastAsia="Times New Roman" w:hAnsi="Tahoma" w:cs="B Lotus" w:hint="cs"/>
          <w:color w:val="515456"/>
          <w:sz w:val="24"/>
          <w:szCs w:val="24"/>
          <w:rtl/>
          <w:lang w:bidi="ar-SA"/>
        </w:rPr>
        <w:t>است.</w:t>
      </w:r>
      <w:r w:rsidRPr="00300D85">
        <w:rPr>
          <w:rFonts w:ascii="Tahoma" w:eastAsia="Times New Roman" w:hAnsi="Tahoma" w:cs="B Lotus"/>
          <w:color w:val="515456"/>
          <w:sz w:val="24"/>
          <w:szCs w:val="24"/>
          <w:lang w:bidi="ar-SA"/>
        </w:rPr>
        <w:t> </w:t>
      </w:r>
    </w:p>
    <w:p w14:paraId="11A41967" w14:textId="0C6E8D44" w:rsidR="005343B7" w:rsidRDefault="005343B7" w:rsidP="008F22A5">
      <w:pPr>
        <w:shd w:val="clear" w:color="auto" w:fill="FFFFFF"/>
        <w:spacing w:before="225" w:after="225" w:line="240" w:lineRule="auto"/>
        <w:ind w:left="-83" w:right="270"/>
        <w:jc w:val="both"/>
        <w:rPr>
          <w:rFonts w:ascii="Tahoma" w:eastAsia="Times New Roman" w:hAnsi="Tahoma" w:cs="B Lotus"/>
          <w:color w:val="515456"/>
          <w:sz w:val="24"/>
          <w:szCs w:val="24"/>
          <w:rtl/>
        </w:rPr>
      </w:pPr>
      <w:r>
        <w:rPr>
          <w:rFonts w:ascii="Tahoma" w:eastAsia="Times New Roman" w:hAnsi="Tahoma" w:cs="B Lotus" w:hint="cs"/>
          <w:color w:val="515456"/>
          <w:sz w:val="24"/>
          <w:szCs w:val="24"/>
          <w:highlight w:val="green"/>
          <w:rtl/>
        </w:rPr>
        <w:t>فایل مقاله</w:t>
      </w:r>
      <w:r w:rsidRPr="005343B7">
        <w:rPr>
          <w:rFonts w:ascii="Tahoma" w:eastAsia="Times New Roman" w:hAnsi="Tahoma" w:cs="B Lotus" w:hint="cs"/>
          <w:color w:val="515456"/>
          <w:sz w:val="24"/>
          <w:szCs w:val="24"/>
          <w:highlight w:val="green"/>
          <w:rtl/>
        </w:rPr>
        <w:t xml:space="preserve"> ارسالی به مجله حتما باید بدون نام نویسندگان باشد و یک فایل </w:t>
      </w:r>
      <w:r>
        <w:rPr>
          <w:rFonts w:ascii="Tahoma" w:eastAsia="Times New Roman" w:hAnsi="Tahoma" w:cs="B Lotus" w:hint="cs"/>
          <w:color w:val="515456"/>
          <w:sz w:val="24"/>
          <w:szCs w:val="24"/>
          <w:highlight w:val="green"/>
          <w:rtl/>
        </w:rPr>
        <w:t>دیگر</w:t>
      </w:r>
      <w:r w:rsidRPr="005343B7">
        <w:rPr>
          <w:rFonts w:ascii="Tahoma" w:eastAsia="Times New Roman" w:hAnsi="Tahoma" w:cs="B Lotus" w:hint="cs"/>
          <w:color w:val="515456"/>
          <w:sz w:val="24"/>
          <w:szCs w:val="24"/>
          <w:highlight w:val="green"/>
          <w:rtl/>
        </w:rPr>
        <w:t xml:space="preserve"> به نام </w:t>
      </w:r>
      <w:r w:rsidRPr="005343B7">
        <w:rPr>
          <w:rFonts w:asciiTheme="majorBidi" w:eastAsia="Times New Roman" w:hAnsiTheme="majorBidi" w:cstheme="majorBidi"/>
          <w:color w:val="515456"/>
          <w:sz w:val="24"/>
          <w:szCs w:val="24"/>
          <w:highlight w:val="green"/>
        </w:rPr>
        <w:t>Title page</w:t>
      </w:r>
      <w:r w:rsidRPr="005343B7">
        <w:rPr>
          <w:rFonts w:ascii="Tahoma" w:eastAsia="Times New Roman" w:hAnsi="Tahoma" w:cs="B Lotus" w:hint="cs"/>
          <w:color w:val="515456"/>
          <w:sz w:val="24"/>
          <w:szCs w:val="24"/>
          <w:highlight w:val="green"/>
          <w:rtl/>
        </w:rPr>
        <w:t xml:space="preserve"> شامل اسامی نویسندگان، وابستگی سازمانی‌</w:t>
      </w:r>
      <w:r>
        <w:rPr>
          <w:rFonts w:ascii="Tahoma" w:eastAsia="Times New Roman" w:hAnsi="Tahoma" w:cs="B Lotus" w:hint="cs"/>
          <w:color w:val="515456"/>
          <w:sz w:val="24"/>
          <w:szCs w:val="24"/>
          <w:highlight w:val="green"/>
          <w:rtl/>
        </w:rPr>
        <w:t xml:space="preserve"> نویسندگان</w:t>
      </w:r>
      <w:r w:rsidRPr="005343B7">
        <w:rPr>
          <w:rFonts w:ascii="Tahoma" w:eastAsia="Times New Roman" w:hAnsi="Tahoma" w:cs="B Lotus" w:hint="cs"/>
          <w:color w:val="515456"/>
          <w:sz w:val="24"/>
          <w:szCs w:val="24"/>
          <w:highlight w:val="green"/>
          <w:rtl/>
        </w:rPr>
        <w:t xml:space="preserve"> و ایمیل نویسندگان به فارسی و انگلیسی جداگانه ارسال شود.</w:t>
      </w:r>
      <w:r>
        <w:rPr>
          <w:rFonts w:ascii="Tahoma" w:eastAsia="Times New Roman" w:hAnsi="Tahoma" w:cs="B Lotus" w:hint="cs"/>
          <w:color w:val="515456"/>
          <w:sz w:val="24"/>
          <w:szCs w:val="24"/>
          <w:rtl/>
        </w:rPr>
        <w:t xml:space="preserve"> </w:t>
      </w:r>
    </w:p>
    <w:p w14:paraId="6BFA0131" w14:textId="2BFB7A05" w:rsidR="005343B7" w:rsidRDefault="005343B7" w:rsidP="008F22A5">
      <w:pPr>
        <w:shd w:val="clear" w:color="auto" w:fill="FFFFFF"/>
        <w:spacing w:before="225" w:after="225" w:line="240" w:lineRule="auto"/>
        <w:ind w:left="-83" w:right="270"/>
        <w:jc w:val="both"/>
        <w:rPr>
          <w:rFonts w:ascii="Tahoma" w:eastAsia="Times New Roman" w:hAnsi="Tahoma" w:cs="B Lotus"/>
          <w:color w:val="515456"/>
          <w:sz w:val="24"/>
          <w:szCs w:val="24"/>
          <w:rtl/>
        </w:rPr>
      </w:pPr>
      <w:r w:rsidRPr="005343B7">
        <w:rPr>
          <w:rFonts w:ascii="Tahoma" w:eastAsia="Times New Roman" w:hAnsi="Tahoma" w:cs="B Lotus" w:hint="cs"/>
          <w:color w:val="515456"/>
          <w:sz w:val="24"/>
          <w:szCs w:val="24"/>
          <w:highlight w:val="yellow"/>
          <w:rtl/>
        </w:rPr>
        <w:t>بعد از داوری حتما باید تغییرات ایجاد شده توسط نویسندگان در فایل بدون نام هایلایت شود و یک فایل پاسخ به داوری نیز ارسال گردد.</w:t>
      </w:r>
      <w:r>
        <w:rPr>
          <w:rFonts w:ascii="Tahoma" w:eastAsia="Times New Roman" w:hAnsi="Tahoma" w:cs="B Lotus" w:hint="cs"/>
          <w:color w:val="515456"/>
          <w:sz w:val="24"/>
          <w:szCs w:val="24"/>
          <w:rtl/>
        </w:rPr>
        <w:t xml:space="preserve"> </w:t>
      </w:r>
    </w:p>
    <w:p w14:paraId="2968376E" w14:textId="60A64D62" w:rsidR="00300D85" w:rsidRPr="00300D85" w:rsidRDefault="005343B7" w:rsidP="005343B7">
      <w:pPr>
        <w:shd w:val="clear" w:color="auto" w:fill="FFFFFF"/>
        <w:spacing w:before="225" w:after="225" w:line="240" w:lineRule="auto"/>
        <w:ind w:left="-83" w:right="270"/>
        <w:jc w:val="both"/>
        <w:rPr>
          <w:rFonts w:ascii="Tahoma" w:eastAsia="Times New Roman" w:hAnsi="Tahoma" w:cs="B Lotus"/>
          <w:b/>
          <w:bCs/>
          <w:color w:val="515456"/>
          <w:sz w:val="24"/>
          <w:szCs w:val="24"/>
          <w:rtl/>
        </w:rPr>
      </w:pPr>
      <w:r>
        <w:rPr>
          <w:rFonts w:ascii="Tahoma" w:eastAsia="Times New Roman" w:hAnsi="Tahoma" w:cs="B Lotus" w:hint="cs"/>
          <w:color w:val="515456"/>
          <w:sz w:val="24"/>
          <w:szCs w:val="24"/>
          <w:rtl/>
        </w:rPr>
        <w:t xml:space="preserve"> </w:t>
      </w:r>
      <w:r w:rsidR="00300D85" w:rsidRPr="00300D85">
        <w:rPr>
          <w:rFonts w:ascii="Tahoma" w:eastAsia="Times New Roman" w:hAnsi="Tahoma" w:cs="B Lotus" w:hint="cs"/>
          <w:b/>
          <w:bCs/>
          <w:color w:val="515456"/>
          <w:sz w:val="24"/>
          <w:szCs w:val="24"/>
          <w:rtl/>
        </w:rPr>
        <w:t>محدودیت صفحه:</w:t>
      </w:r>
    </w:p>
    <w:p w14:paraId="1E234AA9" w14:textId="77777777" w:rsidR="00300D85" w:rsidRPr="00300D85" w:rsidRDefault="00300D85" w:rsidP="008F22A5">
      <w:pPr>
        <w:shd w:val="clear" w:color="auto" w:fill="FFFFFF"/>
        <w:spacing w:before="225" w:after="225" w:line="240" w:lineRule="auto"/>
        <w:ind w:left="-83" w:right="270"/>
        <w:jc w:val="both"/>
        <w:rPr>
          <w:rFonts w:ascii="Tahoma" w:eastAsia="Times New Roman" w:hAnsi="Tahoma" w:cs="B Lotus"/>
          <w:color w:val="515456"/>
          <w:sz w:val="24"/>
          <w:szCs w:val="24"/>
          <w:rtl/>
        </w:rPr>
      </w:pPr>
      <w:r w:rsidRPr="00300D85">
        <w:rPr>
          <w:rFonts w:ascii="Tahoma" w:eastAsia="Times New Roman" w:hAnsi="Tahoma" w:cs="B Lotus" w:hint="cs"/>
          <w:color w:val="515456"/>
          <w:sz w:val="24"/>
          <w:szCs w:val="24"/>
          <w:rtl/>
        </w:rPr>
        <w:t>مقاله پژوهشی و مقاله موردی: 10 تا 16 صفحه</w:t>
      </w:r>
    </w:p>
    <w:p w14:paraId="4AF3E4C0" w14:textId="77777777" w:rsidR="00300D85" w:rsidRPr="00300D85" w:rsidRDefault="00300D85" w:rsidP="008F22A5">
      <w:pPr>
        <w:shd w:val="clear" w:color="auto" w:fill="FFFFFF"/>
        <w:spacing w:before="225" w:after="225" w:line="240" w:lineRule="auto"/>
        <w:ind w:left="-83" w:right="270"/>
        <w:jc w:val="both"/>
        <w:rPr>
          <w:rFonts w:ascii="Tahoma" w:eastAsia="Times New Roman" w:hAnsi="Tahoma" w:cs="B Lotus"/>
          <w:color w:val="515456"/>
          <w:sz w:val="24"/>
          <w:szCs w:val="24"/>
          <w:rtl/>
        </w:rPr>
      </w:pPr>
      <w:r w:rsidRPr="00300D85">
        <w:rPr>
          <w:rFonts w:ascii="Tahoma" w:eastAsia="Times New Roman" w:hAnsi="Tahoma" w:cs="B Lotus" w:hint="cs"/>
          <w:color w:val="515456"/>
          <w:sz w:val="24"/>
          <w:szCs w:val="24"/>
          <w:rtl/>
        </w:rPr>
        <w:t>مقاله کوتاه: حداکثر در 6 صفحه</w:t>
      </w:r>
    </w:p>
    <w:p w14:paraId="099B6BCD" w14:textId="77777777" w:rsidR="00300D85" w:rsidRPr="00300D85" w:rsidRDefault="00300D85" w:rsidP="008F22A5">
      <w:pPr>
        <w:shd w:val="clear" w:color="auto" w:fill="FFFFFF"/>
        <w:spacing w:before="225" w:after="225" w:line="240" w:lineRule="auto"/>
        <w:ind w:left="-83" w:right="270"/>
        <w:jc w:val="both"/>
        <w:rPr>
          <w:rFonts w:ascii="Tahoma" w:eastAsia="Times New Roman" w:hAnsi="Tahoma" w:cs="B Lotus"/>
          <w:color w:val="515456"/>
          <w:sz w:val="24"/>
          <w:szCs w:val="24"/>
        </w:rPr>
      </w:pPr>
      <w:r w:rsidRPr="00300D85">
        <w:rPr>
          <w:rFonts w:ascii="Tahoma" w:hAnsi="Tahoma" w:cs="B Lotus"/>
          <w:color w:val="515456"/>
          <w:kern w:val="2"/>
          <w:sz w:val="24"/>
          <w:szCs w:val="24"/>
          <w:rtl/>
          <w:lang w:bidi="ar-SA"/>
          <w14:ligatures w14:val="standardContextual"/>
        </w:rPr>
        <w:t>مقاله مرور</w:t>
      </w:r>
      <w:r w:rsidRPr="00300D85">
        <w:rPr>
          <w:rFonts w:ascii="Tahoma" w:hAnsi="Tahoma" w:cs="B Lotus" w:hint="cs"/>
          <w:color w:val="515456"/>
          <w:kern w:val="2"/>
          <w:sz w:val="24"/>
          <w:szCs w:val="24"/>
          <w:rtl/>
          <w:lang w:bidi="ar-SA"/>
          <w14:ligatures w14:val="standardContextual"/>
        </w:rPr>
        <w:t xml:space="preserve">ی: </w:t>
      </w:r>
      <w:r w:rsidRPr="00300D85">
        <w:rPr>
          <w:rFonts w:ascii="Tahoma" w:hAnsi="Tahoma" w:cs="B Lotus"/>
          <w:color w:val="515456"/>
          <w:kern w:val="2"/>
          <w:sz w:val="24"/>
          <w:szCs w:val="24"/>
          <w:rtl/>
          <w:lang w:bidi="ar-SA"/>
          <w14:ligatures w14:val="standardContextual"/>
        </w:rPr>
        <w:t>مقالات مروری از نویسندگان مجرب و صاحب مقالات پژوهشی، درزمینة تخصصی نویسنده</w:t>
      </w:r>
      <w:r w:rsidRPr="00300D85">
        <w:rPr>
          <w:rFonts w:ascii="Tahoma" w:hAnsi="Tahoma" w:cs="B Lotus" w:hint="cs"/>
          <w:color w:val="515456"/>
          <w:kern w:val="2"/>
          <w:sz w:val="24"/>
          <w:szCs w:val="24"/>
          <w:rtl/>
          <w:lang w:bidi="ar-SA"/>
          <w14:ligatures w14:val="standardContextual"/>
        </w:rPr>
        <w:t>،</w:t>
      </w:r>
      <w:r w:rsidRPr="00300D85">
        <w:rPr>
          <w:rFonts w:ascii="Tahoma" w:hAnsi="Tahoma" w:cs="B Lotus"/>
          <w:color w:val="515456"/>
          <w:kern w:val="2"/>
          <w:sz w:val="24"/>
          <w:szCs w:val="24"/>
          <w:rtl/>
          <w:lang w:bidi="ar-SA"/>
          <w14:ligatures w14:val="standardContextual"/>
        </w:rPr>
        <w:t xml:space="preserve"> پذیرفته خواهد شد. مقالات مروری محدودیت صفحات ندارند. با این ‌حال باید در حداکثر خلاصه ‌نویسی و پرداختن به اصل مطلب نوشته شوند. در شرایطی که موضوع از اهمیت خاصی برخوردار باشد این نوع مقالات در دو بخش و دو شماره چاپ خواهند شد</w:t>
      </w:r>
      <w:r w:rsidRPr="00300D85">
        <w:rPr>
          <w:rFonts w:ascii="Tahoma" w:hAnsi="Tahoma" w:cs="B Lotus"/>
          <w:color w:val="515456"/>
          <w:kern w:val="2"/>
          <w:sz w:val="24"/>
          <w:szCs w:val="24"/>
          <w:lang w:bidi="ar-SA"/>
          <w14:ligatures w14:val="standardContextual"/>
        </w:rPr>
        <w:t>.</w:t>
      </w:r>
    </w:p>
    <w:p w14:paraId="2B524783" w14:textId="77777777" w:rsidR="005343B7" w:rsidRPr="008717FC" w:rsidRDefault="005343B7" w:rsidP="005343B7">
      <w:pPr>
        <w:autoSpaceDE w:val="0"/>
        <w:autoSpaceDN w:val="0"/>
        <w:bidi w:val="0"/>
        <w:adjustRightInd w:val="0"/>
        <w:spacing w:after="120" w:line="240" w:lineRule="auto"/>
        <w:ind w:left="360" w:right="97"/>
        <w:jc w:val="both"/>
        <w:rPr>
          <w:rFonts w:asciiTheme="majorBidi" w:hAnsiTheme="majorBidi" w:cstheme="majorBidi"/>
          <w:spacing w:val="-4"/>
          <w:sz w:val="20"/>
          <w:szCs w:val="20"/>
        </w:rPr>
      </w:pPr>
    </w:p>
    <w:sectPr w:rsidR="005343B7" w:rsidRPr="008717FC" w:rsidSect="008C6C92">
      <w:headerReference w:type="even" r:id="rId24"/>
      <w:headerReference w:type="default" r:id="rId25"/>
      <w:footnotePr>
        <w:numRestart w:val="eachPage"/>
      </w:footnotePr>
      <w:type w:val="continuous"/>
      <w:pgSz w:w="11906" w:h="16838"/>
      <w:pgMar w:top="1266" w:right="1418" w:bottom="1134" w:left="851" w:header="709" w:footer="851" w:gutter="0"/>
      <w:pgNumType w:start="11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05C31" w14:textId="77777777" w:rsidR="00DA7141" w:rsidRDefault="00DA7141" w:rsidP="00C17FD1">
      <w:pPr>
        <w:spacing w:after="0" w:line="240" w:lineRule="auto"/>
      </w:pPr>
      <w:r>
        <w:separator/>
      </w:r>
    </w:p>
  </w:endnote>
  <w:endnote w:type="continuationSeparator" w:id="0">
    <w:p w14:paraId="0BD3BD0E" w14:textId="77777777" w:rsidR="00DA7141" w:rsidRDefault="00DA7141" w:rsidP="00C17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dvP4DF60E">
    <w:altName w:val="Times New Roman"/>
    <w:panose1 w:val="00000000000000000000"/>
    <w:charset w:val="00"/>
    <w:family w:val="roman"/>
    <w:notTrueType/>
    <w:pitch w:val="default"/>
  </w:font>
  <w:font w:name="AdvOT483a8203">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B Yagut">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Nazanin, Bold">
    <w:altName w:val="B Nazanin"/>
    <w:panose1 w:val="00000000000000000000"/>
    <w:charset w:val="00"/>
    <w:family w:val="roman"/>
    <w:notTrueType/>
    <w:pitch w:val="default"/>
  </w:font>
  <w:font w:name="B Lotus, Bold">
    <w:altName w:val="B Lotus"/>
    <w:panose1 w:val="00000000000000000000"/>
    <w:charset w:val="00"/>
    <w:family w:val="roman"/>
    <w:notTrueType/>
    <w:pitch w:val="default"/>
  </w:font>
  <w:font w:name="B Mitra">
    <w:panose1 w:val="00000400000000000000"/>
    <w:charset w:val="B2"/>
    <w:family w:val="auto"/>
    <w:pitch w:val="variable"/>
    <w:sig w:usb0="00002001" w:usb1="80000000" w:usb2="00000008" w:usb3="00000000" w:csb0="00000040" w:csb1="00000000"/>
  </w:font>
  <w:font w:name="B Mitra, Bold">
    <w:altName w:val="B Mitr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dvGulliv-R">
    <w:altName w:val="MS Mincho"/>
    <w:panose1 w:val="00000000000000000000"/>
    <w:charset w:val="80"/>
    <w:family w:val="auto"/>
    <w:notTrueType/>
    <w:pitch w:val="default"/>
    <w:sig w:usb0="00000001" w:usb1="08070000" w:usb2="00000010" w:usb3="00000000" w:csb0="00020000" w:csb1="00000000"/>
  </w:font>
  <w:font w:name="PDFOK H+ MTSY">
    <w:altName w:val="Arial Unicode MS"/>
    <w:panose1 w:val="00000000000000000000"/>
    <w:charset w:val="81"/>
    <w:family w:val="swiss"/>
    <w:notTrueType/>
    <w:pitch w:val="default"/>
    <w:sig w:usb0="00000000"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1BA84" w14:textId="0834F057" w:rsidR="00147039" w:rsidRDefault="00147039">
    <w:pPr>
      <w:pStyle w:val="Footer"/>
      <w:jc w:val="center"/>
    </w:pPr>
  </w:p>
  <w:p w14:paraId="7B8BE65D" w14:textId="77777777" w:rsidR="00646BD6" w:rsidRDefault="00646BD6" w:rsidP="00183EA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7A364" w14:textId="21600A04" w:rsidR="00147039" w:rsidRDefault="00147039">
    <w:pPr>
      <w:pStyle w:val="Footer"/>
      <w:jc w:val="center"/>
    </w:pPr>
  </w:p>
  <w:p w14:paraId="563AEEBE" w14:textId="77777777" w:rsidR="00646BD6" w:rsidRDefault="00646BD6" w:rsidP="00183EA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2123674454"/>
      <w:docPartObj>
        <w:docPartGallery w:val="Page Numbers (Bottom of Page)"/>
        <w:docPartUnique/>
      </w:docPartObj>
    </w:sdtPr>
    <w:sdtEndPr>
      <w:rPr>
        <w:noProof/>
      </w:rPr>
    </w:sdtEndPr>
    <w:sdtContent>
      <w:p w14:paraId="24E6B67C" w14:textId="61DA7216" w:rsidR="00646BD6" w:rsidRDefault="003F3F72" w:rsidP="003F3F72">
        <w:pPr>
          <w:pStyle w:val="Footer"/>
          <w:jc w:val="center"/>
        </w:pPr>
        <w:r>
          <w:t xml:space="preserve"> </w:t>
        </w:r>
      </w:p>
    </w:sdtContent>
  </w:sdt>
  <w:p w14:paraId="667F539D" w14:textId="77777777" w:rsidR="00646BD6" w:rsidRDefault="00646BD6" w:rsidP="00183EA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061AA" w14:textId="77777777" w:rsidR="00DA7141" w:rsidRDefault="00DA7141" w:rsidP="00C17FD1">
      <w:pPr>
        <w:spacing w:after="0" w:line="240" w:lineRule="auto"/>
      </w:pPr>
      <w:r>
        <w:separator/>
      </w:r>
    </w:p>
  </w:footnote>
  <w:footnote w:type="continuationSeparator" w:id="0">
    <w:p w14:paraId="7742DD5D" w14:textId="77777777" w:rsidR="00DA7141" w:rsidRDefault="00DA7141" w:rsidP="00C17FD1">
      <w:pPr>
        <w:spacing w:after="0" w:line="240" w:lineRule="auto"/>
      </w:pPr>
      <w:r>
        <w:continuationSeparator/>
      </w:r>
    </w:p>
  </w:footnote>
  <w:footnote w:id="1">
    <w:p w14:paraId="3EF9F40B" w14:textId="77777777" w:rsidR="00300D85" w:rsidRDefault="00300D85" w:rsidP="00300D85">
      <w:pPr>
        <w:pStyle w:val="FootnoteText"/>
      </w:pPr>
      <w:r>
        <w:rPr>
          <w:rStyle w:val="FootnoteReference"/>
        </w:rPr>
        <w:footnoteRef/>
      </w:r>
      <w:r>
        <w:t xml:space="preserve"> </w:t>
      </w:r>
      <w:r>
        <w:rPr>
          <w:rFonts w:ascii="Times New Roman" w:hAnsi="Times New Roman" w:cs="B Mitra"/>
        </w:rPr>
        <w:t>Surface Overload Rate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F4803" w14:textId="43FD128B" w:rsidR="00B6131B" w:rsidRPr="000417D9" w:rsidRDefault="00B6131B" w:rsidP="00850A2E">
    <w:pPr>
      <w:pStyle w:val="Header"/>
      <w:jc w:val="right"/>
      <w:rPr>
        <w:rFonts w:cs="B Yagut"/>
      </w:rPr>
    </w:pPr>
  </w:p>
  <w:p w14:paraId="51FA8171" w14:textId="77777777" w:rsidR="00B6131B" w:rsidRPr="00D31D2D" w:rsidRDefault="00B6131B" w:rsidP="00850A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7"/>
      <w:tblW w:w="9540" w:type="dxa"/>
      <w:tblInd w:w="265"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20"/>
      <w:gridCol w:w="2520"/>
    </w:tblGrid>
    <w:tr w:rsidR="00174AB2" w:rsidRPr="00174AB2" w14:paraId="7719A9F1" w14:textId="77777777" w:rsidTr="00183EAA">
      <w:trPr>
        <w:trHeight w:val="1048"/>
      </w:trPr>
      <w:tc>
        <w:tcPr>
          <w:tcW w:w="7020" w:type="dxa"/>
        </w:tcPr>
        <w:p w14:paraId="6AE5A02F" w14:textId="77777777" w:rsidR="00174AB2" w:rsidRPr="00174AB2" w:rsidRDefault="00174AB2" w:rsidP="00174AB2">
          <w:pPr>
            <w:bidi w:val="0"/>
            <w:spacing w:after="0" w:line="240" w:lineRule="auto"/>
            <w:ind w:right="-90"/>
            <w:jc w:val="both"/>
            <w:rPr>
              <w:rFonts w:ascii="Times New Roman" w:hAnsi="Times New Roman" w:cs="Times New Roman"/>
              <w:b/>
              <w:bCs/>
              <w:color w:val="000000"/>
              <w:sz w:val="20"/>
              <w:szCs w:val="20"/>
            </w:rPr>
          </w:pPr>
          <w:r w:rsidRPr="00174AB2">
            <w:rPr>
              <w:rFonts w:ascii="Times New Roman" w:hAnsi="Times New Roman" w:cs="Times New Roman"/>
              <w:b/>
              <w:bCs/>
              <w:sz w:val="20"/>
              <w:szCs w:val="20"/>
            </w:rPr>
            <w:t>Technical Strategies in Water Systems</w:t>
          </w:r>
        </w:p>
        <w:p w14:paraId="063F2C54" w14:textId="77777777" w:rsidR="00174AB2" w:rsidRPr="00174AB2" w:rsidRDefault="00174AB2" w:rsidP="00174AB2">
          <w:pPr>
            <w:bidi w:val="0"/>
            <w:spacing w:after="0" w:line="240" w:lineRule="auto"/>
            <w:ind w:right="-90"/>
            <w:jc w:val="both"/>
            <w:rPr>
              <w:rFonts w:ascii="Times New Roman" w:hAnsi="Times New Roman" w:cs="Times New Roman"/>
              <w:color w:val="000000"/>
              <w:sz w:val="20"/>
              <w:szCs w:val="20"/>
            </w:rPr>
          </w:pPr>
          <w:hyperlink r:id="rId1" w:history="1">
            <w:r w:rsidRPr="00174AB2">
              <w:rPr>
                <w:rFonts w:ascii="Times New Roman" w:hAnsi="Times New Roman" w:cs="Times New Roman"/>
                <w:color w:val="0563C1"/>
                <w:sz w:val="20"/>
                <w:szCs w:val="20"/>
              </w:rPr>
              <w:t>https://sanad.iau.ir/journal/tsws</w:t>
            </w:r>
          </w:hyperlink>
        </w:p>
        <w:p w14:paraId="409452BB" w14:textId="77777777" w:rsidR="00174AB2" w:rsidRPr="00174AB2" w:rsidRDefault="00174AB2" w:rsidP="00174AB2">
          <w:pPr>
            <w:bidi w:val="0"/>
            <w:spacing w:after="0" w:line="240" w:lineRule="auto"/>
            <w:ind w:right="-90"/>
            <w:jc w:val="both"/>
            <w:rPr>
              <w:rFonts w:ascii="Times New Roman" w:hAnsi="Times New Roman" w:cs="Times New Roman"/>
              <w:color w:val="000000"/>
              <w:sz w:val="20"/>
              <w:szCs w:val="20"/>
            </w:rPr>
          </w:pPr>
          <w:r w:rsidRPr="00174AB2">
            <w:rPr>
              <w:rFonts w:ascii="Times New Roman" w:hAnsi="Times New Roman" w:cs="Times New Roman"/>
              <w:color w:val="000000"/>
              <w:sz w:val="20"/>
              <w:szCs w:val="20"/>
            </w:rPr>
            <w:t>ISSN (Online): 2981-1449</w:t>
          </w:r>
        </w:p>
        <w:p w14:paraId="6B3058B7" w14:textId="24F215CB" w:rsidR="00174AB2" w:rsidRPr="00174AB2" w:rsidRDefault="00174AB2" w:rsidP="005A6870">
          <w:pPr>
            <w:bidi w:val="0"/>
            <w:spacing w:after="0" w:line="240" w:lineRule="auto"/>
            <w:ind w:right="-90"/>
            <w:jc w:val="both"/>
            <w:rPr>
              <w:rFonts w:ascii="Times New Roman" w:hAnsi="Times New Roman" w:cs="B Lotus"/>
              <w:sz w:val="20"/>
              <w:szCs w:val="20"/>
            </w:rPr>
          </w:pPr>
        </w:p>
      </w:tc>
      <w:tc>
        <w:tcPr>
          <w:tcW w:w="2520" w:type="dxa"/>
        </w:tcPr>
        <w:p w14:paraId="38C84C08" w14:textId="77777777" w:rsidR="00174AB2" w:rsidRPr="00174AB2" w:rsidRDefault="00174AB2" w:rsidP="00174AB2">
          <w:pPr>
            <w:spacing w:after="0" w:line="256" w:lineRule="auto"/>
            <w:ind w:left="7" w:hanging="7"/>
            <w:rPr>
              <w:rFonts w:ascii="Times New Roman" w:hAnsi="Times New Roman" w:cs="B Lotus"/>
              <w:szCs w:val="24"/>
              <w:rtl/>
            </w:rPr>
          </w:pPr>
          <w:r w:rsidRPr="00174AB2">
            <w:rPr>
              <w:rFonts w:ascii="Times New Roman" w:hAnsi="Times New Roman"/>
              <w:noProof/>
              <w:sz w:val="24"/>
              <w:szCs w:val="28"/>
              <w:rtl/>
            </w:rPr>
            <w:drawing>
              <wp:inline distT="0" distB="0" distL="0" distR="0" wp14:anchorId="2E9976FE" wp14:editId="5076AC3D">
                <wp:extent cx="715755" cy="685800"/>
                <wp:effectExtent l="0" t="0" r="8255" b="0"/>
                <wp:docPr id="595016040" name="Picture 595016040" descr="C:\Users\s_mohseni\Desktop\vol 1-3\Backup_of_iraji logo rahb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_mohseni\Desktop\vol 1-3\Backup_of_iraji logo rahbor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902" cy="689773"/>
                        </a:xfrm>
                        <a:prstGeom prst="rect">
                          <a:avLst/>
                        </a:prstGeom>
                        <a:noFill/>
                        <a:ln>
                          <a:noFill/>
                        </a:ln>
                      </pic:spPr>
                    </pic:pic>
                  </a:graphicData>
                </a:graphic>
              </wp:inline>
            </w:drawing>
          </w:r>
        </w:p>
      </w:tc>
    </w:tr>
  </w:tbl>
  <w:p w14:paraId="1ABA98A3" w14:textId="77777777" w:rsidR="00174AB2" w:rsidRDefault="00174A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7"/>
      <w:tblW w:w="9625" w:type="dxa"/>
      <w:tblInd w:w="-270"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05"/>
      <w:gridCol w:w="5220"/>
    </w:tblGrid>
    <w:tr w:rsidR="00B737EF" w:rsidRPr="00B737EF" w14:paraId="2D11D24B" w14:textId="77777777" w:rsidTr="00646CCD">
      <w:trPr>
        <w:trHeight w:val="1048"/>
      </w:trPr>
      <w:tc>
        <w:tcPr>
          <w:tcW w:w="4405" w:type="dxa"/>
        </w:tcPr>
        <w:p w14:paraId="01A80529" w14:textId="77777777" w:rsidR="00B737EF" w:rsidRPr="00B737EF" w:rsidRDefault="00B737EF" w:rsidP="00B737EF">
          <w:pPr>
            <w:tabs>
              <w:tab w:val="left" w:pos="3585"/>
            </w:tabs>
            <w:bidi w:val="0"/>
            <w:spacing w:after="0" w:line="240" w:lineRule="auto"/>
            <w:ind w:right="-90"/>
            <w:jc w:val="both"/>
            <w:rPr>
              <w:rFonts w:ascii="Times New Roman" w:hAnsi="Times New Roman" w:cs="B Lotus"/>
              <w:szCs w:val="24"/>
            </w:rPr>
          </w:pPr>
          <w:r w:rsidRPr="00B737EF">
            <w:rPr>
              <w:rFonts w:ascii="Times New Roman" w:hAnsi="Times New Roman" w:cs="B Lotus"/>
              <w:noProof/>
              <w:szCs w:val="24"/>
            </w:rPr>
            <w:drawing>
              <wp:inline distT="0" distB="0" distL="0" distR="0" wp14:anchorId="1FBD42F7" wp14:editId="3ABECEA7">
                <wp:extent cx="838200" cy="830337"/>
                <wp:effectExtent l="0" t="0" r="0" b="8255"/>
                <wp:docPr id="2002615713" name="Picture 200261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14" cy="832233"/>
                        </a:xfrm>
                        <a:prstGeom prst="rect">
                          <a:avLst/>
                        </a:prstGeom>
                        <a:noFill/>
                      </pic:spPr>
                    </pic:pic>
                  </a:graphicData>
                </a:graphic>
              </wp:inline>
            </w:drawing>
          </w:r>
          <w:r w:rsidRPr="00B737EF">
            <w:rPr>
              <w:rFonts w:ascii="Times New Roman" w:hAnsi="Times New Roman" w:cs="B Lotus"/>
              <w:szCs w:val="24"/>
            </w:rPr>
            <w:tab/>
          </w:r>
        </w:p>
      </w:tc>
      <w:tc>
        <w:tcPr>
          <w:tcW w:w="5220" w:type="dxa"/>
        </w:tcPr>
        <w:p w14:paraId="25DA9A89" w14:textId="77777777" w:rsidR="00B737EF" w:rsidRPr="00B737EF" w:rsidRDefault="00B737EF" w:rsidP="00B737EF">
          <w:pPr>
            <w:spacing w:after="0" w:line="240" w:lineRule="auto"/>
            <w:ind w:right="-90"/>
            <w:jc w:val="both"/>
            <w:rPr>
              <w:rFonts w:ascii="Times New Roman" w:hAnsi="Times New Roman" w:cs="B Nazanin"/>
              <w:b/>
              <w:bCs/>
              <w:color w:val="000000"/>
              <w:sz w:val="20"/>
              <w:szCs w:val="20"/>
            </w:rPr>
          </w:pPr>
          <w:r w:rsidRPr="00B737EF">
            <w:rPr>
              <w:rFonts w:ascii="Times New Roman" w:hAnsi="Times New Roman" w:cs="B Nazanin" w:hint="cs"/>
              <w:b/>
              <w:bCs/>
              <w:sz w:val="20"/>
              <w:szCs w:val="20"/>
              <w:rtl/>
            </w:rPr>
            <w:t>مجله راهبردهای فنی در سامانه</w:t>
          </w:r>
          <w:r w:rsidRPr="00B737EF">
            <w:rPr>
              <w:rFonts w:ascii="Times New Roman" w:hAnsi="Times New Roman" w:cs="B Nazanin"/>
              <w:b/>
              <w:bCs/>
              <w:sz w:val="20"/>
              <w:szCs w:val="20"/>
              <w:rtl/>
            </w:rPr>
            <w:softHyphen/>
          </w:r>
          <w:r w:rsidRPr="00B737EF">
            <w:rPr>
              <w:rFonts w:ascii="Times New Roman" w:hAnsi="Times New Roman" w:cs="B Nazanin" w:hint="cs"/>
              <w:b/>
              <w:bCs/>
              <w:sz w:val="20"/>
              <w:szCs w:val="20"/>
              <w:rtl/>
            </w:rPr>
            <w:t>های آبی</w:t>
          </w:r>
        </w:p>
        <w:p w14:paraId="4E674CCA" w14:textId="77777777" w:rsidR="00B737EF" w:rsidRPr="00B737EF" w:rsidRDefault="00B737EF" w:rsidP="00B737EF">
          <w:pPr>
            <w:tabs>
              <w:tab w:val="left" w:pos="3945"/>
              <w:tab w:val="left" w:pos="3984"/>
            </w:tabs>
            <w:spacing w:after="0" w:line="240" w:lineRule="auto"/>
            <w:ind w:right="-90"/>
            <w:jc w:val="both"/>
            <w:rPr>
              <w:rFonts w:ascii="Times New Roman" w:hAnsi="Times New Roman" w:cs="Times New Roman"/>
              <w:color w:val="000000"/>
              <w:sz w:val="20"/>
              <w:szCs w:val="20"/>
            </w:rPr>
          </w:pPr>
          <w:hyperlink r:id="rId2" w:history="1">
            <w:r w:rsidRPr="00B737EF">
              <w:rPr>
                <w:rFonts w:ascii="Times New Roman" w:hAnsi="Times New Roman" w:cs="Times New Roman"/>
                <w:color w:val="0563C1"/>
                <w:sz w:val="20"/>
                <w:szCs w:val="20"/>
              </w:rPr>
              <w:t>https://sanad.iau.ir/journal/tsws</w:t>
            </w:r>
          </w:hyperlink>
          <w:r w:rsidRPr="00B737EF">
            <w:rPr>
              <w:rFonts w:ascii="Times New Roman" w:hAnsi="Times New Roman" w:cs="Times New Roman"/>
              <w:color w:val="000000"/>
              <w:sz w:val="20"/>
              <w:szCs w:val="20"/>
            </w:rPr>
            <w:tab/>
          </w:r>
          <w:r w:rsidRPr="00B737EF">
            <w:rPr>
              <w:rFonts w:ascii="Times New Roman" w:hAnsi="Times New Roman" w:cs="Times New Roman"/>
              <w:color w:val="000000"/>
              <w:sz w:val="20"/>
              <w:szCs w:val="20"/>
            </w:rPr>
            <w:tab/>
          </w:r>
        </w:p>
        <w:p w14:paraId="6BF9D09D" w14:textId="77777777" w:rsidR="00B737EF" w:rsidRPr="00B737EF" w:rsidRDefault="00B737EF" w:rsidP="00B737EF">
          <w:pPr>
            <w:spacing w:after="0" w:line="240" w:lineRule="auto"/>
            <w:ind w:right="-90"/>
            <w:jc w:val="both"/>
            <w:rPr>
              <w:rFonts w:ascii="Times New Roman" w:hAnsi="Times New Roman" w:cs="B Nazanin"/>
              <w:b/>
              <w:bCs/>
              <w:color w:val="000000"/>
              <w:sz w:val="20"/>
              <w:szCs w:val="20"/>
              <w:rtl/>
            </w:rPr>
          </w:pPr>
          <w:r w:rsidRPr="00B737EF">
            <w:rPr>
              <w:rFonts w:ascii="Times New Roman" w:hAnsi="Times New Roman" w:cs="B Nazanin" w:hint="cs"/>
              <w:b/>
              <w:bCs/>
              <w:color w:val="000000"/>
              <w:sz w:val="20"/>
              <w:szCs w:val="20"/>
              <w:rtl/>
            </w:rPr>
            <w:t>شاپا الکترونیکی: 1449-2981</w:t>
          </w:r>
        </w:p>
        <w:p w14:paraId="69C4F67E" w14:textId="77777777" w:rsidR="00B737EF" w:rsidRPr="00B737EF" w:rsidRDefault="00B737EF" w:rsidP="00B737EF">
          <w:pPr>
            <w:spacing w:after="0" w:line="256" w:lineRule="auto"/>
            <w:ind w:left="7" w:hanging="7"/>
            <w:rPr>
              <w:rFonts w:ascii="Times New Roman" w:hAnsi="Times New Roman" w:cs="B Lotus"/>
              <w:szCs w:val="24"/>
              <w:rtl/>
            </w:rPr>
          </w:pPr>
          <w:r w:rsidRPr="00B737EF">
            <w:rPr>
              <w:rFonts w:ascii="Times New Roman" w:hAnsi="Times New Roman" w:cs="B Nazanin" w:hint="cs"/>
              <w:b/>
              <w:bCs/>
              <w:color w:val="000000"/>
              <w:kern w:val="2"/>
              <w:sz w:val="20"/>
              <w:szCs w:val="20"/>
              <w:rtl/>
              <w14:ligatures w14:val="standardContextual"/>
            </w:rPr>
            <w:t>بهار 1403، دوره دو، شماره1، 83-102</w:t>
          </w:r>
        </w:p>
        <w:p w14:paraId="4431297F" w14:textId="77777777" w:rsidR="00B737EF" w:rsidRPr="00B737EF" w:rsidRDefault="00B737EF" w:rsidP="00B737EF">
          <w:pPr>
            <w:spacing w:after="0" w:line="256" w:lineRule="auto"/>
            <w:ind w:left="7" w:hanging="7"/>
            <w:rPr>
              <w:rFonts w:ascii="Times New Roman" w:hAnsi="Times New Roman" w:cs="B Lotus"/>
              <w:szCs w:val="24"/>
              <w:rtl/>
            </w:rPr>
          </w:pPr>
          <w:hyperlink r:id="rId3" w:history="1">
            <w:r w:rsidRPr="00B737EF">
              <w:rPr>
                <w:rFonts w:ascii="Times New Roman" w:hAnsi="Times New Roman" w:cs="B Lotus"/>
                <w:color w:val="0563C1"/>
                <w:sz w:val="20"/>
                <w:szCs w:val="20"/>
              </w:rPr>
              <w:t>https://doi.org/10.30486/TSWS.2024.783456</w:t>
            </w:r>
          </w:hyperlink>
        </w:p>
      </w:tc>
    </w:tr>
  </w:tbl>
  <w:p w14:paraId="0E93E8C4" w14:textId="77777777" w:rsidR="00B737EF" w:rsidRDefault="00B737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7"/>
      <w:tblW w:w="9540" w:type="dxa"/>
      <w:tblInd w:w="265"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0"/>
      <w:gridCol w:w="5670"/>
    </w:tblGrid>
    <w:tr w:rsidR="00B737EF" w:rsidRPr="00B737EF" w14:paraId="055EC26F" w14:textId="77777777" w:rsidTr="00183EAA">
      <w:trPr>
        <w:trHeight w:val="1048"/>
      </w:trPr>
      <w:tc>
        <w:tcPr>
          <w:tcW w:w="3870" w:type="dxa"/>
        </w:tcPr>
        <w:p w14:paraId="628CD6BE" w14:textId="77777777" w:rsidR="00B737EF" w:rsidRPr="00B737EF" w:rsidRDefault="00B737EF" w:rsidP="00B737EF">
          <w:pPr>
            <w:tabs>
              <w:tab w:val="left" w:pos="3585"/>
            </w:tabs>
            <w:bidi w:val="0"/>
            <w:spacing w:after="0" w:line="240" w:lineRule="auto"/>
            <w:ind w:right="-90"/>
            <w:jc w:val="both"/>
            <w:rPr>
              <w:rFonts w:ascii="Times New Roman" w:hAnsi="Times New Roman" w:cs="B Lotus"/>
              <w:szCs w:val="24"/>
            </w:rPr>
          </w:pPr>
          <w:r w:rsidRPr="00B737EF">
            <w:rPr>
              <w:rFonts w:ascii="Times New Roman" w:hAnsi="Times New Roman" w:cs="B Lotus"/>
              <w:noProof/>
              <w:szCs w:val="24"/>
            </w:rPr>
            <w:drawing>
              <wp:inline distT="0" distB="0" distL="0" distR="0" wp14:anchorId="1F55D38C" wp14:editId="3AA176AE">
                <wp:extent cx="838200" cy="830337"/>
                <wp:effectExtent l="0" t="0" r="0" b="8255"/>
                <wp:docPr id="1087644626" name="Picture 108764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14" cy="832233"/>
                        </a:xfrm>
                        <a:prstGeom prst="rect">
                          <a:avLst/>
                        </a:prstGeom>
                        <a:noFill/>
                      </pic:spPr>
                    </pic:pic>
                  </a:graphicData>
                </a:graphic>
              </wp:inline>
            </w:drawing>
          </w:r>
          <w:r w:rsidRPr="00B737EF">
            <w:rPr>
              <w:rFonts w:ascii="Times New Roman" w:hAnsi="Times New Roman" w:cs="B Lotus"/>
              <w:szCs w:val="24"/>
            </w:rPr>
            <w:tab/>
          </w:r>
        </w:p>
      </w:tc>
      <w:tc>
        <w:tcPr>
          <w:tcW w:w="5670" w:type="dxa"/>
        </w:tcPr>
        <w:p w14:paraId="501732A8" w14:textId="77777777" w:rsidR="00B737EF" w:rsidRPr="00B737EF" w:rsidRDefault="00B737EF" w:rsidP="00B737EF">
          <w:pPr>
            <w:spacing w:after="0" w:line="240" w:lineRule="auto"/>
            <w:ind w:right="-90"/>
            <w:jc w:val="both"/>
            <w:rPr>
              <w:rFonts w:ascii="Times New Roman" w:hAnsi="Times New Roman" w:cs="B Nazanin"/>
              <w:b/>
              <w:bCs/>
              <w:color w:val="000000"/>
              <w:sz w:val="20"/>
              <w:szCs w:val="20"/>
            </w:rPr>
          </w:pPr>
          <w:r w:rsidRPr="00B737EF">
            <w:rPr>
              <w:rFonts w:ascii="Times New Roman" w:hAnsi="Times New Roman" w:cs="B Nazanin" w:hint="cs"/>
              <w:b/>
              <w:bCs/>
              <w:sz w:val="20"/>
              <w:szCs w:val="20"/>
              <w:rtl/>
            </w:rPr>
            <w:t>مجله راهبردهای فنی در سامانه</w:t>
          </w:r>
          <w:r w:rsidRPr="00B737EF">
            <w:rPr>
              <w:rFonts w:ascii="Times New Roman" w:hAnsi="Times New Roman" w:cs="B Nazanin"/>
              <w:b/>
              <w:bCs/>
              <w:sz w:val="20"/>
              <w:szCs w:val="20"/>
              <w:rtl/>
            </w:rPr>
            <w:softHyphen/>
          </w:r>
          <w:r w:rsidRPr="00B737EF">
            <w:rPr>
              <w:rFonts w:ascii="Times New Roman" w:hAnsi="Times New Roman" w:cs="B Nazanin" w:hint="cs"/>
              <w:b/>
              <w:bCs/>
              <w:sz w:val="20"/>
              <w:szCs w:val="20"/>
              <w:rtl/>
            </w:rPr>
            <w:t>های آبی</w:t>
          </w:r>
        </w:p>
        <w:p w14:paraId="24FF3CA3" w14:textId="77777777" w:rsidR="00B737EF" w:rsidRPr="00B737EF" w:rsidRDefault="00B737EF" w:rsidP="00B737EF">
          <w:pPr>
            <w:tabs>
              <w:tab w:val="left" w:pos="3945"/>
              <w:tab w:val="left" w:pos="3984"/>
            </w:tabs>
            <w:spacing w:after="0" w:line="240" w:lineRule="auto"/>
            <w:ind w:right="-90"/>
            <w:jc w:val="both"/>
            <w:rPr>
              <w:rFonts w:ascii="Times New Roman" w:hAnsi="Times New Roman" w:cs="Times New Roman"/>
              <w:color w:val="000000"/>
              <w:sz w:val="20"/>
              <w:szCs w:val="20"/>
            </w:rPr>
          </w:pPr>
          <w:hyperlink r:id="rId2" w:history="1">
            <w:r w:rsidRPr="00B737EF">
              <w:rPr>
                <w:rFonts w:ascii="Times New Roman" w:hAnsi="Times New Roman" w:cs="Times New Roman"/>
                <w:color w:val="0563C1"/>
                <w:sz w:val="20"/>
                <w:szCs w:val="20"/>
              </w:rPr>
              <w:t>https://sanad.iau.ir/journal/tsws</w:t>
            </w:r>
          </w:hyperlink>
          <w:r w:rsidRPr="00B737EF">
            <w:rPr>
              <w:rFonts w:ascii="Times New Roman" w:hAnsi="Times New Roman" w:cs="Times New Roman"/>
              <w:color w:val="000000"/>
              <w:sz w:val="20"/>
              <w:szCs w:val="20"/>
            </w:rPr>
            <w:tab/>
          </w:r>
          <w:r w:rsidRPr="00B737EF">
            <w:rPr>
              <w:rFonts w:ascii="Times New Roman" w:hAnsi="Times New Roman" w:cs="Times New Roman"/>
              <w:color w:val="000000"/>
              <w:sz w:val="20"/>
              <w:szCs w:val="20"/>
            </w:rPr>
            <w:tab/>
          </w:r>
        </w:p>
        <w:p w14:paraId="6EC5F860" w14:textId="77777777" w:rsidR="00B737EF" w:rsidRPr="00B737EF" w:rsidRDefault="00B737EF" w:rsidP="00B737EF">
          <w:pPr>
            <w:spacing w:after="0" w:line="240" w:lineRule="auto"/>
            <w:ind w:right="-90"/>
            <w:jc w:val="both"/>
            <w:rPr>
              <w:rFonts w:ascii="Times New Roman" w:hAnsi="Times New Roman" w:cs="B Nazanin"/>
              <w:b/>
              <w:bCs/>
              <w:color w:val="000000"/>
              <w:sz w:val="20"/>
              <w:szCs w:val="20"/>
              <w:rtl/>
            </w:rPr>
          </w:pPr>
          <w:r w:rsidRPr="00B737EF">
            <w:rPr>
              <w:rFonts w:ascii="Times New Roman" w:hAnsi="Times New Roman" w:cs="B Nazanin" w:hint="cs"/>
              <w:b/>
              <w:bCs/>
              <w:color w:val="000000"/>
              <w:sz w:val="20"/>
              <w:szCs w:val="20"/>
              <w:rtl/>
            </w:rPr>
            <w:t>شاپا الکترونیکی: 1449-2981</w:t>
          </w:r>
        </w:p>
        <w:p w14:paraId="2EF197F1" w14:textId="50F0E088" w:rsidR="00B737EF" w:rsidRPr="00B737EF" w:rsidRDefault="00B737EF" w:rsidP="005A6870">
          <w:pPr>
            <w:spacing w:after="0" w:line="256" w:lineRule="auto"/>
            <w:ind w:left="7" w:hanging="7"/>
            <w:rPr>
              <w:rFonts w:ascii="Times New Roman" w:hAnsi="Times New Roman" w:cs="B Lotus"/>
              <w:szCs w:val="24"/>
              <w:rtl/>
            </w:rPr>
          </w:pPr>
        </w:p>
      </w:tc>
    </w:tr>
  </w:tbl>
  <w:p w14:paraId="06F0B332" w14:textId="77777777" w:rsidR="00B737EF" w:rsidRDefault="00B737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1"/>
      <w:tblW w:w="9540" w:type="dxa"/>
      <w:tblInd w:w="265"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0"/>
      <w:gridCol w:w="6570"/>
    </w:tblGrid>
    <w:tr w:rsidR="00300D85" w:rsidRPr="00300D85" w14:paraId="188E978A" w14:textId="77777777" w:rsidTr="008F22A5">
      <w:tc>
        <w:tcPr>
          <w:tcW w:w="2970" w:type="dxa"/>
        </w:tcPr>
        <w:p w14:paraId="1416CC58" w14:textId="689E1490" w:rsidR="00300D85" w:rsidRPr="00300D85" w:rsidRDefault="008F22A5" w:rsidP="00300D85">
          <w:pPr>
            <w:tabs>
              <w:tab w:val="center" w:pos="4680"/>
              <w:tab w:val="right" w:pos="7785"/>
            </w:tabs>
            <w:spacing w:after="0" w:line="240" w:lineRule="auto"/>
            <w:rPr>
              <w:rFonts w:ascii="Times New Roman" w:hAnsi="Times New Roman" w:cs="B Nazanin"/>
              <w:b/>
              <w:bCs/>
              <w:sz w:val="20"/>
              <w:szCs w:val="20"/>
            </w:rPr>
          </w:pPr>
          <w:bookmarkStart w:id="4" w:name="_Hlk189637804"/>
          <w:r w:rsidRPr="008F22A5">
            <w:rPr>
              <w:rFonts w:ascii="Times New Roman" w:hAnsi="Times New Roman" w:cs="B Nazanin" w:hint="cs"/>
              <w:b/>
              <w:bCs/>
              <w:color w:val="000000"/>
              <w:sz w:val="20"/>
              <w:szCs w:val="20"/>
              <w:rtl/>
            </w:rPr>
            <w:t>فصل .....، دوره ی...، شماره</w:t>
          </w:r>
          <w:r w:rsidRPr="008F22A5">
            <w:rPr>
              <w:rFonts w:ascii="Times New Roman" w:hAnsi="Times New Roman" w:cs="B Nazanin" w:hint="cs"/>
              <w:b/>
              <w:bCs/>
              <w:color w:val="000000"/>
              <w:sz w:val="20"/>
              <w:szCs w:val="20"/>
              <w:rtl/>
              <w:lang w:bidi="fa-IR"/>
            </w:rPr>
            <w:t>.....</w:t>
          </w:r>
          <w:bookmarkEnd w:id="4"/>
        </w:p>
      </w:tc>
      <w:tc>
        <w:tcPr>
          <w:tcW w:w="6570" w:type="dxa"/>
        </w:tcPr>
        <w:p w14:paraId="49A9F7A7" w14:textId="5ADDFDF4" w:rsidR="00300D85" w:rsidRPr="00300D85" w:rsidRDefault="00300D85" w:rsidP="00300D85">
          <w:pPr>
            <w:tabs>
              <w:tab w:val="center" w:pos="4680"/>
              <w:tab w:val="right" w:pos="9360"/>
            </w:tabs>
            <w:bidi w:val="0"/>
            <w:spacing w:after="0" w:line="240" w:lineRule="auto"/>
            <w:jc w:val="right"/>
            <w:rPr>
              <w:rFonts w:ascii="Times New Roman" w:hAnsi="Times New Roman" w:cs="B Nazanin"/>
              <w:b/>
              <w:bCs/>
              <w:sz w:val="20"/>
              <w:szCs w:val="20"/>
              <w:rtl/>
            </w:rPr>
          </w:pPr>
          <w:r>
            <w:rPr>
              <w:rFonts w:ascii="Times New Roman" w:hAnsi="Times New Roman" w:cs="B Nazanin" w:hint="cs"/>
              <w:b/>
              <w:bCs/>
              <w:sz w:val="20"/>
              <w:szCs w:val="20"/>
              <w:rtl/>
            </w:rPr>
            <w:t>مجله راهبردهای فنی در سامانه های آبی</w:t>
          </w:r>
        </w:p>
      </w:tc>
    </w:tr>
  </w:tbl>
  <w:p w14:paraId="60A9469C" w14:textId="238FF6BD" w:rsidR="0091206C" w:rsidRPr="00300D85" w:rsidRDefault="0091206C" w:rsidP="00300D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1"/>
      <w:tblW w:w="9540" w:type="dxa"/>
      <w:tblInd w:w="265"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0"/>
      <w:gridCol w:w="2160"/>
    </w:tblGrid>
    <w:tr w:rsidR="00300D85" w:rsidRPr="00300D85" w14:paraId="613BEFE4" w14:textId="77777777" w:rsidTr="00300D85">
      <w:tc>
        <w:tcPr>
          <w:tcW w:w="7380" w:type="dxa"/>
        </w:tcPr>
        <w:p w14:paraId="47292FD1" w14:textId="77777777" w:rsidR="00300D85" w:rsidRPr="00300D85" w:rsidRDefault="00300D85" w:rsidP="00300D85">
          <w:pPr>
            <w:tabs>
              <w:tab w:val="center" w:pos="4680"/>
              <w:tab w:val="right" w:pos="7785"/>
            </w:tabs>
            <w:spacing w:after="0" w:line="240" w:lineRule="auto"/>
            <w:rPr>
              <w:rFonts w:ascii="Times New Roman" w:hAnsi="Times New Roman" w:cs="B Nazanin"/>
              <w:b/>
              <w:bCs/>
              <w:sz w:val="20"/>
              <w:szCs w:val="20"/>
            </w:rPr>
          </w:pPr>
          <w:r w:rsidRPr="00300D85">
            <w:rPr>
              <w:rFonts w:ascii="Times New Roman" w:hAnsi="Times New Roman" w:cs="B Nazanin"/>
              <w:b/>
              <w:bCs/>
              <w:sz w:val="20"/>
              <w:szCs w:val="20"/>
            </w:rPr>
            <w:t xml:space="preserve">                   </w:t>
          </w:r>
          <w:r w:rsidRPr="00300D85">
            <w:rPr>
              <w:rFonts w:ascii="Times New Roman" w:hAnsi="Times New Roman" w:cs="B Nazanin" w:hint="cs"/>
              <w:b/>
              <w:bCs/>
              <w:sz w:val="20"/>
              <w:szCs w:val="20"/>
              <w:rtl/>
            </w:rPr>
            <w:t>عنوان مقاله</w:t>
          </w:r>
        </w:p>
      </w:tc>
      <w:tc>
        <w:tcPr>
          <w:tcW w:w="2160" w:type="dxa"/>
        </w:tcPr>
        <w:p w14:paraId="121C42D0" w14:textId="77777777" w:rsidR="00300D85" w:rsidRPr="00300D85" w:rsidRDefault="00300D85" w:rsidP="00300D85">
          <w:pPr>
            <w:tabs>
              <w:tab w:val="center" w:pos="4680"/>
              <w:tab w:val="right" w:pos="9360"/>
            </w:tabs>
            <w:bidi w:val="0"/>
            <w:spacing w:after="0" w:line="240" w:lineRule="auto"/>
            <w:jc w:val="right"/>
            <w:rPr>
              <w:rFonts w:ascii="Times New Roman" w:hAnsi="Times New Roman" w:cs="B Nazanin"/>
              <w:b/>
              <w:bCs/>
              <w:sz w:val="20"/>
              <w:szCs w:val="20"/>
              <w:rtl/>
            </w:rPr>
          </w:pPr>
          <w:r w:rsidRPr="00300D85">
            <w:rPr>
              <w:rFonts w:ascii="Times New Roman" w:hAnsi="Times New Roman" w:cs="B Nazanin" w:hint="cs"/>
              <w:b/>
              <w:bCs/>
              <w:sz w:val="20"/>
              <w:szCs w:val="20"/>
              <w:rtl/>
            </w:rPr>
            <w:t xml:space="preserve">اسم نویسنده اول </w:t>
          </w:r>
        </w:p>
      </w:tc>
    </w:tr>
  </w:tbl>
  <w:p w14:paraId="7081A9BB" w14:textId="77777777" w:rsidR="00B737EF" w:rsidRDefault="00B737EF" w:rsidP="00976B48">
    <w:pPr>
      <w:pStyle w:val="Header"/>
      <w:tabs>
        <w:tab w:val="clear" w:pos="4513"/>
        <w:tab w:val="clear" w:pos="9026"/>
        <w:tab w:val="left" w:pos="222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E1C012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64232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820B52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CA2079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70D06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19E376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A101C8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60E303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5A6A1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B48AD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757881"/>
    <w:multiLevelType w:val="hybridMultilevel"/>
    <w:tmpl w:val="B9C8D586"/>
    <w:lvl w:ilvl="0" w:tplc="0EDC55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B63A2E"/>
    <w:multiLevelType w:val="hybridMultilevel"/>
    <w:tmpl w:val="3460922C"/>
    <w:lvl w:ilvl="0" w:tplc="89367C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7112FD"/>
    <w:multiLevelType w:val="hybridMultilevel"/>
    <w:tmpl w:val="725496AE"/>
    <w:lvl w:ilvl="0" w:tplc="DE12EB82">
      <w:start w:val="1"/>
      <w:numFmt w:val="decimal"/>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15:restartNumberingAfterBreak="0">
    <w:nsid w:val="13653790"/>
    <w:multiLevelType w:val="hybridMultilevel"/>
    <w:tmpl w:val="7478AF6E"/>
    <w:lvl w:ilvl="0" w:tplc="82CEA3EE">
      <w:start w:val="3"/>
      <w:numFmt w:val="bullet"/>
      <w:lvlText w:val="-"/>
      <w:lvlJc w:val="left"/>
      <w:pPr>
        <w:ind w:left="720" w:hanging="360"/>
      </w:pPr>
      <w:rPr>
        <w:rFonts w:ascii="Times New Roman" w:eastAsia="Calibr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710109"/>
    <w:multiLevelType w:val="hybridMultilevel"/>
    <w:tmpl w:val="3BC20912"/>
    <w:lvl w:ilvl="0" w:tplc="65EA3608">
      <w:start w:val="3"/>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D928B4"/>
    <w:multiLevelType w:val="multilevel"/>
    <w:tmpl w:val="7E168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61792C"/>
    <w:multiLevelType w:val="hybridMultilevel"/>
    <w:tmpl w:val="03EE43D2"/>
    <w:lvl w:ilvl="0" w:tplc="B97C5A34">
      <w:start w:val="3"/>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CF253F"/>
    <w:multiLevelType w:val="hybridMultilevel"/>
    <w:tmpl w:val="BD366322"/>
    <w:lvl w:ilvl="0" w:tplc="B64C0FF6">
      <w:start w:val="3"/>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144B66"/>
    <w:multiLevelType w:val="hybridMultilevel"/>
    <w:tmpl w:val="7F64B596"/>
    <w:lvl w:ilvl="0" w:tplc="1D5213FE">
      <w:start w:val="3"/>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427390"/>
    <w:multiLevelType w:val="hybridMultilevel"/>
    <w:tmpl w:val="6AD84476"/>
    <w:lvl w:ilvl="0" w:tplc="252088D2">
      <w:start w:val="3"/>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752702"/>
    <w:multiLevelType w:val="hybridMultilevel"/>
    <w:tmpl w:val="322E6A68"/>
    <w:lvl w:ilvl="0" w:tplc="3740EBE4">
      <w:start w:val="3"/>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81717A"/>
    <w:multiLevelType w:val="hybridMultilevel"/>
    <w:tmpl w:val="383A9A6A"/>
    <w:lvl w:ilvl="0" w:tplc="50729D18">
      <w:start w:val="4"/>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9B77BE"/>
    <w:multiLevelType w:val="hybridMultilevel"/>
    <w:tmpl w:val="BF6C1C14"/>
    <w:lvl w:ilvl="0" w:tplc="41B2C40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278D0E2F"/>
    <w:multiLevelType w:val="hybridMultilevel"/>
    <w:tmpl w:val="2E3E90E6"/>
    <w:lvl w:ilvl="0" w:tplc="20F0E9FC">
      <w:start w:val="3"/>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887864"/>
    <w:multiLevelType w:val="hybridMultilevel"/>
    <w:tmpl w:val="CDB2DA12"/>
    <w:lvl w:ilvl="0" w:tplc="A54E30F0">
      <w:start w:val="3"/>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885475"/>
    <w:multiLevelType w:val="multilevel"/>
    <w:tmpl w:val="845E7A1E"/>
    <w:lvl w:ilvl="0">
      <w:start w:val="1"/>
      <w:numFmt w:val="decimal"/>
      <w:lvlText w:val="%1-"/>
      <w:lvlJc w:val="left"/>
      <w:pPr>
        <w:ind w:left="420" w:hanging="420"/>
      </w:pPr>
      <w:rPr>
        <w:rFonts w:hint="default"/>
        <w:i/>
      </w:rPr>
    </w:lvl>
    <w:lvl w:ilvl="1">
      <w:start w:val="1"/>
      <w:numFmt w:val="decimal"/>
      <w:lvlText w:val="%1-%2-"/>
      <w:lvlJc w:val="left"/>
      <w:pPr>
        <w:ind w:left="720" w:hanging="72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1800" w:hanging="1800"/>
      </w:pPr>
      <w:rPr>
        <w:rFonts w:hint="default"/>
        <w:i/>
      </w:rPr>
    </w:lvl>
  </w:abstractNum>
  <w:abstractNum w:abstractNumId="26" w15:restartNumberingAfterBreak="0">
    <w:nsid w:val="3616331E"/>
    <w:multiLevelType w:val="hybridMultilevel"/>
    <w:tmpl w:val="F072EE64"/>
    <w:lvl w:ilvl="0" w:tplc="B82E3F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C71117"/>
    <w:multiLevelType w:val="hybridMultilevel"/>
    <w:tmpl w:val="8BD27112"/>
    <w:lvl w:ilvl="0" w:tplc="E6C6C38C">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8845D7"/>
    <w:multiLevelType w:val="hybridMultilevel"/>
    <w:tmpl w:val="F12237EA"/>
    <w:lvl w:ilvl="0" w:tplc="68BEE222">
      <w:start w:val="3"/>
      <w:numFmt w:val="bullet"/>
      <w:lvlText w:val="-"/>
      <w:lvlJc w:val="left"/>
      <w:pPr>
        <w:ind w:left="927" w:hanging="360"/>
      </w:pPr>
      <w:rPr>
        <w:rFonts w:ascii="Times New Roman" w:eastAsia="Times New Roman" w:hAnsi="Times New Roman" w:cs="B Nazani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9" w15:restartNumberingAfterBreak="0">
    <w:nsid w:val="408204CB"/>
    <w:multiLevelType w:val="hybridMultilevel"/>
    <w:tmpl w:val="CD68BF4E"/>
    <w:lvl w:ilvl="0" w:tplc="A7AE6E1E">
      <w:start w:val="3"/>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D61BEF"/>
    <w:multiLevelType w:val="hybridMultilevel"/>
    <w:tmpl w:val="989AB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3916C8"/>
    <w:multiLevelType w:val="hybridMultilevel"/>
    <w:tmpl w:val="138C5354"/>
    <w:lvl w:ilvl="0" w:tplc="087CDE62">
      <w:start w:val="3"/>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227E74"/>
    <w:multiLevelType w:val="hybridMultilevel"/>
    <w:tmpl w:val="92FEA7F8"/>
    <w:lvl w:ilvl="0" w:tplc="E072EF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9E0A13"/>
    <w:multiLevelType w:val="hybridMultilevel"/>
    <w:tmpl w:val="293683BC"/>
    <w:lvl w:ilvl="0" w:tplc="6EE0054A">
      <w:start w:val="3"/>
      <w:numFmt w:val="bullet"/>
      <w:lvlText w:val="-"/>
      <w:lvlJc w:val="left"/>
      <w:pPr>
        <w:ind w:left="720" w:hanging="360"/>
      </w:pPr>
      <w:rPr>
        <w:rFonts w:ascii="Times New Roman" w:eastAsia="Calibr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593082"/>
    <w:multiLevelType w:val="hybridMultilevel"/>
    <w:tmpl w:val="9FAE63EE"/>
    <w:lvl w:ilvl="0" w:tplc="DC66C0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B61214"/>
    <w:multiLevelType w:val="multilevel"/>
    <w:tmpl w:val="6F34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3B6FDD"/>
    <w:multiLevelType w:val="hybridMultilevel"/>
    <w:tmpl w:val="F8AA23E8"/>
    <w:lvl w:ilvl="0" w:tplc="D1F436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DC4227"/>
    <w:multiLevelType w:val="hybridMultilevel"/>
    <w:tmpl w:val="124E7830"/>
    <w:lvl w:ilvl="0" w:tplc="B470ABC4">
      <w:start w:val="3"/>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A8208F"/>
    <w:multiLevelType w:val="hybridMultilevel"/>
    <w:tmpl w:val="EE5E38AE"/>
    <w:lvl w:ilvl="0" w:tplc="BFB033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B501A9"/>
    <w:multiLevelType w:val="hybridMultilevel"/>
    <w:tmpl w:val="D0B67496"/>
    <w:lvl w:ilvl="0" w:tplc="8394527C">
      <w:start w:val="1"/>
      <w:numFmt w:val="decimal"/>
      <w:lvlText w:val="%1-"/>
      <w:lvlJc w:val="left"/>
      <w:pPr>
        <w:ind w:left="187" w:hanging="360"/>
      </w:pPr>
      <w:rPr>
        <w:rFonts w:eastAsia="Calibri" w:cs="B Nazanin" w:hint="default"/>
        <w:b/>
        <w:color w:val="auto"/>
        <w:sz w:val="24"/>
      </w:rPr>
    </w:lvl>
    <w:lvl w:ilvl="1" w:tplc="04090019" w:tentative="1">
      <w:start w:val="1"/>
      <w:numFmt w:val="lowerLetter"/>
      <w:lvlText w:val="%2."/>
      <w:lvlJc w:val="left"/>
      <w:pPr>
        <w:ind w:left="907" w:hanging="360"/>
      </w:pPr>
    </w:lvl>
    <w:lvl w:ilvl="2" w:tplc="0409001B" w:tentative="1">
      <w:start w:val="1"/>
      <w:numFmt w:val="lowerRoman"/>
      <w:lvlText w:val="%3."/>
      <w:lvlJc w:val="right"/>
      <w:pPr>
        <w:ind w:left="1627" w:hanging="180"/>
      </w:pPr>
    </w:lvl>
    <w:lvl w:ilvl="3" w:tplc="0409000F" w:tentative="1">
      <w:start w:val="1"/>
      <w:numFmt w:val="decimal"/>
      <w:lvlText w:val="%4."/>
      <w:lvlJc w:val="left"/>
      <w:pPr>
        <w:ind w:left="2347" w:hanging="360"/>
      </w:pPr>
    </w:lvl>
    <w:lvl w:ilvl="4" w:tplc="04090019" w:tentative="1">
      <w:start w:val="1"/>
      <w:numFmt w:val="lowerLetter"/>
      <w:lvlText w:val="%5."/>
      <w:lvlJc w:val="left"/>
      <w:pPr>
        <w:ind w:left="3067" w:hanging="360"/>
      </w:pPr>
    </w:lvl>
    <w:lvl w:ilvl="5" w:tplc="0409001B" w:tentative="1">
      <w:start w:val="1"/>
      <w:numFmt w:val="lowerRoman"/>
      <w:lvlText w:val="%6."/>
      <w:lvlJc w:val="right"/>
      <w:pPr>
        <w:ind w:left="3787" w:hanging="180"/>
      </w:pPr>
    </w:lvl>
    <w:lvl w:ilvl="6" w:tplc="0409000F" w:tentative="1">
      <w:start w:val="1"/>
      <w:numFmt w:val="decimal"/>
      <w:lvlText w:val="%7."/>
      <w:lvlJc w:val="left"/>
      <w:pPr>
        <w:ind w:left="4507" w:hanging="360"/>
      </w:pPr>
    </w:lvl>
    <w:lvl w:ilvl="7" w:tplc="04090019" w:tentative="1">
      <w:start w:val="1"/>
      <w:numFmt w:val="lowerLetter"/>
      <w:lvlText w:val="%8."/>
      <w:lvlJc w:val="left"/>
      <w:pPr>
        <w:ind w:left="5227" w:hanging="360"/>
      </w:pPr>
    </w:lvl>
    <w:lvl w:ilvl="8" w:tplc="0409001B" w:tentative="1">
      <w:start w:val="1"/>
      <w:numFmt w:val="lowerRoman"/>
      <w:lvlText w:val="%9."/>
      <w:lvlJc w:val="right"/>
      <w:pPr>
        <w:ind w:left="5947" w:hanging="180"/>
      </w:pPr>
    </w:lvl>
  </w:abstractNum>
  <w:abstractNum w:abstractNumId="40" w15:restartNumberingAfterBreak="0">
    <w:nsid w:val="71BB69F6"/>
    <w:multiLevelType w:val="hybridMultilevel"/>
    <w:tmpl w:val="B0C870F2"/>
    <w:lvl w:ilvl="0" w:tplc="78A6FA6C">
      <w:start w:val="4"/>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C73217"/>
    <w:multiLevelType w:val="hybridMultilevel"/>
    <w:tmpl w:val="37BCA6AE"/>
    <w:lvl w:ilvl="0" w:tplc="7B48DFBE">
      <w:start w:val="4"/>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4814082">
    <w:abstractNumId w:val="11"/>
  </w:num>
  <w:num w:numId="2" w16cid:durableId="1925605382">
    <w:abstractNumId w:val="25"/>
  </w:num>
  <w:num w:numId="3" w16cid:durableId="1068648429">
    <w:abstractNumId w:val="10"/>
  </w:num>
  <w:num w:numId="4" w16cid:durableId="1898321728">
    <w:abstractNumId w:val="38"/>
  </w:num>
  <w:num w:numId="5" w16cid:durableId="1858617536">
    <w:abstractNumId w:val="26"/>
  </w:num>
  <w:num w:numId="6" w16cid:durableId="310135272">
    <w:abstractNumId w:val="36"/>
  </w:num>
  <w:num w:numId="7" w16cid:durableId="1433866255">
    <w:abstractNumId w:val="41"/>
  </w:num>
  <w:num w:numId="8" w16cid:durableId="1285044456">
    <w:abstractNumId w:val="40"/>
  </w:num>
  <w:num w:numId="9" w16cid:durableId="1344625190">
    <w:abstractNumId w:val="21"/>
  </w:num>
  <w:num w:numId="10" w16cid:durableId="1409616184">
    <w:abstractNumId w:val="24"/>
  </w:num>
  <w:num w:numId="11" w16cid:durableId="2079589129">
    <w:abstractNumId w:val="33"/>
  </w:num>
  <w:num w:numId="12" w16cid:durableId="999885270">
    <w:abstractNumId w:val="13"/>
  </w:num>
  <w:num w:numId="13" w16cid:durableId="1872764277">
    <w:abstractNumId w:val="18"/>
  </w:num>
  <w:num w:numId="14" w16cid:durableId="1734620291">
    <w:abstractNumId w:val="37"/>
  </w:num>
  <w:num w:numId="15" w16cid:durableId="1538734305">
    <w:abstractNumId w:val="14"/>
  </w:num>
  <w:num w:numId="16" w16cid:durableId="430471296">
    <w:abstractNumId w:val="17"/>
  </w:num>
  <w:num w:numId="17" w16cid:durableId="1749233318">
    <w:abstractNumId w:val="29"/>
  </w:num>
  <w:num w:numId="18" w16cid:durableId="632559482">
    <w:abstractNumId w:val="19"/>
  </w:num>
  <w:num w:numId="19" w16cid:durableId="1036810356">
    <w:abstractNumId w:val="20"/>
  </w:num>
  <w:num w:numId="20" w16cid:durableId="409696888">
    <w:abstractNumId w:val="16"/>
  </w:num>
  <w:num w:numId="21" w16cid:durableId="1052927068">
    <w:abstractNumId w:val="23"/>
  </w:num>
  <w:num w:numId="22" w16cid:durableId="1540632032">
    <w:abstractNumId w:val="28"/>
  </w:num>
  <w:num w:numId="23" w16cid:durableId="1185168505">
    <w:abstractNumId w:val="31"/>
  </w:num>
  <w:num w:numId="24" w16cid:durableId="2106414981">
    <w:abstractNumId w:val="34"/>
  </w:num>
  <w:num w:numId="25" w16cid:durableId="1245608972">
    <w:abstractNumId w:val="32"/>
  </w:num>
  <w:num w:numId="26" w16cid:durableId="1747073515">
    <w:abstractNumId w:val="22"/>
  </w:num>
  <w:num w:numId="27" w16cid:durableId="1711296909">
    <w:abstractNumId w:val="9"/>
  </w:num>
  <w:num w:numId="28" w16cid:durableId="853349280">
    <w:abstractNumId w:val="8"/>
  </w:num>
  <w:num w:numId="29" w16cid:durableId="1999962416">
    <w:abstractNumId w:val="7"/>
  </w:num>
  <w:num w:numId="30" w16cid:durableId="1490288816">
    <w:abstractNumId w:val="6"/>
  </w:num>
  <w:num w:numId="31" w16cid:durableId="1978414301">
    <w:abstractNumId w:val="5"/>
  </w:num>
  <w:num w:numId="32" w16cid:durableId="1058674573">
    <w:abstractNumId w:val="4"/>
  </w:num>
  <w:num w:numId="33" w16cid:durableId="869033402">
    <w:abstractNumId w:val="3"/>
  </w:num>
  <w:num w:numId="34" w16cid:durableId="1395006768">
    <w:abstractNumId w:val="2"/>
  </w:num>
  <w:num w:numId="35" w16cid:durableId="2115979382">
    <w:abstractNumId w:val="1"/>
  </w:num>
  <w:num w:numId="36" w16cid:durableId="173767560">
    <w:abstractNumId w:val="0"/>
  </w:num>
  <w:num w:numId="37" w16cid:durableId="2121878934">
    <w:abstractNumId w:val="12"/>
  </w:num>
  <w:num w:numId="38" w16cid:durableId="2070372379">
    <w:abstractNumId w:val="39"/>
  </w:num>
  <w:num w:numId="39" w16cid:durableId="434062875">
    <w:abstractNumId w:val="15"/>
  </w:num>
  <w:num w:numId="40" w16cid:durableId="1257983776">
    <w:abstractNumId w:val="35"/>
  </w:num>
  <w:num w:numId="41" w16cid:durableId="562907510">
    <w:abstractNumId w:val="30"/>
  </w:num>
  <w:num w:numId="42" w16cid:durableId="108476388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FD1"/>
    <w:rsid w:val="0000094A"/>
    <w:rsid w:val="00007375"/>
    <w:rsid w:val="00022B98"/>
    <w:rsid w:val="000263CE"/>
    <w:rsid w:val="00030965"/>
    <w:rsid w:val="00032041"/>
    <w:rsid w:val="00044212"/>
    <w:rsid w:val="000464A7"/>
    <w:rsid w:val="00046D2D"/>
    <w:rsid w:val="00082251"/>
    <w:rsid w:val="000823CA"/>
    <w:rsid w:val="000A0087"/>
    <w:rsid w:val="000A33CF"/>
    <w:rsid w:val="000B304B"/>
    <w:rsid w:val="000B337B"/>
    <w:rsid w:val="000B38F8"/>
    <w:rsid w:val="000C0BE3"/>
    <w:rsid w:val="000C1D73"/>
    <w:rsid w:val="000C31A6"/>
    <w:rsid w:val="000C3589"/>
    <w:rsid w:val="000D024E"/>
    <w:rsid w:val="000D1C6B"/>
    <w:rsid w:val="000D2B21"/>
    <w:rsid w:val="000D2E7B"/>
    <w:rsid w:val="000D4B87"/>
    <w:rsid w:val="000D72AA"/>
    <w:rsid w:val="000D7C89"/>
    <w:rsid w:val="000D7E5B"/>
    <w:rsid w:val="000E5633"/>
    <w:rsid w:val="000F0182"/>
    <w:rsid w:val="000F463D"/>
    <w:rsid w:val="000F5214"/>
    <w:rsid w:val="000F776B"/>
    <w:rsid w:val="00100788"/>
    <w:rsid w:val="001310B6"/>
    <w:rsid w:val="00131BD0"/>
    <w:rsid w:val="00147039"/>
    <w:rsid w:val="00157708"/>
    <w:rsid w:val="001579CF"/>
    <w:rsid w:val="00165345"/>
    <w:rsid w:val="00174AB2"/>
    <w:rsid w:val="001831BC"/>
    <w:rsid w:val="00183EAA"/>
    <w:rsid w:val="0018589E"/>
    <w:rsid w:val="001A0174"/>
    <w:rsid w:val="001A7EF5"/>
    <w:rsid w:val="001B5FC1"/>
    <w:rsid w:val="001B7662"/>
    <w:rsid w:val="001C01FB"/>
    <w:rsid w:val="001C736F"/>
    <w:rsid w:val="001C73F7"/>
    <w:rsid w:val="0021055E"/>
    <w:rsid w:val="00222192"/>
    <w:rsid w:val="00225B3B"/>
    <w:rsid w:val="002402C6"/>
    <w:rsid w:val="00247A6A"/>
    <w:rsid w:val="00253DA8"/>
    <w:rsid w:val="00273E8A"/>
    <w:rsid w:val="0028061E"/>
    <w:rsid w:val="00290993"/>
    <w:rsid w:val="00291FBF"/>
    <w:rsid w:val="002C364A"/>
    <w:rsid w:val="002C75DA"/>
    <w:rsid w:val="002D1533"/>
    <w:rsid w:val="002D64D4"/>
    <w:rsid w:val="002E09B1"/>
    <w:rsid w:val="002E0D06"/>
    <w:rsid w:val="002E5A93"/>
    <w:rsid w:val="002F1371"/>
    <w:rsid w:val="002F2129"/>
    <w:rsid w:val="002F64EC"/>
    <w:rsid w:val="00300D85"/>
    <w:rsid w:val="00321637"/>
    <w:rsid w:val="003275D7"/>
    <w:rsid w:val="003338E9"/>
    <w:rsid w:val="003341DB"/>
    <w:rsid w:val="003349EE"/>
    <w:rsid w:val="00341DCF"/>
    <w:rsid w:val="0034522E"/>
    <w:rsid w:val="003502EA"/>
    <w:rsid w:val="00351320"/>
    <w:rsid w:val="00354C35"/>
    <w:rsid w:val="0035714B"/>
    <w:rsid w:val="003646D4"/>
    <w:rsid w:val="00376A10"/>
    <w:rsid w:val="00377493"/>
    <w:rsid w:val="00386C0C"/>
    <w:rsid w:val="00391A8A"/>
    <w:rsid w:val="003930CB"/>
    <w:rsid w:val="00393861"/>
    <w:rsid w:val="003A54F2"/>
    <w:rsid w:val="003A7CDC"/>
    <w:rsid w:val="003B16B6"/>
    <w:rsid w:val="003B51B7"/>
    <w:rsid w:val="003B68B7"/>
    <w:rsid w:val="003C08AE"/>
    <w:rsid w:val="003C3E01"/>
    <w:rsid w:val="003C77FE"/>
    <w:rsid w:val="003D54F0"/>
    <w:rsid w:val="003E4632"/>
    <w:rsid w:val="003E652A"/>
    <w:rsid w:val="003F3F72"/>
    <w:rsid w:val="003F5015"/>
    <w:rsid w:val="003F74F7"/>
    <w:rsid w:val="004056E6"/>
    <w:rsid w:val="00406A44"/>
    <w:rsid w:val="004126D2"/>
    <w:rsid w:val="0041760F"/>
    <w:rsid w:val="00417E3C"/>
    <w:rsid w:val="00421239"/>
    <w:rsid w:val="00446761"/>
    <w:rsid w:val="00470261"/>
    <w:rsid w:val="00472596"/>
    <w:rsid w:val="004750BA"/>
    <w:rsid w:val="00476FDA"/>
    <w:rsid w:val="004813A1"/>
    <w:rsid w:val="00484A31"/>
    <w:rsid w:val="00492F0B"/>
    <w:rsid w:val="004B5AEA"/>
    <w:rsid w:val="004C1334"/>
    <w:rsid w:val="004C4F61"/>
    <w:rsid w:val="004D0C9A"/>
    <w:rsid w:val="004D68E7"/>
    <w:rsid w:val="004E05AD"/>
    <w:rsid w:val="004E24C2"/>
    <w:rsid w:val="004E4470"/>
    <w:rsid w:val="004F2CA9"/>
    <w:rsid w:val="004F707B"/>
    <w:rsid w:val="00502996"/>
    <w:rsid w:val="00506605"/>
    <w:rsid w:val="00517F74"/>
    <w:rsid w:val="0052110B"/>
    <w:rsid w:val="00523D15"/>
    <w:rsid w:val="005267DA"/>
    <w:rsid w:val="0052754D"/>
    <w:rsid w:val="0053024F"/>
    <w:rsid w:val="005343B7"/>
    <w:rsid w:val="0053613F"/>
    <w:rsid w:val="005456E6"/>
    <w:rsid w:val="00545BD0"/>
    <w:rsid w:val="00560F70"/>
    <w:rsid w:val="005613C4"/>
    <w:rsid w:val="005869E6"/>
    <w:rsid w:val="00586EA3"/>
    <w:rsid w:val="005910DB"/>
    <w:rsid w:val="00592C71"/>
    <w:rsid w:val="00594896"/>
    <w:rsid w:val="005A1553"/>
    <w:rsid w:val="005A4759"/>
    <w:rsid w:val="005A4E9A"/>
    <w:rsid w:val="005A671A"/>
    <w:rsid w:val="005A6870"/>
    <w:rsid w:val="005B2D69"/>
    <w:rsid w:val="005C6319"/>
    <w:rsid w:val="005D0AAD"/>
    <w:rsid w:val="005D7D84"/>
    <w:rsid w:val="005F1F22"/>
    <w:rsid w:val="00602C95"/>
    <w:rsid w:val="006067EB"/>
    <w:rsid w:val="006227BD"/>
    <w:rsid w:val="0062337A"/>
    <w:rsid w:val="006440D4"/>
    <w:rsid w:val="0064633F"/>
    <w:rsid w:val="00646BD6"/>
    <w:rsid w:val="0065456A"/>
    <w:rsid w:val="00664FC5"/>
    <w:rsid w:val="006665FD"/>
    <w:rsid w:val="00672CD6"/>
    <w:rsid w:val="00683631"/>
    <w:rsid w:val="006A7713"/>
    <w:rsid w:val="006A7C86"/>
    <w:rsid w:val="006B1C0F"/>
    <w:rsid w:val="006B3955"/>
    <w:rsid w:val="006B6A7C"/>
    <w:rsid w:val="006C0D22"/>
    <w:rsid w:val="006C59BA"/>
    <w:rsid w:val="006D2990"/>
    <w:rsid w:val="006D4D1E"/>
    <w:rsid w:val="006D59BB"/>
    <w:rsid w:val="006D6D7B"/>
    <w:rsid w:val="006E7715"/>
    <w:rsid w:val="006F2EC3"/>
    <w:rsid w:val="00702B5E"/>
    <w:rsid w:val="0070503B"/>
    <w:rsid w:val="00706756"/>
    <w:rsid w:val="00716246"/>
    <w:rsid w:val="00716AD5"/>
    <w:rsid w:val="00721840"/>
    <w:rsid w:val="00724570"/>
    <w:rsid w:val="00726FFD"/>
    <w:rsid w:val="0073074D"/>
    <w:rsid w:val="007466DA"/>
    <w:rsid w:val="00746957"/>
    <w:rsid w:val="0075024F"/>
    <w:rsid w:val="0075373D"/>
    <w:rsid w:val="00756C86"/>
    <w:rsid w:val="007614CE"/>
    <w:rsid w:val="007660DB"/>
    <w:rsid w:val="00772738"/>
    <w:rsid w:val="00782640"/>
    <w:rsid w:val="00783115"/>
    <w:rsid w:val="0078435E"/>
    <w:rsid w:val="007848EE"/>
    <w:rsid w:val="00784FB9"/>
    <w:rsid w:val="007B1EDD"/>
    <w:rsid w:val="007B4103"/>
    <w:rsid w:val="007E442D"/>
    <w:rsid w:val="007E7C89"/>
    <w:rsid w:val="007F7101"/>
    <w:rsid w:val="008017DF"/>
    <w:rsid w:val="00810AEE"/>
    <w:rsid w:val="00812632"/>
    <w:rsid w:val="00825482"/>
    <w:rsid w:val="008409BC"/>
    <w:rsid w:val="0084687E"/>
    <w:rsid w:val="00846A36"/>
    <w:rsid w:val="00846F8C"/>
    <w:rsid w:val="00850A2E"/>
    <w:rsid w:val="008546BE"/>
    <w:rsid w:val="00864D8A"/>
    <w:rsid w:val="00865C49"/>
    <w:rsid w:val="008716F5"/>
    <w:rsid w:val="008717FC"/>
    <w:rsid w:val="0087185E"/>
    <w:rsid w:val="00872510"/>
    <w:rsid w:val="008732A7"/>
    <w:rsid w:val="0088299E"/>
    <w:rsid w:val="0089266C"/>
    <w:rsid w:val="00892796"/>
    <w:rsid w:val="00892AEC"/>
    <w:rsid w:val="00894661"/>
    <w:rsid w:val="008A7E88"/>
    <w:rsid w:val="008B26A9"/>
    <w:rsid w:val="008B2782"/>
    <w:rsid w:val="008B3AF7"/>
    <w:rsid w:val="008B421E"/>
    <w:rsid w:val="008B6860"/>
    <w:rsid w:val="008C2ADD"/>
    <w:rsid w:val="008C6C92"/>
    <w:rsid w:val="008E3E93"/>
    <w:rsid w:val="008F22A5"/>
    <w:rsid w:val="008F6D9C"/>
    <w:rsid w:val="0091206C"/>
    <w:rsid w:val="0091267D"/>
    <w:rsid w:val="00913887"/>
    <w:rsid w:val="0091795D"/>
    <w:rsid w:val="00921964"/>
    <w:rsid w:val="009270BE"/>
    <w:rsid w:val="009275EE"/>
    <w:rsid w:val="009314D0"/>
    <w:rsid w:val="009411CB"/>
    <w:rsid w:val="00944F6E"/>
    <w:rsid w:val="00947CD9"/>
    <w:rsid w:val="00954910"/>
    <w:rsid w:val="009551C8"/>
    <w:rsid w:val="009627F9"/>
    <w:rsid w:val="00964221"/>
    <w:rsid w:val="00964718"/>
    <w:rsid w:val="00972A72"/>
    <w:rsid w:val="00976395"/>
    <w:rsid w:val="00976B48"/>
    <w:rsid w:val="00984308"/>
    <w:rsid w:val="009A3574"/>
    <w:rsid w:val="009B458C"/>
    <w:rsid w:val="009B45E6"/>
    <w:rsid w:val="009C3AD5"/>
    <w:rsid w:val="009E4453"/>
    <w:rsid w:val="009F0463"/>
    <w:rsid w:val="009F0821"/>
    <w:rsid w:val="00A034F5"/>
    <w:rsid w:val="00A12362"/>
    <w:rsid w:val="00A1414C"/>
    <w:rsid w:val="00A20502"/>
    <w:rsid w:val="00A25406"/>
    <w:rsid w:val="00A27FCD"/>
    <w:rsid w:val="00A34EB6"/>
    <w:rsid w:val="00A37474"/>
    <w:rsid w:val="00A403D4"/>
    <w:rsid w:val="00A53329"/>
    <w:rsid w:val="00A61677"/>
    <w:rsid w:val="00A632EE"/>
    <w:rsid w:val="00A63D41"/>
    <w:rsid w:val="00A741FA"/>
    <w:rsid w:val="00A754FD"/>
    <w:rsid w:val="00A766BE"/>
    <w:rsid w:val="00A76712"/>
    <w:rsid w:val="00A86D09"/>
    <w:rsid w:val="00A92198"/>
    <w:rsid w:val="00A96D46"/>
    <w:rsid w:val="00AA0242"/>
    <w:rsid w:val="00AA7C4D"/>
    <w:rsid w:val="00AB4BBD"/>
    <w:rsid w:val="00AB6E14"/>
    <w:rsid w:val="00AC023F"/>
    <w:rsid w:val="00AC4B99"/>
    <w:rsid w:val="00AC6B13"/>
    <w:rsid w:val="00AD1F99"/>
    <w:rsid w:val="00B100FA"/>
    <w:rsid w:val="00B103A5"/>
    <w:rsid w:val="00B1095F"/>
    <w:rsid w:val="00B117FD"/>
    <w:rsid w:val="00B17662"/>
    <w:rsid w:val="00B236FC"/>
    <w:rsid w:val="00B27F41"/>
    <w:rsid w:val="00B33283"/>
    <w:rsid w:val="00B3455A"/>
    <w:rsid w:val="00B34634"/>
    <w:rsid w:val="00B41248"/>
    <w:rsid w:val="00B41771"/>
    <w:rsid w:val="00B45939"/>
    <w:rsid w:val="00B51DF0"/>
    <w:rsid w:val="00B6131B"/>
    <w:rsid w:val="00B737EF"/>
    <w:rsid w:val="00B741FE"/>
    <w:rsid w:val="00B768DE"/>
    <w:rsid w:val="00B93DB0"/>
    <w:rsid w:val="00BA2DC4"/>
    <w:rsid w:val="00BA7D7F"/>
    <w:rsid w:val="00BB488E"/>
    <w:rsid w:val="00BB7ACB"/>
    <w:rsid w:val="00BB7F79"/>
    <w:rsid w:val="00BC0ABE"/>
    <w:rsid w:val="00BC3632"/>
    <w:rsid w:val="00BC4CC9"/>
    <w:rsid w:val="00BC7736"/>
    <w:rsid w:val="00BF7A4F"/>
    <w:rsid w:val="00C162D6"/>
    <w:rsid w:val="00C17FD1"/>
    <w:rsid w:val="00C2084D"/>
    <w:rsid w:val="00C41712"/>
    <w:rsid w:val="00C42458"/>
    <w:rsid w:val="00C43F83"/>
    <w:rsid w:val="00C62C15"/>
    <w:rsid w:val="00C70C5D"/>
    <w:rsid w:val="00C767F7"/>
    <w:rsid w:val="00C84D15"/>
    <w:rsid w:val="00C93343"/>
    <w:rsid w:val="00CA378E"/>
    <w:rsid w:val="00CA7F7A"/>
    <w:rsid w:val="00CC43D1"/>
    <w:rsid w:val="00CD3484"/>
    <w:rsid w:val="00CE44A0"/>
    <w:rsid w:val="00CE4643"/>
    <w:rsid w:val="00CE7629"/>
    <w:rsid w:val="00D00DC1"/>
    <w:rsid w:val="00D02BED"/>
    <w:rsid w:val="00D048C6"/>
    <w:rsid w:val="00D06F57"/>
    <w:rsid w:val="00D0766E"/>
    <w:rsid w:val="00D11474"/>
    <w:rsid w:val="00D14B88"/>
    <w:rsid w:val="00D179C5"/>
    <w:rsid w:val="00D202EA"/>
    <w:rsid w:val="00D307D6"/>
    <w:rsid w:val="00D3672D"/>
    <w:rsid w:val="00D370BD"/>
    <w:rsid w:val="00D46A2D"/>
    <w:rsid w:val="00D47D1F"/>
    <w:rsid w:val="00D54AA2"/>
    <w:rsid w:val="00D61AB7"/>
    <w:rsid w:val="00D64751"/>
    <w:rsid w:val="00D64A7B"/>
    <w:rsid w:val="00D64E68"/>
    <w:rsid w:val="00D67E7A"/>
    <w:rsid w:val="00D706EB"/>
    <w:rsid w:val="00D72E40"/>
    <w:rsid w:val="00D74D21"/>
    <w:rsid w:val="00D92A0D"/>
    <w:rsid w:val="00DA6BFC"/>
    <w:rsid w:val="00DA7141"/>
    <w:rsid w:val="00DA7645"/>
    <w:rsid w:val="00DB02F6"/>
    <w:rsid w:val="00DC1A77"/>
    <w:rsid w:val="00DD28F5"/>
    <w:rsid w:val="00DD34AA"/>
    <w:rsid w:val="00DD6857"/>
    <w:rsid w:val="00DE5B17"/>
    <w:rsid w:val="00DF1288"/>
    <w:rsid w:val="00DF19D9"/>
    <w:rsid w:val="00DF701C"/>
    <w:rsid w:val="00E024CE"/>
    <w:rsid w:val="00E17590"/>
    <w:rsid w:val="00E178ED"/>
    <w:rsid w:val="00E17B5B"/>
    <w:rsid w:val="00E27A4E"/>
    <w:rsid w:val="00E33DD2"/>
    <w:rsid w:val="00E374E9"/>
    <w:rsid w:val="00E600A4"/>
    <w:rsid w:val="00E60579"/>
    <w:rsid w:val="00E702E9"/>
    <w:rsid w:val="00E7472F"/>
    <w:rsid w:val="00E77F23"/>
    <w:rsid w:val="00E80793"/>
    <w:rsid w:val="00EB07E6"/>
    <w:rsid w:val="00EB64FF"/>
    <w:rsid w:val="00EB670D"/>
    <w:rsid w:val="00ED2DD0"/>
    <w:rsid w:val="00EE01F1"/>
    <w:rsid w:val="00EE05DF"/>
    <w:rsid w:val="00EE0DF2"/>
    <w:rsid w:val="00EE64FF"/>
    <w:rsid w:val="00EF3447"/>
    <w:rsid w:val="00EF69BC"/>
    <w:rsid w:val="00F11EC6"/>
    <w:rsid w:val="00F2327C"/>
    <w:rsid w:val="00F2456D"/>
    <w:rsid w:val="00F319CC"/>
    <w:rsid w:val="00F31A5B"/>
    <w:rsid w:val="00F3302E"/>
    <w:rsid w:val="00F35F3D"/>
    <w:rsid w:val="00F433CA"/>
    <w:rsid w:val="00F51CB7"/>
    <w:rsid w:val="00F52EDC"/>
    <w:rsid w:val="00F56268"/>
    <w:rsid w:val="00F639DC"/>
    <w:rsid w:val="00F751BC"/>
    <w:rsid w:val="00F87185"/>
    <w:rsid w:val="00F95D8E"/>
    <w:rsid w:val="00F97C86"/>
    <w:rsid w:val="00FA29DD"/>
    <w:rsid w:val="00FA54C6"/>
    <w:rsid w:val="00FA68DC"/>
    <w:rsid w:val="00FA702F"/>
    <w:rsid w:val="00FE2E3F"/>
    <w:rsid w:val="00FE4A59"/>
    <w:rsid w:val="00FE78DD"/>
    <w:rsid w:val="00FF266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C0F5E"/>
  <w15:docId w15:val="{AA3D7346-7CAE-4DE6-8650-0F71449FA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B Nazanin"/>
        <w:sz w:val="28"/>
        <w:szCs w:val="3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FD1"/>
    <w:pPr>
      <w:bidi/>
      <w:spacing w:after="200" w:line="276" w:lineRule="auto"/>
    </w:pPr>
    <w:rPr>
      <w:rFonts w:ascii="Calibri" w:eastAsia="Calibri" w:hAnsi="Calibri" w:cs="Arial"/>
      <w:sz w:val="22"/>
      <w:szCs w:val="22"/>
    </w:rPr>
  </w:style>
  <w:style w:type="paragraph" w:styleId="Heading1">
    <w:name w:val="heading 1"/>
    <w:basedOn w:val="Normal"/>
    <w:next w:val="Normal"/>
    <w:link w:val="Heading1Char"/>
    <w:uiPriority w:val="9"/>
    <w:qFormat/>
    <w:rsid w:val="00C17FD1"/>
    <w:pPr>
      <w:keepNext/>
      <w:framePr w:hSpace="180" w:wrap="around" w:vAnchor="text" w:hAnchor="margin" w:xAlign="right" w:y="656"/>
      <w:jc w:val="center"/>
      <w:outlineLvl w:val="0"/>
    </w:pPr>
    <w:rPr>
      <w:rFonts w:ascii="Times New Roman" w:hAnsi="Times New Roman" w:cs="B Nazanin"/>
      <w:b/>
      <w:bCs/>
      <w:color w:val="000000"/>
      <w:sz w:val="16"/>
      <w:szCs w:val="16"/>
    </w:rPr>
  </w:style>
  <w:style w:type="paragraph" w:styleId="Heading2">
    <w:name w:val="heading 2"/>
    <w:basedOn w:val="Normal"/>
    <w:link w:val="Heading2Char"/>
    <w:qFormat/>
    <w:rsid w:val="00C17FD1"/>
    <w:pPr>
      <w:bidi w:val="0"/>
      <w:spacing w:before="100" w:beforeAutospacing="1" w:after="100" w:afterAutospacing="1" w:line="240" w:lineRule="auto"/>
      <w:outlineLvl w:val="1"/>
    </w:pPr>
    <w:rPr>
      <w:rFonts w:ascii="Times New Roman" w:eastAsia="Times New Roman" w:hAnsi="Times New Roman" w:cs="B Nazanin"/>
      <w:b/>
      <w:bCs/>
      <w:sz w:val="36"/>
      <w:szCs w:val="30"/>
      <w:lang w:bidi="ar-SA"/>
    </w:rPr>
  </w:style>
  <w:style w:type="paragraph" w:styleId="Heading3">
    <w:name w:val="heading 3"/>
    <w:basedOn w:val="Normal"/>
    <w:next w:val="Normal"/>
    <w:link w:val="Heading3Char"/>
    <w:uiPriority w:val="9"/>
    <w:unhideWhenUsed/>
    <w:qFormat/>
    <w:rsid w:val="00C17FD1"/>
    <w:pPr>
      <w:keepNext/>
      <w:framePr w:hSpace="180" w:wrap="around" w:vAnchor="page" w:hAnchor="margin" w:y="9565"/>
      <w:jc w:val="center"/>
      <w:outlineLvl w:val="2"/>
    </w:pPr>
    <w:rPr>
      <w:rFonts w:ascii="Times New Roman" w:hAnsi="Times New Roman" w:cs="B Nazanin"/>
      <w:b/>
      <w:bCs/>
      <w:sz w:val="16"/>
      <w:szCs w:val="16"/>
    </w:rPr>
  </w:style>
  <w:style w:type="paragraph" w:styleId="Heading4">
    <w:name w:val="heading 4"/>
    <w:basedOn w:val="Normal"/>
    <w:next w:val="Normal"/>
    <w:link w:val="Heading4Char"/>
    <w:uiPriority w:val="9"/>
    <w:unhideWhenUsed/>
    <w:qFormat/>
    <w:rsid w:val="00C17FD1"/>
    <w:pPr>
      <w:keepNext/>
      <w:framePr w:hSpace="180" w:wrap="around" w:vAnchor="page" w:hAnchor="margin" w:xAlign="center" w:y="8158"/>
      <w:spacing w:after="0"/>
      <w:jc w:val="center"/>
      <w:outlineLvl w:val="3"/>
    </w:pPr>
    <w:rPr>
      <w:rFonts w:ascii="Times New Roman" w:hAnsi="Times New Roman" w:cs="B Nazanin"/>
      <w:b/>
      <w:bCs/>
      <w:i/>
      <w:iCs/>
      <w:sz w:val="16"/>
      <w:szCs w:val="16"/>
    </w:rPr>
  </w:style>
  <w:style w:type="paragraph" w:styleId="Heading5">
    <w:name w:val="heading 5"/>
    <w:basedOn w:val="Normal"/>
    <w:next w:val="Normal"/>
    <w:link w:val="Heading5Char"/>
    <w:uiPriority w:val="9"/>
    <w:unhideWhenUsed/>
    <w:qFormat/>
    <w:rsid w:val="00C17FD1"/>
    <w:pPr>
      <w:keepNext/>
      <w:widowControl w:val="0"/>
      <w:spacing w:after="0"/>
      <w:contextualSpacing/>
      <w:jc w:val="both"/>
      <w:outlineLvl w:val="4"/>
    </w:pPr>
    <w:rPr>
      <w:rFonts w:ascii="Times New Roman" w:hAnsi="Times New Roman" w:cs="B Nazanin"/>
      <w:b/>
      <w:bCs/>
      <w:i/>
      <w:color w:val="FF0000"/>
      <w:sz w:val="36"/>
      <w:szCs w:val="36"/>
    </w:rPr>
  </w:style>
  <w:style w:type="paragraph" w:styleId="Heading6">
    <w:name w:val="heading 6"/>
    <w:basedOn w:val="Normal"/>
    <w:next w:val="Normal"/>
    <w:link w:val="Heading6Char"/>
    <w:uiPriority w:val="9"/>
    <w:unhideWhenUsed/>
    <w:qFormat/>
    <w:rsid w:val="00C17FD1"/>
    <w:pPr>
      <w:keepNext/>
      <w:framePr w:hSpace="180" w:wrap="around" w:vAnchor="text" w:hAnchor="margin" w:xAlign="center" w:y="261"/>
      <w:spacing w:after="0" w:line="240" w:lineRule="auto"/>
      <w:outlineLvl w:val="5"/>
    </w:pPr>
    <w:rPr>
      <w:rFonts w:ascii="Times New Roman" w:hAnsi="Times New Roman" w:cs="B Nazanin"/>
      <w:b/>
      <w:bCs/>
      <w:sz w:val="16"/>
      <w:szCs w:val="16"/>
    </w:rPr>
  </w:style>
  <w:style w:type="paragraph" w:styleId="Heading7">
    <w:name w:val="heading 7"/>
    <w:basedOn w:val="Normal"/>
    <w:next w:val="Normal"/>
    <w:link w:val="Heading7Char"/>
    <w:uiPriority w:val="9"/>
    <w:unhideWhenUsed/>
    <w:qFormat/>
    <w:rsid w:val="00C17FD1"/>
    <w:pPr>
      <w:keepNext/>
      <w:framePr w:hSpace="180" w:wrap="around" w:vAnchor="text" w:hAnchor="margin" w:y="430"/>
      <w:tabs>
        <w:tab w:val="left" w:pos="1092"/>
      </w:tabs>
      <w:spacing w:after="0" w:line="240" w:lineRule="auto"/>
      <w:jc w:val="center"/>
      <w:outlineLvl w:val="6"/>
    </w:pPr>
    <w:rPr>
      <w:rFonts w:ascii="Times New Roman" w:hAnsi="Times New Roman" w:cs="B Nazanin"/>
      <w:b/>
      <w:bCs/>
      <w:sz w:val="14"/>
      <w:szCs w:val="14"/>
    </w:rPr>
  </w:style>
  <w:style w:type="paragraph" w:styleId="Heading8">
    <w:name w:val="heading 8"/>
    <w:basedOn w:val="Normal"/>
    <w:next w:val="Normal"/>
    <w:link w:val="Heading8Char"/>
    <w:uiPriority w:val="9"/>
    <w:unhideWhenUsed/>
    <w:qFormat/>
    <w:rsid w:val="00C17FD1"/>
    <w:pPr>
      <w:keepNext/>
      <w:widowControl w:val="0"/>
      <w:spacing w:after="0"/>
      <w:contextualSpacing/>
      <w:jc w:val="center"/>
      <w:outlineLvl w:val="7"/>
    </w:pPr>
    <w:rPr>
      <w:rFonts w:ascii="Times New Roman" w:hAnsi="Times New Roman" w:cs="B Nazanin"/>
      <w:b/>
      <w:bCs/>
      <w:sz w:val="20"/>
      <w:szCs w:val="20"/>
    </w:rPr>
  </w:style>
  <w:style w:type="paragraph" w:styleId="Heading9">
    <w:name w:val="heading 9"/>
    <w:basedOn w:val="Normal"/>
    <w:next w:val="Normal"/>
    <w:link w:val="Heading9Char"/>
    <w:uiPriority w:val="9"/>
    <w:unhideWhenUsed/>
    <w:qFormat/>
    <w:rsid w:val="00C17FD1"/>
    <w:pPr>
      <w:keepNext/>
      <w:widowControl w:val="0"/>
      <w:spacing w:after="0"/>
      <w:contextualSpacing/>
      <w:jc w:val="both"/>
      <w:outlineLvl w:val="8"/>
    </w:pPr>
    <w:rPr>
      <w:rFonts w:ascii="Times New Roman" w:hAnsi="Times New Roman" w:cs="B Nazani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7FD1"/>
    <w:rPr>
      <w:rFonts w:eastAsia="Calibri"/>
      <w:b/>
      <w:bCs/>
      <w:color w:val="000000"/>
      <w:sz w:val="16"/>
      <w:szCs w:val="16"/>
    </w:rPr>
  </w:style>
  <w:style w:type="character" w:customStyle="1" w:styleId="Heading2Char">
    <w:name w:val="Heading 2 Char"/>
    <w:basedOn w:val="DefaultParagraphFont"/>
    <w:link w:val="Heading2"/>
    <w:rsid w:val="00C17FD1"/>
    <w:rPr>
      <w:rFonts w:eastAsia="Times New Roman"/>
      <w:b/>
      <w:bCs/>
      <w:sz w:val="36"/>
      <w:szCs w:val="30"/>
      <w:lang w:bidi="ar-SA"/>
    </w:rPr>
  </w:style>
  <w:style w:type="character" w:customStyle="1" w:styleId="Heading3Char">
    <w:name w:val="Heading 3 Char"/>
    <w:basedOn w:val="DefaultParagraphFont"/>
    <w:link w:val="Heading3"/>
    <w:uiPriority w:val="9"/>
    <w:rsid w:val="00C17FD1"/>
    <w:rPr>
      <w:rFonts w:eastAsia="Calibri"/>
      <w:b/>
      <w:bCs/>
      <w:sz w:val="16"/>
      <w:szCs w:val="16"/>
    </w:rPr>
  </w:style>
  <w:style w:type="character" w:customStyle="1" w:styleId="Heading4Char">
    <w:name w:val="Heading 4 Char"/>
    <w:basedOn w:val="DefaultParagraphFont"/>
    <w:link w:val="Heading4"/>
    <w:uiPriority w:val="9"/>
    <w:rsid w:val="00C17FD1"/>
    <w:rPr>
      <w:rFonts w:eastAsia="Calibri"/>
      <w:b/>
      <w:bCs/>
      <w:i/>
      <w:iCs/>
      <w:sz w:val="16"/>
      <w:szCs w:val="16"/>
    </w:rPr>
  </w:style>
  <w:style w:type="character" w:customStyle="1" w:styleId="Heading5Char">
    <w:name w:val="Heading 5 Char"/>
    <w:basedOn w:val="DefaultParagraphFont"/>
    <w:link w:val="Heading5"/>
    <w:uiPriority w:val="9"/>
    <w:rsid w:val="00C17FD1"/>
    <w:rPr>
      <w:rFonts w:eastAsia="Calibri"/>
      <w:b/>
      <w:bCs/>
      <w:i/>
      <w:color w:val="FF0000"/>
      <w:sz w:val="36"/>
      <w:szCs w:val="36"/>
    </w:rPr>
  </w:style>
  <w:style w:type="character" w:customStyle="1" w:styleId="Heading6Char">
    <w:name w:val="Heading 6 Char"/>
    <w:basedOn w:val="DefaultParagraphFont"/>
    <w:link w:val="Heading6"/>
    <w:uiPriority w:val="9"/>
    <w:rsid w:val="00C17FD1"/>
    <w:rPr>
      <w:rFonts w:eastAsia="Calibri"/>
      <w:b/>
      <w:bCs/>
      <w:sz w:val="16"/>
      <w:szCs w:val="16"/>
    </w:rPr>
  </w:style>
  <w:style w:type="character" w:customStyle="1" w:styleId="Heading7Char">
    <w:name w:val="Heading 7 Char"/>
    <w:basedOn w:val="DefaultParagraphFont"/>
    <w:link w:val="Heading7"/>
    <w:uiPriority w:val="9"/>
    <w:rsid w:val="00C17FD1"/>
    <w:rPr>
      <w:rFonts w:eastAsia="Calibri"/>
      <w:b/>
      <w:bCs/>
      <w:sz w:val="14"/>
      <w:szCs w:val="14"/>
    </w:rPr>
  </w:style>
  <w:style w:type="character" w:customStyle="1" w:styleId="Heading8Char">
    <w:name w:val="Heading 8 Char"/>
    <w:basedOn w:val="DefaultParagraphFont"/>
    <w:link w:val="Heading8"/>
    <w:uiPriority w:val="9"/>
    <w:rsid w:val="00C17FD1"/>
    <w:rPr>
      <w:rFonts w:eastAsia="Calibri"/>
      <w:b/>
      <w:bCs/>
      <w:sz w:val="20"/>
      <w:szCs w:val="20"/>
    </w:rPr>
  </w:style>
  <w:style w:type="character" w:customStyle="1" w:styleId="Heading9Char">
    <w:name w:val="Heading 9 Char"/>
    <w:basedOn w:val="DefaultParagraphFont"/>
    <w:link w:val="Heading9"/>
    <w:uiPriority w:val="9"/>
    <w:rsid w:val="00C17FD1"/>
    <w:rPr>
      <w:rFonts w:eastAsia="Calibri"/>
      <w:b/>
      <w:bCs/>
      <w:sz w:val="24"/>
      <w:szCs w:val="24"/>
    </w:rPr>
  </w:style>
  <w:style w:type="paragraph" w:styleId="Footer">
    <w:name w:val="footer"/>
    <w:basedOn w:val="Normal"/>
    <w:link w:val="FooterChar"/>
    <w:uiPriority w:val="99"/>
    <w:unhideWhenUsed/>
    <w:rsid w:val="00C17F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7FD1"/>
    <w:rPr>
      <w:rFonts w:ascii="Calibri" w:eastAsia="Calibri" w:hAnsi="Calibri" w:cs="Arial"/>
      <w:sz w:val="22"/>
      <w:szCs w:val="22"/>
    </w:rPr>
  </w:style>
  <w:style w:type="paragraph" w:styleId="FootnoteText">
    <w:name w:val="footnote text"/>
    <w:basedOn w:val="Normal"/>
    <w:link w:val="FootnoteTextChar"/>
    <w:uiPriority w:val="99"/>
    <w:unhideWhenUsed/>
    <w:rsid w:val="00C17FD1"/>
    <w:pPr>
      <w:spacing w:after="0" w:line="240" w:lineRule="auto"/>
    </w:pPr>
    <w:rPr>
      <w:sz w:val="20"/>
      <w:szCs w:val="20"/>
    </w:rPr>
  </w:style>
  <w:style w:type="character" w:customStyle="1" w:styleId="FootnoteTextChar">
    <w:name w:val="Footnote Text Char"/>
    <w:basedOn w:val="DefaultParagraphFont"/>
    <w:link w:val="FootnoteText"/>
    <w:uiPriority w:val="99"/>
    <w:rsid w:val="00C17FD1"/>
    <w:rPr>
      <w:rFonts w:ascii="Calibri" w:eastAsia="Calibri" w:hAnsi="Calibri" w:cs="Arial"/>
      <w:sz w:val="20"/>
      <w:szCs w:val="20"/>
    </w:rPr>
  </w:style>
  <w:style w:type="character" w:styleId="FootnoteReference">
    <w:name w:val="footnote reference"/>
    <w:uiPriority w:val="99"/>
    <w:unhideWhenUsed/>
    <w:rsid w:val="00C17FD1"/>
    <w:rPr>
      <w:vertAlign w:val="superscript"/>
    </w:rPr>
  </w:style>
  <w:style w:type="table" w:styleId="TableGrid">
    <w:name w:val="Table Grid"/>
    <w:basedOn w:val="TableNormal"/>
    <w:uiPriority w:val="39"/>
    <w:rsid w:val="00C17FD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17F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7FD1"/>
    <w:rPr>
      <w:rFonts w:ascii="Tahoma" w:eastAsia="Calibri" w:hAnsi="Tahoma" w:cs="Tahoma"/>
      <w:sz w:val="16"/>
      <w:szCs w:val="16"/>
    </w:rPr>
  </w:style>
  <w:style w:type="paragraph" w:customStyle="1" w:styleId="Style3">
    <w:name w:val="Style3"/>
    <w:basedOn w:val="Normal"/>
    <w:link w:val="Style3Char"/>
    <w:qFormat/>
    <w:rsid w:val="00C17FD1"/>
    <w:pPr>
      <w:spacing w:line="300" w:lineRule="auto"/>
      <w:ind w:left="474"/>
      <w:contextualSpacing/>
      <w:jc w:val="both"/>
    </w:pPr>
    <w:rPr>
      <w:rFonts w:ascii="Times New Roman" w:eastAsia="Times New Roman" w:hAnsi="Times New Roman" w:cs="B Nazanin"/>
      <w:b/>
      <w:bCs/>
      <w:sz w:val="32"/>
      <w:szCs w:val="32"/>
    </w:rPr>
  </w:style>
  <w:style w:type="character" w:customStyle="1" w:styleId="Style3Char">
    <w:name w:val="Style3 Char"/>
    <w:link w:val="Style3"/>
    <w:rsid w:val="00C17FD1"/>
    <w:rPr>
      <w:rFonts w:eastAsia="Times New Roman"/>
      <w:b/>
      <w:bCs/>
      <w:sz w:val="32"/>
    </w:rPr>
  </w:style>
  <w:style w:type="paragraph" w:styleId="NoSpacing">
    <w:name w:val="No Spacing"/>
    <w:uiPriority w:val="1"/>
    <w:qFormat/>
    <w:rsid w:val="00C17FD1"/>
    <w:pPr>
      <w:bidi/>
      <w:spacing w:after="0" w:line="240" w:lineRule="auto"/>
    </w:pPr>
    <w:rPr>
      <w:rFonts w:ascii="Calibri" w:eastAsia="Calibri" w:hAnsi="Calibri" w:cs="Arial"/>
      <w:sz w:val="22"/>
      <w:szCs w:val="22"/>
    </w:rPr>
  </w:style>
  <w:style w:type="paragraph" w:customStyle="1" w:styleId="Style4">
    <w:name w:val="Style4"/>
    <w:basedOn w:val="Normal"/>
    <w:link w:val="Style4Char"/>
    <w:qFormat/>
    <w:rsid w:val="00C17FD1"/>
    <w:pPr>
      <w:spacing w:line="300" w:lineRule="auto"/>
      <w:ind w:firstLine="567"/>
      <w:jc w:val="both"/>
    </w:pPr>
    <w:rPr>
      <w:rFonts w:ascii="Times New Roman" w:eastAsia="Times New Roman" w:hAnsi="Times New Roman" w:cs="B Nazanin"/>
      <w:b/>
      <w:bCs/>
      <w:sz w:val="32"/>
      <w:szCs w:val="32"/>
    </w:rPr>
  </w:style>
  <w:style w:type="character" w:customStyle="1" w:styleId="Style4Char">
    <w:name w:val="Style4 Char"/>
    <w:link w:val="Style4"/>
    <w:rsid w:val="00C17FD1"/>
    <w:rPr>
      <w:rFonts w:eastAsia="Times New Roman"/>
      <w:b/>
      <w:bCs/>
      <w:sz w:val="32"/>
    </w:rPr>
  </w:style>
  <w:style w:type="character" w:styleId="PlaceholderText">
    <w:name w:val="Placeholder Text"/>
    <w:uiPriority w:val="99"/>
    <w:semiHidden/>
    <w:rsid w:val="00C17FD1"/>
    <w:rPr>
      <w:color w:val="808080"/>
    </w:rPr>
  </w:style>
  <w:style w:type="paragraph" w:styleId="ListParagraph">
    <w:name w:val="List Paragraph"/>
    <w:basedOn w:val="Normal"/>
    <w:uiPriority w:val="34"/>
    <w:qFormat/>
    <w:rsid w:val="00C17FD1"/>
    <w:pPr>
      <w:ind w:left="720"/>
      <w:contextualSpacing/>
    </w:pPr>
  </w:style>
  <w:style w:type="character" w:styleId="Hyperlink">
    <w:name w:val="Hyperlink"/>
    <w:uiPriority w:val="99"/>
    <w:unhideWhenUsed/>
    <w:rsid w:val="00C17FD1"/>
    <w:rPr>
      <w:color w:val="0000FF"/>
      <w:u w:val="single"/>
    </w:rPr>
  </w:style>
  <w:style w:type="paragraph" w:styleId="Header">
    <w:name w:val="header"/>
    <w:basedOn w:val="Normal"/>
    <w:link w:val="HeaderChar"/>
    <w:uiPriority w:val="99"/>
    <w:unhideWhenUsed/>
    <w:rsid w:val="00C17F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7FD1"/>
    <w:rPr>
      <w:rFonts w:ascii="Calibri" w:eastAsia="Calibri" w:hAnsi="Calibri" w:cs="Arial"/>
      <w:sz w:val="22"/>
      <w:szCs w:val="22"/>
    </w:rPr>
  </w:style>
  <w:style w:type="character" w:customStyle="1" w:styleId="st">
    <w:name w:val="st"/>
    <w:basedOn w:val="DefaultParagraphFont"/>
    <w:rsid w:val="00C17FD1"/>
  </w:style>
  <w:style w:type="paragraph" w:styleId="NormalWeb">
    <w:name w:val="Normal (Web)"/>
    <w:basedOn w:val="Normal"/>
    <w:uiPriority w:val="99"/>
    <w:unhideWhenUsed/>
    <w:rsid w:val="00C17FD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rib">
    <w:name w:val="contrib"/>
    <w:basedOn w:val="DefaultParagraphFont"/>
    <w:rsid w:val="00C17FD1"/>
  </w:style>
  <w:style w:type="character" w:customStyle="1" w:styleId="separator">
    <w:name w:val="separator"/>
    <w:basedOn w:val="DefaultParagraphFont"/>
    <w:rsid w:val="00C17FD1"/>
  </w:style>
  <w:style w:type="character" w:customStyle="1" w:styleId="singlehighlightclass">
    <w:name w:val="single_highlight_class"/>
    <w:basedOn w:val="DefaultParagraphFont"/>
    <w:rsid w:val="00C17FD1"/>
  </w:style>
  <w:style w:type="table" w:customStyle="1" w:styleId="PlainTable51">
    <w:name w:val="Plain Table 51"/>
    <w:basedOn w:val="TableNormal"/>
    <w:uiPriority w:val="45"/>
    <w:rsid w:val="00C17FD1"/>
    <w:pPr>
      <w:spacing w:after="0" w:line="240" w:lineRule="auto"/>
    </w:pPr>
    <w:rPr>
      <w:rFonts w:ascii="Calibri" w:eastAsia="Calibri" w:hAnsi="Calibri" w:cs="Arial"/>
      <w:sz w:val="20"/>
      <w:szCs w:val="20"/>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C17FD1"/>
    <w:pPr>
      <w:spacing w:after="0" w:line="240" w:lineRule="auto"/>
    </w:pPr>
    <w:rPr>
      <w:rFonts w:ascii="Calibri" w:eastAsia="Calibri" w:hAnsi="Calibri" w:cs="Arial"/>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C17FD1"/>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1">
    <w:name w:val="Plain Table 41"/>
    <w:basedOn w:val="TableNormal"/>
    <w:uiPriority w:val="44"/>
    <w:rsid w:val="00C17FD1"/>
    <w:pPr>
      <w:spacing w:after="0" w:line="240" w:lineRule="auto"/>
    </w:pPr>
    <w:rPr>
      <w:rFonts w:ascii="Calibri" w:eastAsia="Calibri" w:hAnsi="Calibri" w:cs="Arial"/>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1">
    <w:name w:val="Grid Table 41"/>
    <w:basedOn w:val="TableNormal"/>
    <w:uiPriority w:val="49"/>
    <w:rsid w:val="00C17FD1"/>
    <w:pPr>
      <w:spacing w:after="0" w:line="240" w:lineRule="auto"/>
    </w:pPr>
    <w:rPr>
      <w:rFonts w:ascii="Calibri" w:eastAsia="Calibri" w:hAnsi="Calibri" w:cs="Arial"/>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7Colorful1">
    <w:name w:val="Grid Table 7 Colorful1"/>
    <w:basedOn w:val="TableNormal"/>
    <w:uiPriority w:val="52"/>
    <w:rsid w:val="00C17FD1"/>
    <w:pPr>
      <w:spacing w:after="0" w:line="240" w:lineRule="auto"/>
    </w:pPr>
    <w:rPr>
      <w:rFonts w:ascii="Calibri" w:eastAsia="Calibri" w:hAnsi="Calibri" w:cs="Arial"/>
      <w:color w:val="000000"/>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size-m">
    <w:name w:val="size-m"/>
    <w:basedOn w:val="DefaultParagraphFont"/>
    <w:rsid w:val="00C17FD1"/>
  </w:style>
  <w:style w:type="table" w:customStyle="1" w:styleId="TableGrid1">
    <w:name w:val="Table Grid1"/>
    <w:basedOn w:val="TableNormal"/>
    <w:next w:val="TableGrid"/>
    <w:uiPriority w:val="59"/>
    <w:rsid w:val="00C17FD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C17FD1"/>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tyle1">
    <w:name w:val="Style1"/>
    <w:basedOn w:val="TableNormal"/>
    <w:uiPriority w:val="99"/>
    <w:rsid w:val="00C17FD1"/>
    <w:pPr>
      <w:spacing w:after="0" w:line="240" w:lineRule="auto"/>
      <w:jc w:val="center"/>
    </w:pPr>
    <w:rPr>
      <w:rFonts w:ascii="Calibri" w:eastAsia="Calibri" w:hAnsi="Calibri" w:cs="Arial"/>
      <w:sz w:val="20"/>
      <w:szCs w:val="20"/>
    </w:rPr>
    <w:tblPr/>
  </w:style>
  <w:style w:type="table" w:customStyle="1" w:styleId="Style2">
    <w:name w:val="Style2"/>
    <w:basedOn w:val="TableNormal"/>
    <w:uiPriority w:val="99"/>
    <w:rsid w:val="00C17FD1"/>
    <w:pPr>
      <w:spacing w:after="0" w:line="240" w:lineRule="auto"/>
      <w:jc w:val="center"/>
    </w:pPr>
    <w:rPr>
      <w:rFonts w:ascii="Calibri" w:eastAsia="Calibri" w:hAnsi="Calibri" w:cs="Arial"/>
      <w:sz w:val="20"/>
      <w:szCs w:val="20"/>
    </w:rPr>
    <w:tblPr/>
  </w:style>
  <w:style w:type="character" w:customStyle="1" w:styleId="fontstyle01">
    <w:name w:val="fontstyle01"/>
    <w:rsid w:val="00C17FD1"/>
    <w:rPr>
      <w:rFonts w:ascii="AdvP4DF60E" w:hAnsi="AdvP4DF60E" w:hint="default"/>
      <w:b w:val="0"/>
      <w:bCs w:val="0"/>
      <w:i w:val="0"/>
      <w:iCs w:val="0"/>
      <w:color w:val="000000"/>
      <w:sz w:val="28"/>
      <w:szCs w:val="28"/>
    </w:rPr>
  </w:style>
  <w:style w:type="paragraph" w:styleId="BodyText">
    <w:name w:val="Body Text"/>
    <w:basedOn w:val="Normal"/>
    <w:link w:val="BodyTextChar"/>
    <w:uiPriority w:val="99"/>
    <w:unhideWhenUsed/>
    <w:rsid w:val="00C17FD1"/>
    <w:pPr>
      <w:bidi w:val="0"/>
      <w:spacing w:after="0" w:line="360" w:lineRule="auto"/>
      <w:jc w:val="both"/>
    </w:pPr>
    <w:rPr>
      <w:rFonts w:ascii="Times New Roman" w:hAnsi="Times New Roman" w:cs="Times New Roman"/>
      <w:sz w:val="20"/>
      <w:szCs w:val="20"/>
    </w:rPr>
  </w:style>
  <w:style w:type="character" w:customStyle="1" w:styleId="BodyTextChar">
    <w:name w:val="Body Text Char"/>
    <w:basedOn w:val="DefaultParagraphFont"/>
    <w:link w:val="BodyText"/>
    <w:uiPriority w:val="99"/>
    <w:rsid w:val="00C17FD1"/>
    <w:rPr>
      <w:rFonts w:eastAsia="Calibri" w:cs="Times New Roman"/>
      <w:sz w:val="20"/>
      <w:szCs w:val="20"/>
    </w:rPr>
  </w:style>
  <w:style w:type="character" w:customStyle="1" w:styleId="fontstyle21">
    <w:name w:val="fontstyle21"/>
    <w:rsid w:val="00C17FD1"/>
    <w:rPr>
      <w:rFonts w:ascii="AdvOT483a8203" w:hAnsi="AdvOT483a8203" w:hint="default"/>
      <w:b w:val="0"/>
      <w:bCs w:val="0"/>
      <w:i w:val="0"/>
      <w:iCs w:val="0"/>
      <w:color w:val="242021"/>
      <w:sz w:val="18"/>
      <w:szCs w:val="18"/>
    </w:rPr>
  </w:style>
  <w:style w:type="character" w:customStyle="1" w:styleId="fontstyle31">
    <w:name w:val="fontstyle31"/>
    <w:rsid w:val="00C17FD1"/>
    <w:rPr>
      <w:rFonts w:ascii="TimesNewRoman" w:hAnsi="TimesNewRoman" w:hint="default"/>
      <w:b w:val="0"/>
      <w:bCs w:val="0"/>
      <w:i w:val="0"/>
      <w:iCs w:val="0"/>
      <w:color w:val="000000"/>
      <w:sz w:val="22"/>
      <w:szCs w:val="22"/>
    </w:rPr>
  </w:style>
  <w:style w:type="paragraph" w:styleId="BodyTextIndent">
    <w:name w:val="Body Text Indent"/>
    <w:basedOn w:val="Normal"/>
    <w:link w:val="BodyTextIndentChar"/>
    <w:uiPriority w:val="99"/>
    <w:unhideWhenUsed/>
    <w:rsid w:val="00C17FD1"/>
    <w:pPr>
      <w:widowControl w:val="0"/>
      <w:spacing w:after="0" w:line="240" w:lineRule="auto"/>
      <w:ind w:firstLine="284"/>
      <w:contextualSpacing/>
      <w:jc w:val="both"/>
    </w:pPr>
    <w:rPr>
      <w:rFonts w:ascii="Times New Roman" w:hAnsi="Times New Roman" w:cs="B Yagut"/>
    </w:rPr>
  </w:style>
  <w:style w:type="character" w:customStyle="1" w:styleId="BodyTextIndentChar">
    <w:name w:val="Body Text Indent Char"/>
    <w:basedOn w:val="DefaultParagraphFont"/>
    <w:link w:val="BodyTextIndent"/>
    <w:uiPriority w:val="99"/>
    <w:rsid w:val="00C17FD1"/>
    <w:rPr>
      <w:rFonts w:eastAsia="Calibri" w:cs="B Yagut"/>
      <w:sz w:val="22"/>
      <w:szCs w:val="22"/>
    </w:rPr>
  </w:style>
  <w:style w:type="character" w:customStyle="1" w:styleId="shorttext">
    <w:name w:val="short_text"/>
    <w:basedOn w:val="DefaultParagraphFont"/>
    <w:rsid w:val="00C17FD1"/>
  </w:style>
  <w:style w:type="paragraph" w:styleId="BodyText2">
    <w:name w:val="Body Text 2"/>
    <w:basedOn w:val="Normal"/>
    <w:link w:val="BodyText2Char"/>
    <w:uiPriority w:val="99"/>
    <w:unhideWhenUsed/>
    <w:rsid w:val="00C17FD1"/>
    <w:pPr>
      <w:bidi w:val="0"/>
      <w:spacing w:after="0" w:line="240" w:lineRule="auto"/>
    </w:pPr>
    <w:rPr>
      <w:rFonts w:ascii="Times New Roman" w:eastAsia="Times New Roman" w:hAnsi="Times New Roman" w:cs="Times New Roman"/>
      <w:b/>
      <w:bCs/>
      <w:sz w:val="20"/>
      <w:szCs w:val="20"/>
      <w:lang w:val="en"/>
    </w:rPr>
  </w:style>
  <w:style w:type="character" w:customStyle="1" w:styleId="BodyText2Char">
    <w:name w:val="Body Text 2 Char"/>
    <w:basedOn w:val="DefaultParagraphFont"/>
    <w:link w:val="BodyText2"/>
    <w:uiPriority w:val="99"/>
    <w:rsid w:val="00C17FD1"/>
    <w:rPr>
      <w:rFonts w:eastAsia="Times New Roman" w:cs="Times New Roman"/>
      <w:b/>
      <w:bCs/>
      <w:sz w:val="20"/>
      <w:szCs w:val="20"/>
      <w:lang w:val="en"/>
    </w:rPr>
  </w:style>
  <w:style w:type="character" w:styleId="CommentReference">
    <w:name w:val="annotation reference"/>
    <w:basedOn w:val="DefaultParagraphFont"/>
    <w:uiPriority w:val="99"/>
    <w:semiHidden/>
    <w:unhideWhenUsed/>
    <w:rsid w:val="00C17FD1"/>
    <w:rPr>
      <w:sz w:val="16"/>
      <w:szCs w:val="16"/>
    </w:rPr>
  </w:style>
  <w:style w:type="paragraph" w:styleId="CommentText">
    <w:name w:val="annotation text"/>
    <w:basedOn w:val="Normal"/>
    <w:link w:val="CommentTextChar"/>
    <w:uiPriority w:val="99"/>
    <w:unhideWhenUsed/>
    <w:rsid w:val="00C17FD1"/>
    <w:pPr>
      <w:spacing w:line="240" w:lineRule="auto"/>
    </w:pPr>
    <w:rPr>
      <w:sz w:val="20"/>
      <w:szCs w:val="20"/>
    </w:rPr>
  </w:style>
  <w:style w:type="character" w:customStyle="1" w:styleId="CommentTextChar">
    <w:name w:val="Comment Text Char"/>
    <w:basedOn w:val="DefaultParagraphFont"/>
    <w:link w:val="CommentText"/>
    <w:uiPriority w:val="99"/>
    <w:rsid w:val="00C17FD1"/>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C17FD1"/>
    <w:rPr>
      <w:b/>
      <w:bCs/>
    </w:rPr>
  </w:style>
  <w:style w:type="character" w:customStyle="1" w:styleId="CommentSubjectChar">
    <w:name w:val="Comment Subject Char"/>
    <w:basedOn w:val="CommentTextChar"/>
    <w:link w:val="CommentSubject"/>
    <w:uiPriority w:val="99"/>
    <w:semiHidden/>
    <w:rsid w:val="00C17FD1"/>
    <w:rPr>
      <w:rFonts w:ascii="Calibri" w:eastAsia="Calibri" w:hAnsi="Calibri" w:cs="Arial"/>
      <w:b/>
      <w:bCs/>
      <w:sz w:val="20"/>
      <w:szCs w:val="20"/>
    </w:rPr>
  </w:style>
  <w:style w:type="paragraph" w:styleId="Revision">
    <w:name w:val="Revision"/>
    <w:hidden/>
    <w:uiPriority w:val="99"/>
    <w:semiHidden/>
    <w:rsid w:val="00C17FD1"/>
    <w:pPr>
      <w:spacing w:after="0" w:line="240" w:lineRule="auto"/>
    </w:pPr>
    <w:rPr>
      <w:rFonts w:ascii="Calibri" w:eastAsia="Calibri" w:hAnsi="Calibri" w:cs="Arial"/>
      <w:sz w:val="22"/>
      <w:szCs w:val="22"/>
    </w:rPr>
  </w:style>
  <w:style w:type="character" w:styleId="Strong">
    <w:name w:val="Strong"/>
    <w:basedOn w:val="DefaultParagraphFont"/>
    <w:uiPriority w:val="22"/>
    <w:qFormat/>
    <w:rsid w:val="00E60579"/>
    <w:rPr>
      <w:b/>
      <w:bCs/>
    </w:rPr>
  </w:style>
  <w:style w:type="character" w:customStyle="1" w:styleId="u-visually-hidden">
    <w:name w:val="u-visually-hidden"/>
    <w:basedOn w:val="DefaultParagraphFont"/>
    <w:rsid w:val="000D2B21"/>
  </w:style>
  <w:style w:type="character" w:customStyle="1" w:styleId="primary-subject">
    <w:name w:val="primary-subject"/>
    <w:basedOn w:val="DefaultParagraphFont"/>
    <w:rsid w:val="000C3589"/>
  </w:style>
  <w:style w:type="character" w:customStyle="1" w:styleId="jlqj4b">
    <w:name w:val="jlqj4b"/>
    <w:basedOn w:val="DefaultParagraphFont"/>
    <w:rsid w:val="00E17590"/>
  </w:style>
  <w:style w:type="table" w:customStyle="1" w:styleId="TableGrid7">
    <w:name w:val="Table Grid7"/>
    <w:basedOn w:val="TableNormal"/>
    <w:next w:val="TableGrid"/>
    <w:uiPriority w:val="59"/>
    <w:rsid w:val="00174AB2"/>
    <w:pPr>
      <w:spacing w:after="0" w:line="240" w:lineRule="auto"/>
    </w:pPr>
    <w:rPr>
      <w:rFonts w:cs="B Lotus"/>
      <w:sz w:val="22"/>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1206C"/>
    <w:pPr>
      <w:spacing w:after="0" w:line="240" w:lineRule="auto"/>
    </w:pPr>
    <w:rPr>
      <w:rFonts w:cs="B Lotus"/>
      <w:sz w:val="22"/>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84FB9"/>
    <w:pPr>
      <w:spacing w:after="0" w:line="240" w:lineRule="auto"/>
    </w:pPr>
    <w:rPr>
      <w:rFonts w:ascii="Calibri" w:hAnsi="Calibri" w:cs="Arial"/>
      <w:kern w:val="2"/>
      <w:sz w:val="22"/>
      <w:szCs w:val="22"/>
      <w:lang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76395"/>
    <w:pPr>
      <w:spacing w:after="0" w:line="240" w:lineRule="auto"/>
    </w:pPr>
    <w:rPr>
      <w:rFonts w:ascii="Calibri" w:hAnsi="Calibri" w:cs="Arial"/>
      <w:kern w:val="2"/>
      <w:sz w:val="22"/>
      <w:szCs w:val="22"/>
      <w:lang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76395"/>
    <w:pPr>
      <w:spacing w:after="0" w:line="240" w:lineRule="auto"/>
    </w:pPr>
    <w:rPr>
      <w:rFonts w:ascii="Calibri" w:hAnsi="Calibri" w:cs="Arial"/>
      <w:kern w:val="2"/>
      <w:sz w:val="22"/>
      <w:szCs w:val="22"/>
      <w:lang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76395"/>
    <w:rPr>
      <w:color w:val="605E5C"/>
      <w:shd w:val="clear" w:color="auto" w:fill="E1DFDD"/>
    </w:rPr>
  </w:style>
  <w:style w:type="table" w:customStyle="1" w:styleId="TableGrid5">
    <w:name w:val="Table Grid5"/>
    <w:basedOn w:val="TableNormal"/>
    <w:next w:val="TableGrid"/>
    <w:uiPriority w:val="59"/>
    <w:rsid w:val="00976395"/>
    <w:pPr>
      <w:spacing w:after="0" w:line="240" w:lineRule="auto"/>
    </w:pPr>
    <w:rPr>
      <w:rFonts w:ascii="Calibri" w:hAnsi="Calibri" w:cs="Arial"/>
      <w:kern w:val="2"/>
      <w:sz w:val="22"/>
      <w:szCs w:val="22"/>
      <w:lang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A754F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754FD"/>
    <w:rPr>
      <w:rFonts w:ascii="Calibri" w:eastAsia="Calibri" w:hAnsi="Calibri" w:cs="Arial"/>
      <w:sz w:val="20"/>
      <w:szCs w:val="20"/>
    </w:rPr>
  </w:style>
  <w:style w:type="character" w:styleId="EndnoteReference">
    <w:name w:val="endnote reference"/>
    <w:basedOn w:val="DefaultParagraphFont"/>
    <w:uiPriority w:val="99"/>
    <w:semiHidden/>
    <w:unhideWhenUsed/>
    <w:rsid w:val="00A754FD"/>
    <w:rPr>
      <w:vertAlign w:val="superscript"/>
    </w:rPr>
  </w:style>
  <w:style w:type="character" w:customStyle="1" w:styleId="anchor-text">
    <w:name w:val="anchor-text"/>
    <w:basedOn w:val="DefaultParagraphFont"/>
    <w:rsid w:val="000D7E5B"/>
  </w:style>
  <w:style w:type="paragraph" w:customStyle="1" w:styleId="persian">
    <w:name w:val="persian"/>
    <w:basedOn w:val="Footer"/>
    <w:link w:val="persianChar"/>
    <w:qFormat/>
    <w:rsid w:val="003F3F72"/>
    <w:pPr>
      <w:jc w:val="center"/>
    </w:pPr>
    <w:rPr>
      <w:rFonts w:ascii="B Lotus" w:hAnsi="B Lotus" w:cs="B Lotus"/>
      <w:sz w:val="20"/>
      <w:szCs w:val="20"/>
    </w:rPr>
  </w:style>
  <w:style w:type="character" w:customStyle="1" w:styleId="persianChar">
    <w:name w:val="persian Char"/>
    <w:basedOn w:val="FooterChar"/>
    <w:link w:val="persian"/>
    <w:rsid w:val="003F3F72"/>
    <w:rPr>
      <w:rFonts w:ascii="B Lotus" w:eastAsia="Calibri" w:hAnsi="B Lotus" w:cs="B Lotus"/>
      <w:sz w:val="20"/>
      <w:szCs w:val="20"/>
    </w:rPr>
  </w:style>
  <w:style w:type="table" w:customStyle="1" w:styleId="TableGrid6">
    <w:name w:val="Table Grid6"/>
    <w:basedOn w:val="TableNormal"/>
    <w:next w:val="TableGrid"/>
    <w:uiPriority w:val="59"/>
    <w:rsid w:val="00300D85"/>
    <w:pPr>
      <w:spacing w:after="0" w:line="240" w:lineRule="auto"/>
    </w:pPr>
    <w:rPr>
      <w:rFonts w:ascii="Calibri" w:hAnsi="Calibri" w:cs="Arial"/>
      <w:kern w:val="2"/>
      <w:sz w:val="22"/>
      <w:szCs w:val="22"/>
      <w:lang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
    <w:name w:val="Plain Table 411"/>
    <w:basedOn w:val="TableNormal"/>
    <w:next w:val="PlainTable41"/>
    <w:uiPriority w:val="44"/>
    <w:rsid w:val="00300D85"/>
    <w:pPr>
      <w:spacing w:after="0" w:line="240" w:lineRule="auto"/>
    </w:pPr>
    <w:rPr>
      <w:rFonts w:eastAsia="Times New Roman" w:cs="Times New Roman"/>
      <w:sz w:val="20"/>
      <w:szCs w:val="20"/>
      <w:lang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30932">
      <w:bodyDiv w:val="1"/>
      <w:marLeft w:val="0"/>
      <w:marRight w:val="0"/>
      <w:marTop w:val="0"/>
      <w:marBottom w:val="0"/>
      <w:divBdr>
        <w:top w:val="none" w:sz="0" w:space="0" w:color="auto"/>
        <w:left w:val="none" w:sz="0" w:space="0" w:color="auto"/>
        <w:bottom w:val="none" w:sz="0" w:space="0" w:color="auto"/>
        <w:right w:val="none" w:sz="0" w:space="0" w:color="auto"/>
      </w:divBdr>
    </w:div>
    <w:div w:id="116795626">
      <w:bodyDiv w:val="1"/>
      <w:marLeft w:val="0"/>
      <w:marRight w:val="0"/>
      <w:marTop w:val="0"/>
      <w:marBottom w:val="0"/>
      <w:divBdr>
        <w:top w:val="none" w:sz="0" w:space="0" w:color="auto"/>
        <w:left w:val="none" w:sz="0" w:space="0" w:color="auto"/>
        <w:bottom w:val="none" w:sz="0" w:space="0" w:color="auto"/>
        <w:right w:val="none" w:sz="0" w:space="0" w:color="auto"/>
      </w:divBdr>
    </w:div>
    <w:div w:id="230963395">
      <w:bodyDiv w:val="1"/>
      <w:marLeft w:val="0"/>
      <w:marRight w:val="0"/>
      <w:marTop w:val="0"/>
      <w:marBottom w:val="0"/>
      <w:divBdr>
        <w:top w:val="none" w:sz="0" w:space="0" w:color="auto"/>
        <w:left w:val="none" w:sz="0" w:space="0" w:color="auto"/>
        <w:bottom w:val="none" w:sz="0" w:space="0" w:color="auto"/>
        <w:right w:val="none" w:sz="0" w:space="0" w:color="auto"/>
      </w:divBdr>
    </w:div>
    <w:div w:id="265815359">
      <w:bodyDiv w:val="1"/>
      <w:marLeft w:val="0"/>
      <w:marRight w:val="0"/>
      <w:marTop w:val="0"/>
      <w:marBottom w:val="0"/>
      <w:divBdr>
        <w:top w:val="none" w:sz="0" w:space="0" w:color="auto"/>
        <w:left w:val="none" w:sz="0" w:space="0" w:color="auto"/>
        <w:bottom w:val="none" w:sz="0" w:space="0" w:color="auto"/>
        <w:right w:val="none" w:sz="0" w:space="0" w:color="auto"/>
      </w:divBdr>
    </w:div>
    <w:div w:id="339626655">
      <w:bodyDiv w:val="1"/>
      <w:marLeft w:val="0"/>
      <w:marRight w:val="0"/>
      <w:marTop w:val="0"/>
      <w:marBottom w:val="0"/>
      <w:divBdr>
        <w:top w:val="none" w:sz="0" w:space="0" w:color="auto"/>
        <w:left w:val="none" w:sz="0" w:space="0" w:color="auto"/>
        <w:bottom w:val="none" w:sz="0" w:space="0" w:color="auto"/>
        <w:right w:val="none" w:sz="0" w:space="0" w:color="auto"/>
      </w:divBdr>
    </w:div>
    <w:div w:id="726299842">
      <w:bodyDiv w:val="1"/>
      <w:marLeft w:val="0"/>
      <w:marRight w:val="0"/>
      <w:marTop w:val="0"/>
      <w:marBottom w:val="0"/>
      <w:divBdr>
        <w:top w:val="none" w:sz="0" w:space="0" w:color="auto"/>
        <w:left w:val="none" w:sz="0" w:space="0" w:color="auto"/>
        <w:bottom w:val="none" w:sz="0" w:space="0" w:color="auto"/>
        <w:right w:val="none" w:sz="0" w:space="0" w:color="auto"/>
      </w:divBdr>
    </w:div>
    <w:div w:id="756026676">
      <w:bodyDiv w:val="1"/>
      <w:marLeft w:val="0"/>
      <w:marRight w:val="0"/>
      <w:marTop w:val="0"/>
      <w:marBottom w:val="0"/>
      <w:divBdr>
        <w:top w:val="none" w:sz="0" w:space="0" w:color="auto"/>
        <w:left w:val="none" w:sz="0" w:space="0" w:color="auto"/>
        <w:bottom w:val="none" w:sz="0" w:space="0" w:color="auto"/>
        <w:right w:val="none" w:sz="0" w:space="0" w:color="auto"/>
      </w:divBdr>
    </w:div>
    <w:div w:id="812527690">
      <w:bodyDiv w:val="1"/>
      <w:marLeft w:val="0"/>
      <w:marRight w:val="0"/>
      <w:marTop w:val="0"/>
      <w:marBottom w:val="0"/>
      <w:divBdr>
        <w:top w:val="none" w:sz="0" w:space="0" w:color="auto"/>
        <w:left w:val="none" w:sz="0" w:space="0" w:color="auto"/>
        <w:bottom w:val="none" w:sz="0" w:space="0" w:color="auto"/>
        <w:right w:val="none" w:sz="0" w:space="0" w:color="auto"/>
      </w:divBdr>
    </w:div>
    <w:div w:id="856773997">
      <w:bodyDiv w:val="1"/>
      <w:marLeft w:val="0"/>
      <w:marRight w:val="0"/>
      <w:marTop w:val="0"/>
      <w:marBottom w:val="0"/>
      <w:divBdr>
        <w:top w:val="none" w:sz="0" w:space="0" w:color="auto"/>
        <w:left w:val="none" w:sz="0" w:space="0" w:color="auto"/>
        <w:bottom w:val="none" w:sz="0" w:space="0" w:color="auto"/>
        <w:right w:val="none" w:sz="0" w:space="0" w:color="auto"/>
      </w:divBdr>
    </w:div>
    <w:div w:id="894925656">
      <w:bodyDiv w:val="1"/>
      <w:marLeft w:val="0"/>
      <w:marRight w:val="0"/>
      <w:marTop w:val="0"/>
      <w:marBottom w:val="0"/>
      <w:divBdr>
        <w:top w:val="none" w:sz="0" w:space="0" w:color="auto"/>
        <w:left w:val="none" w:sz="0" w:space="0" w:color="auto"/>
        <w:bottom w:val="none" w:sz="0" w:space="0" w:color="auto"/>
        <w:right w:val="none" w:sz="0" w:space="0" w:color="auto"/>
      </w:divBdr>
    </w:div>
    <w:div w:id="916282122">
      <w:bodyDiv w:val="1"/>
      <w:marLeft w:val="0"/>
      <w:marRight w:val="0"/>
      <w:marTop w:val="0"/>
      <w:marBottom w:val="0"/>
      <w:divBdr>
        <w:top w:val="none" w:sz="0" w:space="0" w:color="auto"/>
        <w:left w:val="none" w:sz="0" w:space="0" w:color="auto"/>
        <w:bottom w:val="none" w:sz="0" w:space="0" w:color="auto"/>
        <w:right w:val="none" w:sz="0" w:space="0" w:color="auto"/>
      </w:divBdr>
    </w:div>
    <w:div w:id="986586990">
      <w:bodyDiv w:val="1"/>
      <w:marLeft w:val="0"/>
      <w:marRight w:val="0"/>
      <w:marTop w:val="0"/>
      <w:marBottom w:val="0"/>
      <w:divBdr>
        <w:top w:val="none" w:sz="0" w:space="0" w:color="auto"/>
        <w:left w:val="none" w:sz="0" w:space="0" w:color="auto"/>
        <w:bottom w:val="none" w:sz="0" w:space="0" w:color="auto"/>
        <w:right w:val="none" w:sz="0" w:space="0" w:color="auto"/>
      </w:divBdr>
    </w:div>
    <w:div w:id="1167402960">
      <w:bodyDiv w:val="1"/>
      <w:marLeft w:val="0"/>
      <w:marRight w:val="0"/>
      <w:marTop w:val="0"/>
      <w:marBottom w:val="0"/>
      <w:divBdr>
        <w:top w:val="none" w:sz="0" w:space="0" w:color="auto"/>
        <w:left w:val="none" w:sz="0" w:space="0" w:color="auto"/>
        <w:bottom w:val="none" w:sz="0" w:space="0" w:color="auto"/>
        <w:right w:val="none" w:sz="0" w:space="0" w:color="auto"/>
      </w:divBdr>
    </w:div>
    <w:div w:id="1317494258">
      <w:bodyDiv w:val="1"/>
      <w:marLeft w:val="0"/>
      <w:marRight w:val="0"/>
      <w:marTop w:val="0"/>
      <w:marBottom w:val="0"/>
      <w:divBdr>
        <w:top w:val="none" w:sz="0" w:space="0" w:color="auto"/>
        <w:left w:val="none" w:sz="0" w:space="0" w:color="auto"/>
        <w:bottom w:val="none" w:sz="0" w:space="0" w:color="auto"/>
        <w:right w:val="none" w:sz="0" w:space="0" w:color="auto"/>
      </w:divBdr>
    </w:div>
    <w:div w:id="1490054669">
      <w:bodyDiv w:val="1"/>
      <w:marLeft w:val="0"/>
      <w:marRight w:val="0"/>
      <w:marTop w:val="0"/>
      <w:marBottom w:val="0"/>
      <w:divBdr>
        <w:top w:val="none" w:sz="0" w:space="0" w:color="auto"/>
        <w:left w:val="none" w:sz="0" w:space="0" w:color="auto"/>
        <w:bottom w:val="none" w:sz="0" w:space="0" w:color="auto"/>
        <w:right w:val="none" w:sz="0" w:space="0" w:color="auto"/>
      </w:divBdr>
    </w:div>
    <w:div w:id="1506751474">
      <w:bodyDiv w:val="1"/>
      <w:marLeft w:val="0"/>
      <w:marRight w:val="0"/>
      <w:marTop w:val="0"/>
      <w:marBottom w:val="0"/>
      <w:divBdr>
        <w:top w:val="none" w:sz="0" w:space="0" w:color="auto"/>
        <w:left w:val="none" w:sz="0" w:space="0" w:color="auto"/>
        <w:bottom w:val="none" w:sz="0" w:space="0" w:color="auto"/>
        <w:right w:val="none" w:sz="0" w:space="0" w:color="auto"/>
      </w:divBdr>
    </w:div>
    <w:div w:id="1646810032">
      <w:bodyDiv w:val="1"/>
      <w:marLeft w:val="0"/>
      <w:marRight w:val="0"/>
      <w:marTop w:val="0"/>
      <w:marBottom w:val="0"/>
      <w:divBdr>
        <w:top w:val="none" w:sz="0" w:space="0" w:color="auto"/>
        <w:left w:val="none" w:sz="0" w:space="0" w:color="auto"/>
        <w:bottom w:val="none" w:sz="0" w:space="0" w:color="auto"/>
        <w:right w:val="none" w:sz="0" w:space="0" w:color="auto"/>
      </w:divBdr>
    </w:div>
    <w:div w:id="1670135997">
      <w:bodyDiv w:val="1"/>
      <w:marLeft w:val="0"/>
      <w:marRight w:val="0"/>
      <w:marTop w:val="0"/>
      <w:marBottom w:val="0"/>
      <w:divBdr>
        <w:top w:val="none" w:sz="0" w:space="0" w:color="auto"/>
        <w:left w:val="none" w:sz="0" w:space="0" w:color="auto"/>
        <w:bottom w:val="none" w:sz="0" w:space="0" w:color="auto"/>
        <w:right w:val="none" w:sz="0" w:space="0" w:color="auto"/>
      </w:divBdr>
    </w:div>
    <w:div w:id="185946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s://doi.org/10.1108/EC-06-2021-033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016/j.apm.2011.04.002"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doi.org/10.1016/j.jenvman.2007.01.005"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doi.org/10.1061/9780784480168.03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doi.org/10.1029/JB076i008p01905" TargetMode="External"/><Relationship Id="rId10" Type="http://schemas.openxmlformats.org/officeDocument/2006/relationships/footer" Target="footer1.xml"/><Relationship Id="rId19" Type="http://schemas.openxmlformats.org/officeDocument/2006/relationships/hyperlink" Target="https://doi.org/10.1016/0022-247X(71)90110-7"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s://doi.org/10.1016/j.partic.2014.01.001"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s://sanad.iau.ir/journal/tsws"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doi.org/10.30486/TSWS.2024.783456" TargetMode="External"/><Relationship Id="rId2" Type="http://schemas.openxmlformats.org/officeDocument/2006/relationships/hyperlink" Target="https://sanad.iau.ir/journal/tsws" TargetMode="External"/><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hyperlink" Target="https://sanad.iau.ir/journal/tsws"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F96AB-29A7-4EBA-AA26-50DF04AE1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Pages>
  <Words>2157</Words>
  <Characters>12296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Farida Iraji</cp:lastModifiedBy>
  <cp:revision>5</cp:revision>
  <cp:lastPrinted>2025-02-05T05:04:00Z</cp:lastPrinted>
  <dcterms:created xsi:type="dcterms:W3CDTF">2025-02-05T05:05:00Z</dcterms:created>
  <dcterms:modified xsi:type="dcterms:W3CDTF">2025-02-05T05:50:00Z</dcterms:modified>
</cp:coreProperties>
</file>