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dotted" w:sz="12" w:space="0" w:color="92D050"/>
          <w:left w:val="none" w:sz="0" w:space="0" w:color="auto"/>
          <w:bottom w:val="none" w:sz="0" w:space="0" w:color="auto"/>
          <w:right w:val="none" w:sz="0" w:space="0" w:color="auto"/>
          <w:insideH w:val="none" w:sz="0" w:space="0" w:color="auto"/>
          <w:insideV w:val="dotted" w:sz="12" w:space="0" w:color="00B0F0"/>
        </w:tblBorders>
        <w:tblLook w:val="04A0" w:firstRow="1" w:lastRow="0" w:firstColumn="1" w:lastColumn="0" w:noHBand="0" w:noVBand="1"/>
      </w:tblPr>
      <w:tblGrid>
        <w:gridCol w:w="3040"/>
        <w:gridCol w:w="5987"/>
      </w:tblGrid>
      <w:tr w:rsidR="0096179F" w:rsidRPr="00B5479E" w14:paraId="71B5E26D" w14:textId="77777777" w:rsidTr="00C04C84">
        <w:trPr>
          <w:trHeight w:val="284"/>
        </w:trPr>
        <w:tc>
          <w:tcPr>
            <w:tcW w:w="5000" w:type="pct"/>
            <w:gridSpan w:val="2"/>
            <w:tcBorders>
              <w:top w:val="nil"/>
            </w:tcBorders>
          </w:tcPr>
          <w:p w14:paraId="30B38303" w14:textId="77777777" w:rsidR="0096179F" w:rsidRPr="00B5479E" w:rsidRDefault="0096179F" w:rsidP="00C04C84">
            <w:pPr>
              <w:rPr>
                <w:rFonts w:ascii="Cambria" w:hAnsi="Cambria" w:cs="B Mitra"/>
                <w:b/>
                <w:bCs/>
                <w:color w:val="0070C0"/>
                <w:sz w:val="36"/>
                <w:szCs w:val="36"/>
                <w:lang w:bidi="fa-IR"/>
              </w:rPr>
            </w:pPr>
            <w:r w:rsidRPr="00B5479E">
              <w:rPr>
                <w:rFonts w:ascii="Cambria" w:hAnsi="Cambria" w:cs="B Mitra"/>
                <w:b/>
                <w:bCs/>
                <w:color w:val="0070C0"/>
                <w:sz w:val="36"/>
                <w:szCs w:val="36"/>
                <w:lang w:bidi="fa-IR"/>
              </w:rPr>
              <w:t xml:space="preserve">Research Paper </w:t>
            </w:r>
          </w:p>
        </w:tc>
      </w:tr>
      <w:tr w:rsidR="00C23E96" w:rsidRPr="00B5479E" w14:paraId="7DFCF313" w14:textId="77777777" w:rsidTr="0073673B">
        <w:trPr>
          <w:trHeight w:val="748"/>
        </w:trPr>
        <w:tc>
          <w:tcPr>
            <w:tcW w:w="5000" w:type="pct"/>
            <w:gridSpan w:val="2"/>
            <w:tcBorders>
              <w:top w:val="nil"/>
            </w:tcBorders>
          </w:tcPr>
          <w:p w14:paraId="3FE67C55" w14:textId="77777777" w:rsidR="00201A41" w:rsidRDefault="00C23E96" w:rsidP="00201A41">
            <w:pPr>
              <w:spacing w:after="120"/>
              <w:jc w:val="center"/>
              <w:rPr>
                <w:rFonts w:asciiTheme="majorBidi" w:eastAsia="Times New Roman" w:hAnsiTheme="majorBidi" w:cstheme="majorBidi"/>
                <w:b/>
                <w:bCs/>
                <w:sz w:val="32"/>
                <w:szCs w:val="32"/>
                <w:lang w:val="en" w:bidi="fa-IR"/>
              </w:rPr>
            </w:pPr>
            <w:r w:rsidRPr="00717F67">
              <w:rPr>
                <w:rFonts w:asciiTheme="majorBidi" w:eastAsia="Times New Roman" w:hAnsiTheme="majorBidi" w:cstheme="majorBidi"/>
                <w:b/>
                <w:bCs/>
                <w:sz w:val="32"/>
                <w:szCs w:val="32"/>
                <w:lang w:val="en" w:bidi="fa-IR"/>
              </w:rPr>
              <w:t xml:space="preserve">Evaluation of </w:t>
            </w:r>
            <w:proofErr w:type="spellStart"/>
            <w:r w:rsidRPr="00717F67">
              <w:rPr>
                <w:rFonts w:asciiTheme="majorBidi" w:eastAsia="Times New Roman" w:hAnsiTheme="majorBidi" w:cstheme="majorBidi"/>
                <w:b/>
                <w:bCs/>
                <w:sz w:val="32"/>
                <w:szCs w:val="32"/>
                <w:lang w:val="en" w:bidi="fa-IR"/>
              </w:rPr>
              <w:t>tribological</w:t>
            </w:r>
            <w:proofErr w:type="spellEnd"/>
            <w:r w:rsidRPr="00717F67">
              <w:rPr>
                <w:rFonts w:asciiTheme="majorBidi" w:eastAsia="Times New Roman" w:hAnsiTheme="majorBidi" w:cstheme="majorBidi"/>
                <w:b/>
                <w:bCs/>
                <w:sz w:val="32"/>
                <w:szCs w:val="32"/>
                <w:lang w:val="en" w:bidi="fa-IR"/>
              </w:rPr>
              <w:t xml:space="preserve"> behavior of PEO composite coating containing SiO</w:t>
            </w:r>
            <w:r w:rsidRPr="00717F67">
              <w:rPr>
                <w:rFonts w:asciiTheme="majorBidi" w:eastAsia="Times New Roman" w:hAnsiTheme="majorBidi" w:cstheme="majorBidi"/>
                <w:b/>
                <w:bCs/>
                <w:sz w:val="32"/>
                <w:szCs w:val="32"/>
                <w:vertAlign w:val="subscript"/>
                <w:lang w:val="en" w:bidi="fa-IR"/>
              </w:rPr>
              <w:t>2</w:t>
            </w:r>
            <w:r w:rsidRPr="00717F67">
              <w:rPr>
                <w:rFonts w:asciiTheme="majorBidi" w:eastAsia="Times New Roman" w:hAnsiTheme="majorBidi" w:cstheme="majorBidi"/>
                <w:b/>
                <w:bCs/>
                <w:sz w:val="32"/>
                <w:szCs w:val="32"/>
                <w:lang w:val="en" w:bidi="fa-IR"/>
              </w:rPr>
              <w:t xml:space="preserve"> particles on 7075 aluminum alloy </w:t>
            </w:r>
          </w:p>
          <w:p w14:paraId="69BC75B8" w14:textId="1710777A" w:rsidR="00C23E96" w:rsidRPr="00201A41" w:rsidRDefault="00C23E96" w:rsidP="00201A41">
            <w:pPr>
              <w:spacing w:after="120"/>
              <w:jc w:val="center"/>
              <w:rPr>
                <w:rFonts w:asciiTheme="majorBidi" w:eastAsia="Times New Roman" w:hAnsiTheme="majorBidi" w:cstheme="majorBidi"/>
                <w:b/>
                <w:bCs/>
                <w:sz w:val="32"/>
                <w:szCs w:val="32"/>
                <w:lang w:val="en" w:bidi="fa-IR"/>
              </w:rPr>
            </w:pPr>
            <w:r w:rsidRPr="00717F67">
              <w:rPr>
                <w:rFonts w:asciiTheme="majorBidi" w:hAnsiTheme="majorBidi" w:cstheme="majorBidi"/>
                <w:lang w:val="en"/>
              </w:rPr>
              <w:t xml:space="preserve">Mohammad </w:t>
            </w:r>
            <w:proofErr w:type="spellStart"/>
            <w:r w:rsidRPr="00717F67">
              <w:rPr>
                <w:rFonts w:asciiTheme="majorBidi" w:hAnsiTheme="majorBidi" w:cstheme="majorBidi"/>
                <w:lang w:val="en"/>
              </w:rPr>
              <w:t>Razazi</w:t>
            </w:r>
            <w:proofErr w:type="spellEnd"/>
            <w:r w:rsidRPr="00717F67">
              <w:rPr>
                <w:rFonts w:asciiTheme="majorBidi" w:hAnsiTheme="majorBidi" w:cstheme="majorBidi"/>
                <w:lang w:val="en"/>
              </w:rPr>
              <w:t xml:space="preserve"> Boroujeni</w:t>
            </w:r>
            <w:r w:rsidRPr="00717F67">
              <w:rPr>
                <w:rFonts w:asciiTheme="majorBidi" w:hAnsiTheme="majorBidi" w:cstheme="majorBidi"/>
                <w:vertAlign w:val="superscript"/>
                <w:lang w:val="en"/>
              </w:rPr>
              <w:t>1</w:t>
            </w:r>
            <w:r w:rsidRPr="00717F67">
              <w:rPr>
                <w:rFonts w:asciiTheme="majorBidi" w:hAnsiTheme="majorBidi" w:cstheme="majorBidi"/>
                <w:vertAlign w:val="superscript"/>
                <w:rtl/>
                <w:lang w:val="en"/>
              </w:rPr>
              <w:t>*</w:t>
            </w:r>
            <w:r w:rsidR="00A17336">
              <w:rPr>
                <w:rFonts w:asciiTheme="majorBidi" w:hAnsiTheme="majorBidi" w:cstheme="majorBidi"/>
                <w:lang w:val="en"/>
              </w:rPr>
              <w:t>, Zahra</w:t>
            </w:r>
            <w:r w:rsidRPr="00717F67">
              <w:rPr>
                <w:rFonts w:asciiTheme="majorBidi" w:hAnsiTheme="majorBidi" w:cstheme="majorBidi"/>
                <w:lang w:val="en"/>
              </w:rPr>
              <w:t xml:space="preserve"> Salah </w:t>
            </w:r>
            <w:proofErr w:type="spellStart"/>
            <w:r w:rsidRPr="00717F67">
              <w:rPr>
                <w:rFonts w:asciiTheme="majorBidi" w:hAnsiTheme="majorBidi" w:cstheme="majorBidi"/>
                <w:lang w:val="en"/>
              </w:rPr>
              <w:t>Hadi</w:t>
            </w:r>
            <w:proofErr w:type="spellEnd"/>
            <w:r w:rsidRPr="00717F67">
              <w:rPr>
                <w:rFonts w:asciiTheme="majorBidi" w:hAnsiTheme="majorBidi" w:cstheme="majorBidi"/>
                <w:lang w:val="en"/>
              </w:rPr>
              <w:t xml:space="preserve"> </w:t>
            </w:r>
            <w:proofErr w:type="spellStart"/>
            <w:r w:rsidRPr="00717F67">
              <w:rPr>
                <w:rFonts w:asciiTheme="majorBidi" w:hAnsiTheme="majorBidi" w:cstheme="majorBidi"/>
                <w:lang w:val="en"/>
              </w:rPr>
              <w:t>Aljassar</w:t>
            </w:r>
            <w:proofErr w:type="spellEnd"/>
            <w:r w:rsidRPr="00717F67">
              <w:rPr>
                <w:rFonts w:asciiTheme="majorBidi" w:hAnsiTheme="majorBidi" w:cstheme="majorBidi"/>
                <w:lang w:val="en"/>
              </w:rPr>
              <w:tab/>
            </w:r>
            <w:r w:rsidRPr="00717F67">
              <w:rPr>
                <w:rFonts w:asciiTheme="majorBidi" w:hAnsiTheme="majorBidi" w:cstheme="majorBidi"/>
                <w:vertAlign w:val="superscript"/>
                <w:lang w:val="en"/>
              </w:rPr>
              <w:t>2</w:t>
            </w:r>
            <w:r w:rsidRPr="00717F67">
              <w:rPr>
                <w:rFonts w:asciiTheme="majorBidi" w:hAnsiTheme="majorBidi" w:cstheme="majorBidi"/>
                <w:lang w:val="en"/>
              </w:rPr>
              <w:t xml:space="preserve">, </w:t>
            </w:r>
            <w:proofErr w:type="spellStart"/>
            <w:r w:rsidRPr="00717F67">
              <w:rPr>
                <w:rFonts w:asciiTheme="majorBidi" w:hAnsiTheme="majorBidi" w:cstheme="majorBidi"/>
                <w:lang w:val="en"/>
              </w:rPr>
              <w:t>Farhad</w:t>
            </w:r>
            <w:proofErr w:type="spellEnd"/>
            <w:r w:rsidRPr="00717F67">
              <w:rPr>
                <w:rFonts w:asciiTheme="majorBidi" w:hAnsiTheme="majorBidi" w:cstheme="majorBidi"/>
                <w:lang w:val="en"/>
              </w:rPr>
              <w:t xml:space="preserve"> </w:t>
            </w:r>
            <w:proofErr w:type="spellStart"/>
            <w:r w:rsidRPr="00717F67">
              <w:rPr>
                <w:rFonts w:asciiTheme="majorBidi" w:hAnsiTheme="majorBidi" w:cstheme="majorBidi"/>
                <w:lang w:val="en"/>
              </w:rPr>
              <w:t>Azimifar</w:t>
            </w:r>
            <w:proofErr w:type="spellEnd"/>
            <w:r w:rsidRPr="00717F67">
              <w:rPr>
                <w:rFonts w:asciiTheme="majorBidi" w:hAnsiTheme="majorBidi" w:cstheme="majorBidi"/>
                <w:lang w:val="en"/>
              </w:rPr>
              <w:tab/>
            </w:r>
            <w:r w:rsidRPr="00717F67">
              <w:rPr>
                <w:rFonts w:asciiTheme="majorBidi" w:hAnsiTheme="majorBidi" w:cstheme="majorBidi"/>
                <w:vertAlign w:val="superscript"/>
                <w:lang w:val="en"/>
              </w:rPr>
              <w:t>3</w:t>
            </w:r>
          </w:p>
        </w:tc>
      </w:tr>
      <w:tr w:rsidR="00C23E96" w:rsidRPr="00B5479E" w14:paraId="18F93837" w14:textId="77777777" w:rsidTr="0073673B">
        <w:trPr>
          <w:trHeight w:val="748"/>
        </w:trPr>
        <w:tc>
          <w:tcPr>
            <w:tcW w:w="5000" w:type="pct"/>
            <w:gridSpan w:val="2"/>
            <w:tcBorders>
              <w:top w:val="nil"/>
            </w:tcBorders>
          </w:tcPr>
          <w:p w14:paraId="02FA6E57" w14:textId="4EFF4CF0" w:rsidR="00C23E96" w:rsidRPr="00717F67" w:rsidRDefault="00C23E96" w:rsidP="00C23E96">
            <w:pPr>
              <w:jc w:val="both"/>
              <w:rPr>
                <w:rFonts w:asciiTheme="majorBidi" w:hAnsiTheme="majorBidi" w:cstheme="majorBidi"/>
                <w:sz w:val="20"/>
                <w:szCs w:val="20"/>
                <w:rtl/>
                <w:lang w:val="en"/>
              </w:rPr>
            </w:pPr>
            <w:r w:rsidRPr="00717F67">
              <w:rPr>
                <w:rFonts w:asciiTheme="majorBidi" w:hAnsiTheme="majorBidi" w:cstheme="majorBidi"/>
                <w:sz w:val="20"/>
                <w:szCs w:val="20"/>
                <w:lang w:val="en"/>
              </w:rPr>
              <w:t xml:space="preserve">1. Assistant prof. of Materials Engineering, Department of Materials Engineering, </w:t>
            </w:r>
            <w:proofErr w:type="spellStart"/>
            <w:r w:rsidRPr="00717F67">
              <w:rPr>
                <w:rFonts w:asciiTheme="majorBidi" w:hAnsiTheme="majorBidi" w:cstheme="majorBidi"/>
                <w:sz w:val="20"/>
                <w:szCs w:val="20"/>
                <w:lang w:val="en"/>
              </w:rPr>
              <w:t>Lenjan</w:t>
            </w:r>
            <w:proofErr w:type="spellEnd"/>
            <w:r w:rsidRPr="00717F67">
              <w:rPr>
                <w:rFonts w:asciiTheme="majorBidi" w:hAnsiTheme="majorBidi" w:cstheme="majorBidi"/>
                <w:sz w:val="20"/>
                <w:szCs w:val="20"/>
                <w:lang w:val="en"/>
              </w:rPr>
              <w:t xml:space="preserve"> Branch, Islamic Azad University, Isfahan ,Iran</w:t>
            </w:r>
          </w:p>
          <w:p w14:paraId="5C67BED8" w14:textId="77777777" w:rsidR="00C23E96" w:rsidRPr="00717F67" w:rsidRDefault="00C23E96" w:rsidP="00C23E96">
            <w:pPr>
              <w:jc w:val="both"/>
              <w:rPr>
                <w:rFonts w:asciiTheme="majorBidi" w:hAnsiTheme="majorBidi" w:cstheme="majorBidi"/>
                <w:sz w:val="20"/>
                <w:szCs w:val="20"/>
                <w:lang w:val="en"/>
              </w:rPr>
            </w:pPr>
            <w:r w:rsidRPr="00717F67">
              <w:rPr>
                <w:rFonts w:asciiTheme="majorBidi" w:hAnsiTheme="majorBidi" w:cstheme="majorBidi"/>
                <w:sz w:val="20"/>
                <w:szCs w:val="20"/>
                <w:lang w:val="en"/>
              </w:rPr>
              <w:t>2. MSc student of Materials Engineering, Department of Materials Engineering and Metallurgy, South Tehran Branch, Islamic Azad University, Tehran, Iran</w:t>
            </w:r>
          </w:p>
          <w:p w14:paraId="0CA45FBB" w14:textId="33341376" w:rsidR="00C23E96" w:rsidRPr="00717F67" w:rsidRDefault="00C23E96" w:rsidP="00C23E96">
            <w:pPr>
              <w:spacing w:after="120"/>
              <w:jc w:val="both"/>
              <w:rPr>
                <w:rFonts w:asciiTheme="majorBidi" w:hAnsiTheme="majorBidi" w:cstheme="majorBidi"/>
                <w:sz w:val="20"/>
                <w:szCs w:val="20"/>
                <w:lang w:val="en"/>
              </w:rPr>
            </w:pPr>
            <w:r w:rsidRPr="00717F67">
              <w:rPr>
                <w:rFonts w:asciiTheme="majorBidi" w:hAnsiTheme="majorBidi" w:cstheme="majorBidi"/>
                <w:sz w:val="20"/>
                <w:szCs w:val="20"/>
                <w:lang w:val="en"/>
              </w:rPr>
              <w:t xml:space="preserve"> 3. Assistant prof., Department of Biomedical Engineering, Islamic Azad University</w:t>
            </w:r>
            <w:r w:rsidR="002B4A9E">
              <w:rPr>
                <w:rFonts w:asciiTheme="majorBidi" w:hAnsiTheme="majorBidi" w:cstheme="majorBidi"/>
                <w:sz w:val="20"/>
                <w:szCs w:val="20"/>
                <w:lang w:val="en"/>
              </w:rPr>
              <w:t>, Isfahan branch, Isfahan, Iran</w:t>
            </w:r>
          </w:p>
        </w:tc>
      </w:tr>
      <w:tr w:rsidR="0096179F" w:rsidRPr="00B5479E" w14:paraId="1E8C8593" w14:textId="77777777" w:rsidTr="00C23E96">
        <w:trPr>
          <w:trHeight w:val="748"/>
        </w:trPr>
        <w:tc>
          <w:tcPr>
            <w:tcW w:w="1676" w:type="pct"/>
            <w:tcBorders>
              <w:top w:val="dotted" w:sz="18" w:space="0" w:color="92D050"/>
              <w:right w:val="dotted" w:sz="18" w:space="0" w:color="00B0F0"/>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1407"/>
            </w:tblGrid>
            <w:tr w:rsidR="0086519D" w14:paraId="1726E1FE" w14:textId="77777777" w:rsidTr="00CE3682">
              <w:tc>
                <w:tcPr>
                  <w:tcW w:w="1407" w:type="dxa"/>
                </w:tcPr>
                <w:p w14:paraId="2EFCF403" w14:textId="60B363AA" w:rsidR="0086519D" w:rsidRDefault="0086519D" w:rsidP="0096179F">
                  <w:pPr>
                    <w:rPr>
                      <w:rFonts w:ascii="Cambria" w:hAnsi="Cambria"/>
                      <w:b/>
                      <w:bCs/>
                      <w:color w:val="0070C0"/>
                      <w:sz w:val="20"/>
                      <w:szCs w:val="20"/>
                    </w:rPr>
                  </w:pPr>
                  <w:r w:rsidRPr="00FC74F5">
                    <w:rPr>
                      <w:rFonts w:ascii="Cambria" w:hAnsi="Cambria"/>
                      <w:b/>
                      <w:bCs/>
                      <w:color w:val="0070C0"/>
                      <w:sz w:val="20"/>
                      <w:szCs w:val="20"/>
                    </w:rPr>
                    <w:t>Received</w:t>
                  </w:r>
                  <w:r w:rsidRPr="00FC74F5">
                    <w:rPr>
                      <w:rFonts w:ascii="Cambria" w:hAnsi="Cambria"/>
                      <w:color w:val="0070C0"/>
                      <w:sz w:val="20"/>
                      <w:szCs w:val="20"/>
                    </w:rPr>
                    <w:t>:</w:t>
                  </w:r>
                </w:p>
              </w:tc>
              <w:tc>
                <w:tcPr>
                  <w:tcW w:w="1407" w:type="dxa"/>
                </w:tcPr>
                <w:p w14:paraId="3929E444" w14:textId="751B7D04" w:rsidR="0086519D" w:rsidRDefault="0086519D" w:rsidP="0096179F">
                  <w:pPr>
                    <w:rPr>
                      <w:rFonts w:ascii="Cambria" w:hAnsi="Cambria"/>
                      <w:b/>
                      <w:bCs/>
                      <w:color w:val="0070C0"/>
                      <w:sz w:val="20"/>
                      <w:szCs w:val="20"/>
                    </w:rPr>
                  </w:pPr>
                  <w:r w:rsidRPr="00FC74F5">
                    <w:rPr>
                      <w:rFonts w:ascii="Cambria" w:hAnsi="Cambria"/>
                      <w:b/>
                      <w:bCs/>
                      <w:color w:val="0070C0"/>
                      <w:sz w:val="20"/>
                      <w:szCs w:val="20"/>
                    </w:rPr>
                    <w:t>202</w:t>
                  </w:r>
                  <w:r>
                    <w:rPr>
                      <w:rFonts w:ascii="Cambria" w:hAnsi="Cambria"/>
                      <w:b/>
                      <w:bCs/>
                      <w:color w:val="0070C0"/>
                      <w:sz w:val="20"/>
                      <w:szCs w:val="20"/>
                    </w:rPr>
                    <w:t>3</w:t>
                  </w:r>
                  <w:r w:rsidRPr="00FC74F5">
                    <w:rPr>
                      <w:rFonts w:ascii="Cambria" w:hAnsi="Cambria"/>
                      <w:b/>
                      <w:bCs/>
                      <w:color w:val="0070C0"/>
                      <w:sz w:val="20"/>
                      <w:szCs w:val="20"/>
                    </w:rPr>
                    <w:t>/</w:t>
                  </w:r>
                  <w:r>
                    <w:rPr>
                      <w:rFonts w:ascii="Cambria" w:hAnsi="Cambria"/>
                      <w:b/>
                      <w:bCs/>
                      <w:color w:val="0070C0"/>
                      <w:sz w:val="20"/>
                      <w:szCs w:val="20"/>
                    </w:rPr>
                    <w:t>05</w:t>
                  </w:r>
                  <w:r w:rsidRPr="00FC74F5">
                    <w:rPr>
                      <w:rFonts w:ascii="Cambria" w:hAnsi="Cambria"/>
                      <w:b/>
                      <w:bCs/>
                      <w:color w:val="0070C0"/>
                      <w:sz w:val="20"/>
                      <w:szCs w:val="20"/>
                    </w:rPr>
                    <w:t>/</w:t>
                  </w:r>
                  <w:r>
                    <w:rPr>
                      <w:rFonts w:ascii="Cambria" w:hAnsi="Cambria"/>
                      <w:b/>
                      <w:bCs/>
                      <w:color w:val="0070C0"/>
                      <w:sz w:val="20"/>
                      <w:szCs w:val="20"/>
                    </w:rPr>
                    <w:t>04</w:t>
                  </w:r>
                </w:p>
              </w:tc>
            </w:tr>
            <w:tr w:rsidR="0086519D" w14:paraId="301395A5" w14:textId="77777777" w:rsidTr="00CE3682">
              <w:tc>
                <w:tcPr>
                  <w:tcW w:w="1407" w:type="dxa"/>
                </w:tcPr>
                <w:p w14:paraId="49B88638" w14:textId="0A746AD7" w:rsidR="0086519D" w:rsidRDefault="0086519D" w:rsidP="0096179F">
                  <w:pPr>
                    <w:rPr>
                      <w:rFonts w:ascii="Cambria" w:hAnsi="Cambria"/>
                      <w:b/>
                      <w:bCs/>
                      <w:color w:val="0070C0"/>
                      <w:sz w:val="20"/>
                      <w:szCs w:val="20"/>
                    </w:rPr>
                  </w:pPr>
                  <w:r w:rsidRPr="00FC74F5">
                    <w:rPr>
                      <w:rFonts w:ascii="Cambria" w:hAnsi="Cambria"/>
                      <w:b/>
                      <w:bCs/>
                      <w:color w:val="0070C0"/>
                      <w:sz w:val="20"/>
                      <w:szCs w:val="20"/>
                    </w:rPr>
                    <w:t>Revised:</w:t>
                  </w:r>
                </w:p>
              </w:tc>
              <w:tc>
                <w:tcPr>
                  <w:tcW w:w="1407" w:type="dxa"/>
                </w:tcPr>
                <w:p w14:paraId="4701EDFB" w14:textId="5684AD0E" w:rsidR="0086519D" w:rsidRDefault="0086519D" w:rsidP="0096179F">
                  <w:pPr>
                    <w:rPr>
                      <w:rFonts w:ascii="Cambria" w:hAnsi="Cambria"/>
                      <w:b/>
                      <w:bCs/>
                      <w:color w:val="0070C0"/>
                      <w:sz w:val="20"/>
                      <w:szCs w:val="20"/>
                    </w:rPr>
                  </w:pPr>
                  <w:r w:rsidRPr="00FC74F5">
                    <w:rPr>
                      <w:rFonts w:ascii="Cambria" w:hAnsi="Cambria"/>
                      <w:b/>
                      <w:bCs/>
                      <w:color w:val="0070C0"/>
                      <w:sz w:val="20"/>
                      <w:szCs w:val="20"/>
                    </w:rPr>
                    <w:t>202</w:t>
                  </w:r>
                  <w:r>
                    <w:rPr>
                      <w:rFonts w:ascii="Cambria" w:hAnsi="Cambria"/>
                      <w:b/>
                      <w:bCs/>
                      <w:color w:val="0070C0"/>
                      <w:sz w:val="20"/>
                      <w:szCs w:val="20"/>
                    </w:rPr>
                    <w:t>3</w:t>
                  </w:r>
                  <w:r w:rsidRPr="00FC74F5">
                    <w:rPr>
                      <w:rFonts w:ascii="Cambria" w:hAnsi="Cambria"/>
                      <w:b/>
                      <w:bCs/>
                      <w:color w:val="0070C0"/>
                      <w:sz w:val="20"/>
                      <w:szCs w:val="20"/>
                    </w:rPr>
                    <w:t>/</w:t>
                  </w:r>
                  <w:r>
                    <w:rPr>
                      <w:rFonts w:ascii="Cambria" w:hAnsi="Cambria"/>
                      <w:b/>
                      <w:bCs/>
                      <w:color w:val="0070C0"/>
                      <w:sz w:val="20"/>
                      <w:szCs w:val="20"/>
                    </w:rPr>
                    <w:t>08</w:t>
                  </w:r>
                  <w:r w:rsidRPr="00FC74F5">
                    <w:rPr>
                      <w:rFonts w:ascii="Cambria" w:hAnsi="Cambria"/>
                      <w:b/>
                      <w:bCs/>
                      <w:color w:val="0070C0"/>
                      <w:sz w:val="20"/>
                      <w:szCs w:val="20"/>
                    </w:rPr>
                    <w:t>/</w:t>
                  </w:r>
                  <w:r>
                    <w:rPr>
                      <w:rFonts w:ascii="Cambria" w:hAnsi="Cambria"/>
                      <w:b/>
                      <w:bCs/>
                      <w:color w:val="0070C0"/>
                      <w:sz w:val="20"/>
                      <w:szCs w:val="20"/>
                    </w:rPr>
                    <w:t>19</w:t>
                  </w:r>
                </w:p>
              </w:tc>
            </w:tr>
            <w:tr w:rsidR="0086519D" w14:paraId="03613AEE" w14:textId="77777777" w:rsidTr="00CE3682">
              <w:tc>
                <w:tcPr>
                  <w:tcW w:w="1407" w:type="dxa"/>
                </w:tcPr>
                <w:p w14:paraId="7A609E26" w14:textId="303D4E0A" w:rsidR="0086519D" w:rsidRDefault="0086519D" w:rsidP="0096179F">
                  <w:pPr>
                    <w:rPr>
                      <w:rFonts w:ascii="Cambria" w:hAnsi="Cambria"/>
                      <w:b/>
                      <w:bCs/>
                      <w:color w:val="0070C0"/>
                      <w:sz w:val="20"/>
                      <w:szCs w:val="20"/>
                    </w:rPr>
                  </w:pPr>
                  <w:r w:rsidRPr="00FC74F5">
                    <w:rPr>
                      <w:rFonts w:ascii="Cambria" w:hAnsi="Cambria"/>
                      <w:b/>
                      <w:bCs/>
                      <w:color w:val="0070C0"/>
                      <w:sz w:val="20"/>
                      <w:szCs w:val="20"/>
                    </w:rPr>
                    <w:t>Accepted:</w:t>
                  </w:r>
                </w:p>
              </w:tc>
              <w:tc>
                <w:tcPr>
                  <w:tcW w:w="1407" w:type="dxa"/>
                </w:tcPr>
                <w:p w14:paraId="67A01562" w14:textId="3EEB59A5" w:rsidR="0086519D" w:rsidRDefault="0086519D" w:rsidP="0096179F">
                  <w:pPr>
                    <w:rPr>
                      <w:rFonts w:ascii="Cambria" w:hAnsi="Cambria"/>
                      <w:b/>
                      <w:bCs/>
                      <w:color w:val="0070C0"/>
                      <w:sz w:val="20"/>
                      <w:szCs w:val="20"/>
                    </w:rPr>
                  </w:pPr>
                  <w:r w:rsidRPr="00FC74F5">
                    <w:rPr>
                      <w:rFonts w:ascii="Cambria" w:hAnsi="Cambria"/>
                      <w:b/>
                      <w:bCs/>
                      <w:color w:val="0070C0"/>
                      <w:sz w:val="20"/>
                      <w:szCs w:val="20"/>
                    </w:rPr>
                    <w:t>202</w:t>
                  </w:r>
                  <w:r>
                    <w:rPr>
                      <w:rFonts w:ascii="Cambria" w:hAnsi="Cambria"/>
                      <w:b/>
                      <w:bCs/>
                      <w:color w:val="0070C0"/>
                      <w:sz w:val="20"/>
                      <w:szCs w:val="20"/>
                    </w:rPr>
                    <w:t>3</w:t>
                  </w:r>
                  <w:r w:rsidRPr="00FC74F5">
                    <w:rPr>
                      <w:rFonts w:ascii="Cambria" w:hAnsi="Cambria"/>
                      <w:b/>
                      <w:bCs/>
                      <w:color w:val="0070C0"/>
                      <w:sz w:val="20"/>
                      <w:szCs w:val="20"/>
                    </w:rPr>
                    <w:t>/</w:t>
                  </w:r>
                  <w:r>
                    <w:rPr>
                      <w:rFonts w:ascii="Cambria" w:hAnsi="Cambria"/>
                      <w:b/>
                      <w:bCs/>
                      <w:color w:val="0070C0"/>
                      <w:sz w:val="20"/>
                      <w:szCs w:val="20"/>
                    </w:rPr>
                    <w:t>08</w:t>
                  </w:r>
                  <w:r w:rsidRPr="00FC74F5">
                    <w:rPr>
                      <w:rFonts w:ascii="Cambria" w:hAnsi="Cambria"/>
                      <w:b/>
                      <w:bCs/>
                      <w:color w:val="0070C0"/>
                      <w:sz w:val="20"/>
                      <w:szCs w:val="20"/>
                    </w:rPr>
                    <w:t>/</w:t>
                  </w:r>
                  <w:r>
                    <w:rPr>
                      <w:rFonts w:ascii="Cambria" w:hAnsi="Cambria"/>
                      <w:b/>
                      <w:bCs/>
                      <w:color w:val="0070C0"/>
                      <w:sz w:val="20"/>
                      <w:szCs w:val="20"/>
                    </w:rPr>
                    <w:t>20</w:t>
                  </w:r>
                </w:p>
              </w:tc>
            </w:tr>
          </w:tbl>
          <w:p w14:paraId="0816E64D" w14:textId="06FE993C" w:rsidR="0086519D" w:rsidRPr="00FC74F5" w:rsidRDefault="0086519D" w:rsidP="0096179F">
            <w:pPr>
              <w:rPr>
                <w:rFonts w:ascii="Cambria" w:hAnsi="Cambria"/>
                <w:b/>
                <w:bCs/>
                <w:color w:val="0070C0"/>
                <w:sz w:val="20"/>
                <w:szCs w:val="20"/>
              </w:rPr>
            </w:pPr>
          </w:p>
        </w:tc>
        <w:tc>
          <w:tcPr>
            <w:tcW w:w="3324" w:type="pct"/>
            <w:vMerge w:val="restart"/>
            <w:tcBorders>
              <w:top w:val="dotted" w:sz="18" w:space="0" w:color="92D050"/>
              <w:left w:val="dotted" w:sz="18" w:space="0" w:color="00B0F0"/>
            </w:tcBorders>
          </w:tcPr>
          <w:p w14:paraId="0E08D37B" w14:textId="6D2DF515" w:rsidR="00F767FE" w:rsidRPr="00717F67" w:rsidRDefault="00F767FE" w:rsidP="00F767FE">
            <w:pPr>
              <w:jc w:val="both"/>
              <w:rPr>
                <w:rFonts w:asciiTheme="majorBidi" w:hAnsiTheme="majorBidi" w:cstheme="majorBidi"/>
                <w:b/>
                <w:bCs/>
                <w:color w:val="0070C0"/>
                <w:sz w:val="20"/>
                <w:szCs w:val="20"/>
                <w:lang w:bidi="fa-IR"/>
              </w:rPr>
            </w:pPr>
            <w:r w:rsidRPr="00717F67">
              <w:rPr>
                <w:rFonts w:asciiTheme="majorBidi" w:hAnsiTheme="majorBidi" w:cstheme="majorBidi"/>
                <w:b/>
                <w:bCs/>
                <w:color w:val="0070C0"/>
                <w:sz w:val="20"/>
                <w:szCs w:val="20"/>
                <w:lang w:bidi="fa-IR"/>
              </w:rPr>
              <w:t>Abstract</w:t>
            </w:r>
          </w:p>
          <w:p w14:paraId="76BE92EC" w14:textId="2D488446" w:rsidR="00F767FE" w:rsidRPr="00717F67" w:rsidRDefault="00F767FE" w:rsidP="001E5747">
            <w:pPr>
              <w:pStyle w:val="HTMLPreformatted"/>
              <w:jc w:val="both"/>
              <w:rPr>
                <w:rFonts w:asciiTheme="majorBidi" w:hAnsiTheme="majorBidi" w:cstheme="majorBidi"/>
              </w:rPr>
            </w:pPr>
            <w:r w:rsidRPr="00717F67">
              <w:rPr>
                <w:rFonts w:asciiTheme="majorBidi" w:eastAsiaTheme="minorHAnsi" w:hAnsiTheme="majorBidi" w:cstheme="majorBidi"/>
                <w:b/>
                <w:bCs/>
                <w:color w:val="0070C0"/>
                <w:lang w:bidi="fa-IR"/>
              </w:rPr>
              <w:t>Introduction</w:t>
            </w:r>
            <w:r w:rsidR="00FD0852" w:rsidRPr="00717F67">
              <w:rPr>
                <w:rFonts w:asciiTheme="majorBidi" w:eastAsiaTheme="minorHAnsi" w:hAnsiTheme="majorBidi" w:cstheme="majorBidi"/>
                <w:b/>
                <w:bCs/>
                <w:color w:val="0070C0"/>
                <w:lang w:bidi="fa-IR"/>
              </w:rPr>
              <w:t>:</w:t>
            </w:r>
            <w:r w:rsidR="00FD0852" w:rsidRPr="00717F67">
              <w:rPr>
                <w:rFonts w:asciiTheme="majorBidi" w:eastAsiaTheme="minorHAnsi" w:hAnsiTheme="majorBidi" w:cstheme="majorBidi"/>
              </w:rPr>
              <w:t xml:space="preserve"> </w:t>
            </w:r>
            <w:r w:rsidR="00495D52" w:rsidRPr="00717F67">
              <w:rPr>
                <w:rFonts w:asciiTheme="majorBidi" w:eastAsiaTheme="minorHAnsi" w:hAnsiTheme="majorBidi" w:cstheme="majorBidi"/>
              </w:rPr>
              <w:t>Electrolytic plasma oxidation coatings are one of the most important materials used to deal with the wear of aluminum parts due to their compact, sticky and hard nature. In recent years, improving the surface properties of these coatings with the help of adding reinforcement particles has attracted the attention of researchers</w:t>
            </w:r>
            <w:r w:rsidR="00A17336">
              <w:rPr>
                <w:rFonts w:asciiTheme="majorBidi" w:eastAsiaTheme="minorHAnsi" w:hAnsiTheme="majorBidi" w:cstheme="majorBidi"/>
              </w:rPr>
              <w:t>.</w:t>
            </w:r>
          </w:p>
          <w:p w14:paraId="353FBF76" w14:textId="52074546" w:rsidR="00B103A1" w:rsidRPr="00717F67" w:rsidRDefault="0096179F" w:rsidP="00844F0A">
            <w:pPr>
              <w:jc w:val="both"/>
              <w:rPr>
                <w:rFonts w:asciiTheme="majorBidi" w:hAnsiTheme="majorBidi" w:cstheme="majorBidi"/>
                <w:sz w:val="20"/>
                <w:szCs w:val="20"/>
                <w:lang w:val="en"/>
              </w:rPr>
            </w:pPr>
            <w:r w:rsidRPr="00717F67">
              <w:rPr>
                <w:rFonts w:asciiTheme="majorBidi" w:hAnsiTheme="majorBidi" w:cstheme="majorBidi"/>
                <w:b/>
                <w:bCs/>
                <w:color w:val="0070C0"/>
                <w:sz w:val="20"/>
                <w:szCs w:val="20"/>
                <w:lang w:bidi="fa-IR"/>
              </w:rPr>
              <w:t>Methods</w:t>
            </w:r>
            <w:r w:rsidR="00A17336">
              <w:rPr>
                <w:rFonts w:asciiTheme="majorBidi" w:hAnsiTheme="majorBidi" w:cstheme="majorBidi"/>
                <w:b/>
                <w:bCs/>
                <w:color w:val="0070C0"/>
                <w:sz w:val="20"/>
                <w:szCs w:val="20"/>
                <w:lang w:bidi="fa-IR"/>
              </w:rPr>
              <w:t>:</w:t>
            </w:r>
            <w:r w:rsidR="00495D52" w:rsidRPr="00717F67">
              <w:rPr>
                <w:rFonts w:asciiTheme="majorBidi" w:hAnsiTheme="majorBidi" w:cstheme="majorBidi"/>
                <w:sz w:val="20"/>
                <w:szCs w:val="20"/>
              </w:rPr>
              <w:t xml:space="preserve"> </w:t>
            </w:r>
            <w:r w:rsidR="00844F0A" w:rsidRPr="00717F67">
              <w:rPr>
                <w:rFonts w:asciiTheme="majorBidi" w:hAnsiTheme="majorBidi" w:cstheme="majorBidi"/>
                <w:sz w:val="20"/>
                <w:szCs w:val="20"/>
                <w:lang w:val="en"/>
              </w:rPr>
              <w:t>In this study, plasma electrolytic oxidation (PEO) process was applied in two modes, normal and composite, to coat aluminum 7075. To produce the composite coating, the same electrolyte as the normal mode was used with the addition of 12 grams per liter of silicon oxide particles.</w:t>
            </w:r>
            <w:r w:rsidR="00B103A1" w:rsidRPr="00717F67">
              <w:rPr>
                <w:rFonts w:asciiTheme="majorBidi" w:hAnsiTheme="majorBidi" w:cstheme="majorBidi"/>
                <w:sz w:val="20"/>
                <w:szCs w:val="20"/>
                <w:lang w:val="en"/>
              </w:rPr>
              <w:t xml:space="preserve"> Characterization of coatings was done with the help of SEM, X-ray diffraction analysis, energy dispersive spectrometer (EDS) analysis, roughness measurement and hardness measurement. The </w:t>
            </w:r>
            <w:proofErr w:type="spellStart"/>
            <w:r w:rsidR="00B103A1" w:rsidRPr="00717F67">
              <w:rPr>
                <w:rFonts w:asciiTheme="majorBidi" w:hAnsiTheme="majorBidi" w:cstheme="majorBidi"/>
                <w:sz w:val="20"/>
                <w:szCs w:val="20"/>
                <w:lang w:val="en"/>
              </w:rPr>
              <w:t>tribological</w:t>
            </w:r>
            <w:proofErr w:type="spellEnd"/>
            <w:r w:rsidR="00B103A1" w:rsidRPr="00717F67">
              <w:rPr>
                <w:rFonts w:asciiTheme="majorBidi" w:hAnsiTheme="majorBidi" w:cstheme="majorBidi"/>
                <w:sz w:val="20"/>
                <w:szCs w:val="20"/>
                <w:lang w:val="en"/>
              </w:rPr>
              <w:t xml:space="preserve"> behavior of coatings was investigated with the help of pin-on-disk test and the analysis of the wear mechanism of the samples was done with the help of SEM images and </w:t>
            </w:r>
            <w:proofErr w:type="gramStart"/>
            <w:r w:rsidR="00B103A1" w:rsidRPr="00717F67">
              <w:rPr>
                <w:rFonts w:asciiTheme="majorBidi" w:hAnsiTheme="majorBidi" w:cstheme="majorBidi"/>
                <w:sz w:val="20"/>
                <w:szCs w:val="20"/>
                <w:lang w:val="en"/>
              </w:rPr>
              <w:t>EDS</w:t>
            </w:r>
            <w:proofErr w:type="gramEnd"/>
            <w:r w:rsidR="00B103A1" w:rsidRPr="00717F67">
              <w:rPr>
                <w:rFonts w:asciiTheme="majorBidi" w:hAnsiTheme="majorBidi" w:cstheme="majorBidi"/>
                <w:sz w:val="20"/>
                <w:szCs w:val="20"/>
                <w:lang w:val="en"/>
              </w:rPr>
              <w:t xml:space="preserve"> analysis of wear surfaces.</w:t>
            </w:r>
          </w:p>
          <w:p w14:paraId="1AC77173" w14:textId="54DBC3FE" w:rsidR="00C04C84" w:rsidRPr="00717F67" w:rsidRDefault="0096179F" w:rsidP="00B103A1">
            <w:pPr>
              <w:jc w:val="both"/>
              <w:rPr>
                <w:rFonts w:asciiTheme="majorBidi" w:hAnsiTheme="majorBidi" w:cstheme="majorBidi"/>
                <w:sz w:val="20"/>
                <w:szCs w:val="20"/>
                <w:lang w:val="en"/>
              </w:rPr>
            </w:pPr>
            <w:r w:rsidRPr="00717F67">
              <w:rPr>
                <w:rFonts w:asciiTheme="majorBidi" w:hAnsiTheme="majorBidi" w:cstheme="majorBidi"/>
                <w:b/>
                <w:bCs/>
                <w:color w:val="0070C0"/>
                <w:sz w:val="20"/>
                <w:szCs w:val="20"/>
                <w:lang w:bidi="fa-IR"/>
              </w:rPr>
              <w:t>Findings:</w:t>
            </w:r>
            <w:r w:rsidRPr="00717F67">
              <w:rPr>
                <w:rFonts w:asciiTheme="majorBidi" w:hAnsiTheme="majorBidi" w:cstheme="majorBidi"/>
                <w:b/>
                <w:bCs/>
                <w:sz w:val="20"/>
                <w:szCs w:val="20"/>
                <w:lang w:bidi="fa-IR"/>
              </w:rPr>
              <w:t xml:space="preserve"> </w:t>
            </w:r>
            <w:r w:rsidR="00495D52" w:rsidRPr="00717F67">
              <w:rPr>
                <w:rFonts w:asciiTheme="majorBidi" w:hAnsiTheme="majorBidi" w:cstheme="majorBidi"/>
                <w:sz w:val="20"/>
                <w:szCs w:val="20"/>
              </w:rPr>
              <w:t xml:space="preserve">Both </w:t>
            </w:r>
            <w:r w:rsidR="009F4AC5" w:rsidRPr="00717F67">
              <w:rPr>
                <w:rFonts w:asciiTheme="majorBidi" w:hAnsiTheme="majorBidi" w:cstheme="majorBidi"/>
                <w:sz w:val="20"/>
                <w:szCs w:val="20"/>
              </w:rPr>
              <w:t>coatings</w:t>
            </w:r>
            <w:r w:rsidR="00495D52" w:rsidRPr="00717F67">
              <w:rPr>
                <w:rFonts w:asciiTheme="majorBidi" w:hAnsiTheme="majorBidi" w:cstheme="majorBidi"/>
                <w:sz w:val="20"/>
                <w:szCs w:val="20"/>
              </w:rPr>
              <w:t xml:space="preserve"> had a pancake structure with craters. Also, the drainage channels that lead to the porosity of the coatings were less created on the surface of the composite coating. The normal coating was an oxide coating with an amorphous/crystalline nature, but the composite coating had silicon oxide and </w:t>
            </w:r>
            <w:proofErr w:type="spellStart"/>
            <w:r w:rsidR="00495D52" w:rsidRPr="00717F67">
              <w:rPr>
                <w:rFonts w:asciiTheme="majorBidi" w:hAnsiTheme="majorBidi" w:cstheme="majorBidi"/>
                <w:sz w:val="20"/>
                <w:szCs w:val="20"/>
              </w:rPr>
              <w:t>mullite</w:t>
            </w:r>
            <w:proofErr w:type="spellEnd"/>
            <w:r w:rsidR="00495D52" w:rsidRPr="00717F67">
              <w:rPr>
                <w:rFonts w:asciiTheme="majorBidi" w:hAnsiTheme="majorBidi" w:cstheme="majorBidi"/>
                <w:sz w:val="20"/>
                <w:szCs w:val="20"/>
              </w:rPr>
              <w:t xml:space="preserve"> crystalline phases in addition to these two phases. The lowest weight loss (highest </w:t>
            </w:r>
            <w:r w:rsidR="00AD0572" w:rsidRPr="00717F67">
              <w:rPr>
                <w:rFonts w:asciiTheme="majorBidi" w:hAnsiTheme="majorBidi" w:cstheme="majorBidi"/>
                <w:sz w:val="20"/>
                <w:szCs w:val="20"/>
              </w:rPr>
              <w:t>wear</w:t>
            </w:r>
            <w:r w:rsidR="00495D52" w:rsidRPr="00717F67">
              <w:rPr>
                <w:rFonts w:asciiTheme="majorBidi" w:hAnsiTheme="majorBidi" w:cstheme="majorBidi"/>
                <w:sz w:val="20"/>
                <w:szCs w:val="20"/>
              </w:rPr>
              <w:t xml:space="preserve"> resistance) and friction coefficient were obtained for the composite coating. </w:t>
            </w:r>
            <w:r w:rsidR="00B103A1" w:rsidRPr="00717F67">
              <w:rPr>
                <w:rFonts w:asciiTheme="majorBidi" w:hAnsiTheme="majorBidi" w:cstheme="majorBidi"/>
                <w:sz w:val="20"/>
                <w:szCs w:val="20"/>
              </w:rPr>
              <w:t>wear mechanism was also observed delamination wear and oxidation wear for substrate, abrasion, adhesive and oxidation  wear for PEO coating, and fine scratch mechanisms and adhesive mechanism with very little effect for composite coating.</w:t>
            </w:r>
          </w:p>
          <w:p w14:paraId="7BD98B3F" w14:textId="77777777" w:rsidR="00C04C84" w:rsidRPr="00B5479E" w:rsidRDefault="00C04C84" w:rsidP="00A433A1">
            <w:pPr>
              <w:jc w:val="both"/>
              <w:rPr>
                <w:rFonts w:ascii="Cambria" w:hAnsi="Cambria"/>
                <w:sz w:val="18"/>
                <w:szCs w:val="18"/>
                <w:lang w:val="en"/>
              </w:rPr>
            </w:pPr>
          </w:p>
          <w:p w14:paraId="1692F34D" w14:textId="7058058B" w:rsidR="00C04C84" w:rsidRPr="00B5479E" w:rsidRDefault="00C04C84" w:rsidP="00A433A1">
            <w:pPr>
              <w:jc w:val="both"/>
              <w:rPr>
                <w:rFonts w:ascii="Cambria" w:hAnsi="Cambria"/>
                <w:sz w:val="18"/>
                <w:szCs w:val="18"/>
                <w:lang w:val="en"/>
              </w:rPr>
            </w:pPr>
          </w:p>
        </w:tc>
      </w:tr>
      <w:tr w:rsidR="0096179F" w:rsidRPr="00B5479E" w14:paraId="1F4E7D78" w14:textId="77777777" w:rsidTr="00C23E96">
        <w:trPr>
          <w:trHeight w:val="1963"/>
        </w:trPr>
        <w:tc>
          <w:tcPr>
            <w:tcW w:w="1676" w:type="pct"/>
            <w:tcBorders>
              <w:right w:val="dotted" w:sz="18" w:space="0" w:color="00B0F0"/>
            </w:tcBorders>
          </w:tcPr>
          <w:p w14:paraId="0FED1F83" w14:textId="03A5CEA2" w:rsidR="0096179F" w:rsidRPr="00B5479E" w:rsidRDefault="0096179F" w:rsidP="0073673B">
            <w:pPr>
              <w:autoSpaceDE w:val="0"/>
              <w:autoSpaceDN w:val="0"/>
              <w:adjustRightInd w:val="0"/>
              <w:jc w:val="center"/>
              <w:rPr>
                <w:rFonts w:ascii="Cambria" w:hAnsi="Cambria" w:cs="Calibri-Bold"/>
                <w:b/>
                <w:bCs/>
                <w:sz w:val="16"/>
                <w:szCs w:val="16"/>
              </w:rPr>
            </w:pPr>
          </w:p>
          <w:p w14:paraId="16DEA688" w14:textId="77777777" w:rsidR="0096179F" w:rsidRPr="00B5479E" w:rsidRDefault="0096179F" w:rsidP="0073673B">
            <w:pPr>
              <w:autoSpaceDE w:val="0"/>
              <w:autoSpaceDN w:val="0"/>
              <w:adjustRightInd w:val="0"/>
              <w:jc w:val="center"/>
              <w:rPr>
                <w:rFonts w:ascii="Cambria" w:hAnsi="Cambria" w:cs="Calibri-Bold"/>
                <w:b/>
                <w:bCs/>
                <w:sz w:val="16"/>
                <w:szCs w:val="16"/>
                <w:rtl/>
              </w:rPr>
            </w:pPr>
            <w:r w:rsidRPr="00B5479E">
              <w:rPr>
                <w:rFonts w:ascii="Cambria" w:hAnsi="Cambria" w:cs="Calibri-Bold"/>
                <w:b/>
                <w:bCs/>
                <w:sz w:val="16"/>
                <w:szCs w:val="16"/>
              </w:rPr>
              <w:t>Use your device to scan and read the article online</w:t>
            </w:r>
          </w:p>
          <w:p w14:paraId="76A75CE2" w14:textId="77777777" w:rsidR="0096179F" w:rsidRPr="00B5479E" w:rsidRDefault="0096179F" w:rsidP="0073673B">
            <w:pPr>
              <w:rPr>
                <w:rFonts w:ascii="Cambria" w:hAnsi="Cambria"/>
                <w:sz w:val="20"/>
                <w:szCs w:val="20"/>
              </w:rPr>
            </w:pPr>
          </w:p>
          <w:p w14:paraId="0DA3541F" w14:textId="5016F5A5" w:rsidR="0096179F" w:rsidRPr="00B5479E" w:rsidRDefault="00FC74F5" w:rsidP="0073673B">
            <w:pPr>
              <w:jc w:val="center"/>
              <w:rPr>
                <w:rFonts w:ascii="Cambria" w:hAnsi="Cambria"/>
                <w:sz w:val="20"/>
                <w:szCs w:val="20"/>
              </w:rPr>
            </w:pPr>
            <w:r>
              <w:rPr>
                <w:noProof/>
              </w:rPr>
              <w:drawing>
                <wp:inline distT="0" distB="0" distL="0" distR="0" wp14:anchorId="718D0E5E" wp14:editId="5DB050C1">
                  <wp:extent cx="632460" cy="632460"/>
                  <wp:effectExtent l="0" t="0" r="0" b="0"/>
                  <wp:docPr id="2051348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14:paraId="57BBF2C1" w14:textId="77777777" w:rsidR="00AC3AE9" w:rsidRPr="00B5479E" w:rsidRDefault="00AC3AE9" w:rsidP="0073673B">
            <w:pPr>
              <w:jc w:val="center"/>
              <w:rPr>
                <w:rFonts w:ascii="Cambria" w:hAnsi="Cambria"/>
                <w:sz w:val="20"/>
                <w:szCs w:val="20"/>
              </w:rPr>
            </w:pPr>
          </w:p>
          <w:p w14:paraId="4DDEF337" w14:textId="0BAE6C3F" w:rsidR="0096179F" w:rsidRPr="00B5479E" w:rsidRDefault="0096179F" w:rsidP="00AC3AE9">
            <w:pPr>
              <w:rPr>
                <w:rFonts w:ascii="Cambria" w:hAnsi="Cambria"/>
                <w:sz w:val="20"/>
                <w:szCs w:val="20"/>
              </w:rPr>
            </w:pPr>
            <w:r w:rsidRPr="00B5479E">
              <w:rPr>
                <w:rFonts w:ascii="Cambria" w:hAnsi="Cambria"/>
                <w:sz w:val="20"/>
                <w:szCs w:val="20"/>
              </w:rPr>
              <w:t xml:space="preserve">DOI: </w:t>
            </w:r>
            <w:hyperlink r:id="rId9" w:history="1">
              <w:r w:rsidR="00FC74F5" w:rsidRPr="00FC74F5">
                <w:rPr>
                  <w:rStyle w:val="Hyperlink"/>
                  <w:rFonts w:asciiTheme="majorBidi" w:hAnsiTheme="majorBidi" w:cstheme="majorBidi"/>
                </w:rPr>
                <w:t>10.30495/jnm.2023.31857.1995</w:t>
              </w:r>
            </w:hyperlink>
          </w:p>
        </w:tc>
        <w:tc>
          <w:tcPr>
            <w:tcW w:w="3324" w:type="pct"/>
            <w:vMerge/>
            <w:tcBorders>
              <w:left w:val="dotted" w:sz="18" w:space="0" w:color="00B0F0"/>
            </w:tcBorders>
          </w:tcPr>
          <w:p w14:paraId="7D256988" w14:textId="77777777" w:rsidR="0096179F" w:rsidRPr="00B5479E" w:rsidRDefault="0096179F" w:rsidP="0073673B">
            <w:pPr>
              <w:rPr>
                <w:rFonts w:ascii="Cambria" w:hAnsi="Cambria"/>
                <w:b/>
                <w:bCs/>
                <w:color w:val="0070C0"/>
                <w:sz w:val="20"/>
                <w:szCs w:val="20"/>
                <w:u w:val="single"/>
              </w:rPr>
            </w:pPr>
          </w:p>
        </w:tc>
      </w:tr>
      <w:tr w:rsidR="0096179F" w:rsidRPr="00B5479E" w14:paraId="2687B3BE" w14:textId="77777777" w:rsidTr="00C23E96">
        <w:trPr>
          <w:trHeight w:val="1734"/>
        </w:trPr>
        <w:tc>
          <w:tcPr>
            <w:tcW w:w="1676" w:type="pct"/>
            <w:tcBorders>
              <w:bottom w:val="dotDash" w:sz="12" w:space="0" w:color="92D050"/>
              <w:right w:val="dotted" w:sz="18" w:space="0" w:color="00B0F0"/>
            </w:tcBorders>
          </w:tcPr>
          <w:p w14:paraId="21303033" w14:textId="77777777" w:rsidR="0096179F" w:rsidRPr="00B5479E" w:rsidRDefault="0096179F" w:rsidP="0073673B">
            <w:pPr>
              <w:rPr>
                <w:rFonts w:ascii="Cambria" w:hAnsi="Cambria"/>
                <w:b/>
                <w:bCs/>
                <w:color w:val="0070C0"/>
                <w:sz w:val="20"/>
                <w:szCs w:val="20"/>
              </w:rPr>
            </w:pPr>
          </w:p>
          <w:p w14:paraId="22788550" w14:textId="77777777" w:rsidR="0096179F" w:rsidRPr="00B5479E" w:rsidRDefault="0096179F" w:rsidP="0096179F">
            <w:pPr>
              <w:rPr>
                <w:rFonts w:ascii="Cambria" w:hAnsi="Cambria"/>
                <w:b/>
                <w:bCs/>
                <w:color w:val="0070C0"/>
                <w:sz w:val="20"/>
                <w:szCs w:val="20"/>
              </w:rPr>
            </w:pPr>
            <w:r w:rsidRPr="00B5479E">
              <w:rPr>
                <w:rFonts w:ascii="Cambria" w:hAnsi="Cambria"/>
                <w:b/>
                <w:bCs/>
                <w:color w:val="0070C0"/>
                <w:sz w:val="20"/>
                <w:szCs w:val="20"/>
              </w:rPr>
              <w:t>Keywords:</w:t>
            </w:r>
          </w:p>
          <w:p w14:paraId="23D61836" w14:textId="4D22739D" w:rsidR="0096179F" w:rsidRPr="00B5479E" w:rsidRDefault="00495D52" w:rsidP="00495D52">
            <w:pPr>
              <w:jc w:val="both"/>
              <w:rPr>
                <w:rFonts w:ascii="Cambria" w:hAnsi="Cambria" w:cs="B Mitra"/>
                <w:b/>
                <w:bCs/>
                <w:color w:val="0070C0"/>
                <w:sz w:val="36"/>
                <w:szCs w:val="36"/>
                <w:lang w:bidi="fa-IR"/>
              </w:rPr>
            </w:pPr>
            <w:r w:rsidRPr="00B5479E">
              <w:rPr>
                <w:rStyle w:val="jlqj4b"/>
                <w:rFonts w:ascii="Cambria" w:hAnsi="Cambria"/>
                <w:sz w:val="20"/>
                <w:szCs w:val="20"/>
                <w:lang w:val="en"/>
              </w:rPr>
              <w:t xml:space="preserve">Coating, plasma electrolyte oxidation, composite, </w:t>
            </w:r>
            <w:r w:rsidR="005D0F6D" w:rsidRPr="00B5479E">
              <w:rPr>
                <w:rStyle w:val="jlqj4b"/>
                <w:rFonts w:ascii="Cambria" w:hAnsi="Cambria"/>
                <w:sz w:val="20"/>
                <w:szCs w:val="20"/>
                <w:lang w:val="en"/>
              </w:rPr>
              <w:t>wear, friction</w:t>
            </w:r>
            <w:r w:rsidR="005D0F6D" w:rsidRPr="00B5479E">
              <w:rPr>
                <w:rStyle w:val="jlqj4b"/>
                <w:rFonts w:ascii="Cambria" w:hAnsi="Cambria"/>
                <w:sz w:val="20"/>
                <w:szCs w:val="20"/>
              </w:rPr>
              <w:t>.</w:t>
            </w:r>
          </w:p>
        </w:tc>
        <w:tc>
          <w:tcPr>
            <w:tcW w:w="3324" w:type="pct"/>
            <w:vMerge/>
            <w:tcBorders>
              <w:left w:val="dotted" w:sz="18" w:space="0" w:color="00B0F0"/>
              <w:bottom w:val="dotDash" w:sz="12" w:space="0" w:color="92D050"/>
            </w:tcBorders>
          </w:tcPr>
          <w:p w14:paraId="676B9D8A" w14:textId="77777777" w:rsidR="0096179F" w:rsidRPr="00B5479E" w:rsidRDefault="0096179F" w:rsidP="0073673B">
            <w:pPr>
              <w:rPr>
                <w:rFonts w:ascii="Cambria" w:hAnsi="Cambria"/>
                <w:b/>
                <w:bCs/>
                <w:color w:val="0070C0"/>
                <w:sz w:val="20"/>
                <w:szCs w:val="20"/>
                <w:u w:val="single"/>
              </w:rPr>
            </w:pPr>
          </w:p>
        </w:tc>
      </w:tr>
      <w:tr w:rsidR="0096179F" w:rsidRPr="00B5479E" w14:paraId="23A1F68D" w14:textId="77777777" w:rsidTr="00494F90">
        <w:trPr>
          <w:trHeight w:val="787"/>
        </w:trPr>
        <w:tc>
          <w:tcPr>
            <w:tcW w:w="5000" w:type="pct"/>
            <w:gridSpan w:val="2"/>
            <w:tcBorders>
              <w:top w:val="dotDash" w:sz="12" w:space="0" w:color="92D050"/>
              <w:left w:val="dotDash" w:sz="12" w:space="0" w:color="92D050"/>
              <w:bottom w:val="dotDash" w:sz="12" w:space="0" w:color="92D050"/>
              <w:right w:val="dotDash" w:sz="12" w:space="0" w:color="92D050"/>
            </w:tcBorders>
          </w:tcPr>
          <w:p w14:paraId="12B422A6" w14:textId="111D58FA" w:rsidR="0096179F" w:rsidRPr="00B5479E" w:rsidRDefault="0096179F" w:rsidP="00495D52">
            <w:pPr>
              <w:jc w:val="both"/>
              <w:rPr>
                <w:rFonts w:ascii="Cambria" w:hAnsi="Cambria"/>
                <w:sz w:val="20"/>
                <w:szCs w:val="20"/>
                <w:lang w:val="en"/>
              </w:rPr>
            </w:pPr>
            <w:r w:rsidRPr="00B5479E">
              <w:rPr>
                <w:rFonts w:ascii="Cambria" w:hAnsi="Cambria"/>
                <w:color w:val="FFFFFF"/>
                <w:sz w:val="20"/>
                <w:szCs w:val="20"/>
                <w:shd w:val="clear" w:color="auto" w:fill="808080"/>
              </w:rPr>
              <w:t>Citation</w:t>
            </w:r>
            <w:r w:rsidRPr="00B5479E">
              <w:rPr>
                <w:rFonts w:ascii="Cambria" w:hAnsi="Cambria"/>
                <w:sz w:val="20"/>
                <w:szCs w:val="20"/>
                <w:shd w:val="clear" w:color="auto" w:fill="808080"/>
              </w:rPr>
              <w:t>:</w:t>
            </w:r>
            <w:r w:rsidRPr="00B5479E">
              <w:rPr>
                <w:rFonts w:ascii="Cambria" w:hAnsi="Cambria"/>
                <w:sz w:val="20"/>
                <w:szCs w:val="20"/>
              </w:rPr>
              <w:t xml:space="preserve"> </w:t>
            </w:r>
            <w:r w:rsidR="00B01FC6" w:rsidRPr="00B01FC6">
              <w:rPr>
                <w:rFonts w:asciiTheme="majorBidi" w:hAnsiTheme="majorBidi" w:cstheme="majorBidi"/>
                <w:sz w:val="20"/>
                <w:szCs w:val="20"/>
                <w:lang w:bidi="fa-IR"/>
              </w:rPr>
              <w:t xml:space="preserve">Mohammad </w:t>
            </w:r>
            <w:proofErr w:type="spellStart"/>
            <w:r w:rsidR="00B01FC6" w:rsidRPr="00B01FC6">
              <w:rPr>
                <w:rFonts w:asciiTheme="majorBidi" w:hAnsiTheme="majorBidi" w:cstheme="majorBidi"/>
                <w:sz w:val="20"/>
                <w:szCs w:val="20"/>
                <w:lang w:bidi="fa-IR"/>
              </w:rPr>
              <w:t>Razazi</w:t>
            </w:r>
            <w:proofErr w:type="spellEnd"/>
            <w:r w:rsidR="00B01FC6" w:rsidRPr="00B01FC6">
              <w:rPr>
                <w:rFonts w:asciiTheme="majorBidi" w:hAnsiTheme="majorBidi" w:cstheme="majorBidi"/>
                <w:sz w:val="20"/>
                <w:szCs w:val="20"/>
                <w:lang w:bidi="fa-IR"/>
              </w:rPr>
              <w:t xml:space="preserve"> </w:t>
            </w:r>
            <w:proofErr w:type="spellStart"/>
            <w:r w:rsidR="00B01FC6" w:rsidRPr="00B01FC6">
              <w:rPr>
                <w:rFonts w:asciiTheme="majorBidi" w:hAnsiTheme="majorBidi" w:cstheme="majorBidi"/>
                <w:sz w:val="20"/>
                <w:szCs w:val="20"/>
                <w:lang w:bidi="fa-IR"/>
              </w:rPr>
              <w:t>Boroujeni</w:t>
            </w:r>
            <w:proofErr w:type="spellEnd"/>
            <w:r w:rsidR="00B01FC6" w:rsidRPr="00B01FC6">
              <w:rPr>
                <w:rFonts w:asciiTheme="majorBidi" w:hAnsiTheme="majorBidi" w:cstheme="majorBidi"/>
                <w:sz w:val="20"/>
                <w:szCs w:val="20"/>
                <w:lang w:bidi="fa-IR"/>
              </w:rPr>
              <w:t xml:space="preserve">, </w:t>
            </w:r>
            <w:proofErr w:type="spellStart"/>
            <w:r w:rsidR="00B01FC6" w:rsidRPr="00B01FC6">
              <w:rPr>
                <w:rFonts w:asciiTheme="majorBidi" w:hAnsiTheme="majorBidi" w:cstheme="majorBidi"/>
                <w:sz w:val="20"/>
                <w:szCs w:val="20"/>
                <w:lang w:bidi="fa-IR"/>
              </w:rPr>
              <w:t>Zahraa</w:t>
            </w:r>
            <w:proofErr w:type="spellEnd"/>
            <w:r w:rsidR="00B01FC6" w:rsidRPr="00B01FC6">
              <w:rPr>
                <w:rFonts w:asciiTheme="majorBidi" w:hAnsiTheme="majorBidi" w:cstheme="majorBidi"/>
                <w:sz w:val="20"/>
                <w:szCs w:val="20"/>
                <w:lang w:bidi="fa-IR"/>
              </w:rPr>
              <w:t xml:space="preserve"> Salah </w:t>
            </w:r>
            <w:proofErr w:type="spellStart"/>
            <w:r w:rsidR="00B01FC6" w:rsidRPr="00B01FC6">
              <w:rPr>
                <w:rFonts w:asciiTheme="majorBidi" w:hAnsiTheme="majorBidi" w:cstheme="majorBidi"/>
                <w:sz w:val="20"/>
                <w:szCs w:val="20"/>
                <w:lang w:bidi="fa-IR"/>
              </w:rPr>
              <w:t>Hadi</w:t>
            </w:r>
            <w:proofErr w:type="spellEnd"/>
            <w:r w:rsidR="00B01FC6" w:rsidRPr="00B01FC6">
              <w:rPr>
                <w:rFonts w:asciiTheme="majorBidi" w:hAnsiTheme="majorBidi" w:cstheme="majorBidi"/>
                <w:sz w:val="20"/>
                <w:szCs w:val="20"/>
                <w:lang w:bidi="fa-IR"/>
              </w:rPr>
              <w:t xml:space="preserve"> </w:t>
            </w:r>
            <w:proofErr w:type="spellStart"/>
            <w:r w:rsidR="00B01FC6" w:rsidRPr="00B01FC6">
              <w:rPr>
                <w:rFonts w:asciiTheme="majorBidi" w:hAnsiTheme="majorBidi" w:cstheme="majorBidi"/>
                <w:sz w:val="20"/>
                <w:szCs w:val="20"/>
                <w:lang w:bidi="fa-IR"/>
              </w:rPr>
              <w:t>Aljassar</w:t>
            </w:r>
            <w:proofErr w:type="spellEnd"/>
            <w:r w:rsidR="00B01FC6" w:rsidRPr="00B01FC6">
              <w:rPr>
                <w:rFonts w:asciiTheme="majorBidi" w:hAnsiTheme="majorBidi" w:cstheme="majorBidi"/>
                <w:sz w:val="20"/>
                <w:szCs w:val="20"/>
                <w:lang w:bidi="fa-IR"/>
              </w:rPr>
              <w:tab/>
              <w:t xml:space="preserve">, </w:t>
            </w:r>
            <w:proofErr w:type="spellStart"/>
            <w:r w:rsidR="00B01FC6" w:rsidRPr="00B01FC6">
              <w:rPr>
                <w:rFonts w:asciiTheme="majorBidi" w:hAnsiTheme="majorBidi" w:cstheme="majorBidi"/>
                <w:sz w:val="20"/>
                <w:szCs w:val="20"/>
                <w:lang w:bidi="fa-IR"/>
              </w:rPr>
              <w:t>Farhad</w:t>
            </w:r>
            <w:proofErr w:type="spellEnd"/>
            <w:r w:rsidR="00B01FC6" w:rsidRPr="00B01FC6">
              <w:rPr>
                <w:rFonts w:asciiTheme="majorBidi" w:hAnsiTheme="majorBidi" w:cstheme="majorBidi"/>
                <w:sz w:val="20"/>
                <w:szCs w:val="20"/>
                <w:lang w:bidi="fa-IR"/>
              </w:rPr>
              <w:t xml:space="preserve"> </w:t>
            </w:r>
            <w:proofErr w:type="spellStart"/>
            <w:r w:rsidR="00B01FC6" w:rsidRPr="00B01FC6">
              <w:rPr>
                <w:rFonts w:asciiTheme="majorBidi" w:hAnsiTheme="majorBidi" w:cstheme="majorBidi"/>
                <w:sz w:val="20"/>
                <w:szCs w:val="20"/>
                <w:lang w:bidi="fa-IR"/>
              </w:rPr>
              <w:t>Azimifar</w:t>
            </w:r>
            <w:proofErr w:type="spellEnd"/>
            <w:r w:rsidR="00B01FC6" w:rsidRPr="00571FEC">
              <w:rPr>
                <w:rFonts w:ascii="Cambria" w:hAnsi="Cambria"/>
                <w:sz w:val="20"/>
                <w:szCs w:val="20"/>
                <w:lang w:val="en"/>
              </w:rPr>
              <w:t xml:space="preserve">, </w:t>
            </w:r>
            <w:r w:rsidR="00717F67" w:rsidRPr="00717F67">
              <w:rPr>
                <w:rFonts w:asciiTheme="majorBidi" w:eastAsia="Times New Roman" w:hAnsiTheme="majorBidi" w:cstheme="majorBidi"/>
                <w:lang w:bidi="fa-IR"/>
              </w:rPr>
              <w:t xml:space="preserve">Evaluation of </w:t>
            </w:r>
            <w:proofErr w:type="spellStart"/>
            <w:r w:rsidR="00717F67" w:rsidRPr="00717F67">
              <w:rPr>
                <w:rFonts w:asciiTheme="majorBidi" w:eastAsia="Times New Roman" w:hAnsiTheme="majorBidi" w:cstheme="majorBidi"/>
                <w:lang w:bidi="fa-IR"/>
              </w:rPr>
              <w:t>tribological</w:t>
            </w:r>
            <w:proofErr w:type="spellEnd"/>
            <w:r w:rsidR="00717F67" w:rsidRPr="00717F67">
              <w:rPr>
                <w:rFonts w:asciiTheme="majorBidi" w:eastAsia="Times New Roman" w:hAnsiTheme="majorBidi" w:cstheme="majorBidi"/>
                <w:lang w:bidi="fa-IR"/>
              </w:rPr>
              <w:t xml:space="preserve"> behavior of PEO composite coating containing SiO2 particles on 7075 aluminum alloy</w:t>
            </w:r>
            <w:r w:rsidR="00B01FC6" w:rsidRPr="00571FEC">
              <w:rPr>
                <w:rFonts w:ascii="Cambria" w:hAnsi="Cambria"/>
                <w:sz w:val="20"/>
                <w:szCs w:val="20"/>
                <w:lang w:val="en"/>
              </w:rPr>
              <w:t xml:space="preserve">, Quarterly Journal of New Materials. </w:t>
            </w:r>
            <w:r w:rsidR="00B01FC6" w:rsidRPr="004741A9">
              <w:rPr>
                <w:rFonts w:asciiTheme="majorBidi" w:hAnsiTheme="majorBidi" w:cs="2  Mitra"/>
                <w:sz w:val="20"/>
                <w:szCs w:val="20"/>
              </w:rPr>
              <w:t xml:space="preserve">2022; 13 (49): </w:t>
            </w:r>
            <w:r w:rsidR="004047DE">
              <w:rPr>
                <w:rFonts w:asciiTheme="majorBidi" w:hAnsiTheme="majorBidi" w:cs="2  Mitra"/>
                <w:sz w:val="20"/>
                <w:szCs w:val="20"/>
              </w:rPr>
              <w:t>72</w:t>
            </w:r>
            <w:r w:rsidR="00B01FC6" w:rsidRPr="004741A9">
              <w:rPr>
                <w:rFonts w:asciiTheme="majorBidi" w:hAnsiTheme="majorBidi" w:cs="2  Mitra"/>
                <w:sz w:val="20"/>
                <w:szCs w:val="20"/>
              </w:rPr>
              <w:t>-</w:t>
            </w:r>
            <w:r w:rsidR="004047DE">
              <w:rPr>
                <w:rFonts w:asciiTheme="majorBidi" w:hAnsiTheme="majorBidi" w:cs="2  Mitra"/>
                <w:sz w:val="20"/>
                <w:szCs w:val="20"/>
              </w:rPr>
              <w:t>85</w:t>
            </w:r>
          </w:p>
        </w:tc>
      </w:tr>
      <w:tr w:rsidR="0096179F" w:rsidRPr="00B5479E" w14:paraId="613992D9" w14:textId="77777777" w:rsidTr="0073673B">
        <w:trPr>
          <w:trHeight w:val="51"/>
        </w:trPr>
        <w:tc>
          <w:tcPr>
            <w:tcW w:w="5000" w:type="pct"/>
            <w:gridSpan w:val="2"/>
            <w:tcBorders>
              <w:top w:val="dotDash" w:sz="12" w:space="0" w:color="92D050"/>
            </w:tcBorders>
          </w:tcPr>
          <w:p w14:paraId="7EB26D2B" w14:textId="0FE96C4C" w:rsidR="0096179F" w:rsidRPr="00B5479E" w:rsidRDefault="0096179F" w:rsidP="00495D52">
            <w:pPr>
              <w:autoSpaceDE w:val="0"/>
              <w:autoSpaceDN w:val="0"/>
              <w:adjustRightInd w:val="0"/>
              <w:jc w:val="both"/>
              <w:rPr>
                <w:rFonts w:ascii="Cambria" w:hAnsi="Cambria" w:cs="B Compset"/>
                <w:sz w:val="20"/>
                <w:szCs w:val="20"/>
              </w:rPr>
            </w:pPr>
          </w:p>
          <w:p w14:paraId="6E24FD5F" w14:textId="77777777" w:rsidR="00C23E96" w:rsidRPr="00717F67" w:rsidRDefault="00C23E96" w:rsidP="00C23E96">
            <w:pPr>
              <w:rPr>
                <w:rFonts w:asciiTheme="majorBidi" w:hAnsiTheme="majorBidi" w:cstheme="majorBidi"/>
                <w:sz w:val="20"/>
                <w:szCs w:val="20"/>
              </w:rPr>
            </w:pPr>
            <w:r w:rsidRPr="00717F67">
              <w:rPr>
                <w:rFonts w:asciiTheme="majorBidi" w:hAnsiTheme="majorBidi" w:cstheme="majorBidi"/>
                <w:b/>
                <w:bCs/>
                <w:color w:val="0070C0"/>
                <w:sz w:val="20"/>
                <w:szCs w:val="20"/>
                <w:rtl/>
              </w:rPr>
              <w:t>*</w:t>
            </w:r>
            <w:r w:rsidRPr="00717F67">
              <w:rPr>
                <w:rFonts w:asciiTheme="majorBidi" w:hAnsiTheme="majorBidi" w:cstheme="majorBidi"/>
                <w:b/>
                <w:bCs/>
                <w:color w:val="0070C0"/>
                <w:sz w:val="20"/>
                <w:szCs w:val="20"/>
              </w:rPr>
              <w:t>Corresponding author:</w:t>
            </w:r>
            <w:r w:rsidRPr="00717F67">
              <w:rPr>
                <w:rFonts w:asciiTheme="majorBidi" w:hAnsiTheme="majorBidi" w:cstheme="majorBidi"/>
                <w:b/>
                <w:bCs/>
                <w:sz w:val="20"/>
                <w:szCs w:val="20"/>
              </w:rPr>
              <w:t xml:space="preserve"> </w:t>
            </w:r>
            <w:r w:rsidRPr="00717F67">
              <w:rPr>
                <w:rFonts w:asciiTheme="majorBidi" w:hAnsiTheme="majorBidi" w:cstheme="majorBidi"/>
                <w:sz w:val="20"/>
                <w:szCs w:val="20"/>
              </w:rPr>
              <w:t xml:space="preserve">Mohammad </w:t>
            </w:r>
            <w:proofErr w:type="spellStart"/>
            <w:r w:rsidRPr="00717F67">
              <w:rPr>
                <w:rFonts w:asciiTheme="majorBidi" w:hAnsiTheme="majorBidi" w:cstheme="majorBidi"/>
                <w:sz w:val="20"/>
                <w:szCs w:val="20"/>
              </w:rPr>
              <w:t>Razazi</w:t>
            </w:r>
            <w:proofErr w:type="spellEnd"/>
            <w:r w:rsidRPr="00717F67">
              <w:rPr>
                <w:rFonts w:asciiTheme="majorBidi" w:hAnsiTheme="majorBidi" w:cstheme="majorBidi"/>
                <w:sz w:val="20"/>
                <w:szCs w:val="20"/>
              </w:rPr>
              <w:t xml:space="preserve"> </w:t>
            </w:r>
            <w:proofErr w:type="spellStart"/>
            <w:r w:rsidRPr="00717F67">
              <w:rPr>
                <w:rFonts w:asciiTheme="majorBidi" w:hAnsiTheme="majorBidi" w:cstheme="majorBidi"/>
                <w:sz w:val="20"/>
                <w:szCs w:val="20"/>
              </w:rPr>
              <w:t>Boroujeni</w:t>
            </w:r>
            <w:proofErr w:type="spellEnd"/>
          </w:p>
          <w:p w14:paraId="0B8D09E5" w14:textId="4C2EE22A" w:rsidR="00C23E96" w:rsidRPr="00717F67" w:rsidRDefault="00C23E96" w:rsidP="00717F67">
            <w:pPr>
              <w:autoSpaceDE w:val="0"/>
              <w:autoSpaceDN w:val="0"/>
              <w:adjustRightInd w:val="0"/>
              <w:jc w:val="both"/>
              <w:rPr>
                <w:rFonts w:asciiTheme="majorBidi" w:hAnsiTheme="majorBidi" w:cstheme="majorBidi"/>
                <w:sz w:val="20"/>
                <w:szCs w:val="20"/>
              </w:rPr>
            </w:pPr>
            <w:r w:rsidRPr="00717F67">
              <w:rPr>
                <w:rFonts w:asciiTheme="majorBidi" w:hAnsiTheme="majorBidi" w:cstheme="majorBidi"/>
                <w:b/>
                <w:bCs/>
                <w:color w:val="0070C0"/>
                <w:sz w:val="20"/>
                <w:szCs w:val="20"/>
              </w:rPr>
              <w:t>Address:</w:t>
            </w:r>
            <w:r w:rsidRPr="00717F67">
              <w:rPr>
                <w:rFonts w:asciiTheme="majorBidi" w:hAnsiTheme="majorBidi" w:cstheme="majorBidi"/>
                <w:sz w:val="20"/>
                <w:szCs w:val="20"/>
                <w:lang w:val="en"/>
              </w:rPr>
              <w:t xml:space="preserve"> </w:t>
            </w:r>
            <w:r w:rsidRPr="00717F67">
              <w:rPr>
                <w:rFonts w:asciiTheme="majorBidi" w:hAnsiTheme="majorBidi" w:cstheme="majorBidi"/>
                <w:sz w:val="20"/>
                <w:szCs w:val="20"/>
              </w:rPr>
              <w:t xml:space="preserve">Department of Materials Engineering, </w:t>
            </w:r>
            <w:proofErr w:type="spellStart"/>
            <w:r w:rsidRPr="00717F67">
              <w:rPr>
                <w:rFonts w:asciiTheme="majorBidi" w:hAnsiTheme="majorBidi" w:cstheme="majorBidi"/>
                <w:sz w:val="20"/>
                <w:szCs w:val="20"/>
              </w:rPr>
              <w:t>Lenjan</w:t>
            </w:r>
            <w:proofErr w:type="spellEnd"/>
            <w:r w:rsidRPr="00717F67">
              <w:rPr>
                <w:rFonts w:asciiTheme="majorBidi" w:hAnsiTheme="majorBidi" w:cstheme="majorBidi"/>
                <w:sz w:val="20"/>
                <w:szCs w:val="20"/>
              </w:rPr>
              <w:t xml:space="preserve"> Branch, Islamic Azad University, Isfahan ,Iran</w:t>
            </w:r>
            <w:r w:rsidRPr="00717F67">
              <w:rPr>
                <w:rFonts w:asciiTheme="majorBidi" w:hAnsiTheme="majorBidi" w:cstheme="majorBidi"/>
                <w:sz w:val="20"/>
                <w:szCs w:val="20"/>
                <w:lang w:val="en"/>
              </w:rPr>
              <w:tab/>
            </w:r>
          </w:p>
          <w:p w14:paraId="3CC1573B" w14:textId="259AD143" w:rsidR="00C23E96" w:rsidRPr="00717F67" w:rsidRDefault="00C23E96" w:rsidP="00A17336">
            <w:pPr>
              <w:autoSpaceDE w:val="0"/>
              <w:autoSpaceDN w:val="0"/>
              <w:adjustRightInd w:val="0"/>
              <w:jc w:val="both"/>
              <w:rPr>
                <w:rFonts w:asciiTheme="majorBidi" w:hAnsiTheme="majorBidi" w:cstheme="majorBidi"/>
                <w:sz w:val="20"/>
                <w:szCs w:val="20"/>
              </w:rPr>
            </w:pPr>
            <w:r w:rsidRPr="00717F67">
              <w:rPr>
                <w:rFonts w:asciiTheme="majorBidi" w:hAnsiTheme="majorBidi" w:cstheme="majorBidi"/>
                <w:b/>
                <w:bCs/>
                <w:color w:val="0070C0"/>
                <w:sz w:val="20"/>
                <w:szCs w:val="20"/>
              </w:rPr>
              <w:t>Tell:</w:t>
            </w:r>
            <w:r w:rsidRPr="00717F67">
              <w:rPr>
                <w:rFonts w:asciiTheme="majorBidi" w:hAnsiTheme="majorBidi" w:cstheme="majorBidi"/>
                <w:sz w:val="20"/>
                <w:szCs w:val="20"/>
              </w:rPr>
              <w:t xml:space="preserve"> +98913</w:t>
            </w:r>
            <w:r w:rsidR="00A17336">
              <w:rPr>
                <w:rFonts w:asciiTheme="majorBidi" w:hAnsiTheme="majorBidi" w:cstheme="majorBidi"/>
                <w:sz w:val="20"/>
                <w:szCs w:val="20"/>
              </w:rPr>
              <w:t>000</w:t>
            </w:r>
            <w:r w:rsidRPr="00717F67">
              <w:rPr>
                <w:rFonts w:asciiTheme="majorBidi" w:hAnsiTheme="majorBidi" w:cstheme="majorBidi"/>
                <w:sz w:val="20"/>
                <w:szCs w:val="20"/>
              </w:rPr>
              <w:t>6011</w:t>
            </w:r>
          </w:p>
          <w:p w14:paraId="603C3F62" w14:textId="120C7733" w:rsidR="00C23E96" w:rsidRPr="00717F67" w:rsidRDefault="00C23E96" w:rsidP="00C23E96">
            <w:pPr>
              <w:autoSpaceDE w:val="0"/>
              <w:autoSpaceDN w:val="0"/>
              <w:adjustRightInd w:val="0"/>
              <w:jc w:val="both"/>
              <w:rPr>
                <w:rFonts w:asciiTheme="majorBidi" w:hAnsiTheme="majorBidi" w:cstheme="majorBidi"/>
                <w:sz w:val="20"/>
                <w:szCs w:val="20"/>
              </w:rPr>
            </w:pPr>
            <w:r w:rsidRPr="00717F67">
              <w:rPr>
                <w:rFonts w:asciiTheme="majorBidi" w:hAnsiTheme="majorBidi" w:cstheme="majorBidi"/>
                <w:b/>
                <w:bCs/>
                <w:color w:val="0070C0"/>
                <w:sz w:val="20"/>
                <w:szCs w:val="20"/>
              </w:rPr>
              <w:t>Email:</w:t>
            </w:r>
            <w:r w:rsidRPr="00717F67">
              <w:rPr>
                <w:rFonts w:asciiTheme="majorBidi" w:hAnsiTheme="majorBidi" w:cstheme="majorBidi"/>
                <w:sz w:val="20"/>
                <w:szCs w:val="20"/>
              </w:rPr>
              <w:t xml:space="preserve"> </w:t>
            </w:r>
            <w:r w:rsidRPr="00717F67">
              <w:rPr>
                <w:rFonts w:asciiTheme="majorBidi" w:hAnsiTheme="majorBidi" w:cstheme="majorBidi"/>
                <w:color w:val="0000FF"/>
                <w:sz w:val="20"/>
                <w:szCs w:val="20"/>
                <w:u w:val="single"/>
              </w:rPr>
              <w:t>mohamad.</w:t>
            </w:r>
            <w:r w:rsidR="00546CF6">
              <w:rPr>
                <w:rFonts w:asciiTheme="majorBidi" w:hAnsiTheme="majorBidi" w:cstheme="majorBidi"/>
                <w:color w:val="0000FF"/>
                <w:sz w:val="20"/>
                <w:szCs w:val="20"/>
                <w:u w:val="single"/>
              </w:rPr>
              <w:t>13</w:t>
            </w:r>
            <w:r w:rsidRPr="00717F67">
              <w:rPr>
                <w:rFonts w:asciiTheme="majorBidi" w:hAnsiTheme="majorBidi" w:cstheme="majorBidi"/>
                <w:color w:val="0000FF"/>
                <w:sz w:val="20"/>
                <w:szCs w:val="20"/>
                <w:u w:val="single"/>
              </w:rPr>
              <w:t>razazi@yahoo.com</w:t>
            </w:r>
          </w:p>
          <w:p w14:paraId="41908B37" w14:textId="433F48D8" w:rsidR="001E5747" w:rsidRPr="00B5479E" w:rsidRDefault="001E5747" w:rsidP="00494F90">
            <w:pPr>
              <w:autoSpaceDE w:val="0"/>
              <w:autoSpaceDN w:val="0"/>
              <w:adjustRightInd w:val="0"/>
              <w:jc w:val="both"/>
              <w:rPr>
                <w:rFonts w:ascii="Cambria" w:hAnsi="Cambria"/>
                <w:sz w:val="20"/>
                <w:szCs w:val="20"/>
              </w:rPr>
            </w:pPr>
          </w:p>
        </w:tc>
      </w:tr>
    </w:tbl>
    <w:p w14:paraId="697A127A" w14:textId="77777777" w:rsidR="00506810" w:rsidRPr="00B5479E" w:rsidRDefault="00506810" w:rsidP="001D5841">
      <w:pPr>
        <w:spacing w:after="0" w:line="240" w:lineRule="auto"/>
        <w:jc w:val="both"/>
        <w:rPr>
          <w:rFonts w:ascii="Cambria" w:hAnsi="Cambria" w:cs="Arial Unicode MS"/>
          <w:b/>
          <w:bCs/>
          <w:color w:val="0070C0"/>
          <w:sz w:val="20"/>
          <w:szCs w:val="20"/>
          <w:lang w:bidi="fa-IR"/>
        </w:rPr>
        <w:sectPr w:rsidR="00506810" w:rsidRPr="00B5479E" w:rsidSect="00557AA3">
          <w:headerReference w:type="default" r:id="rId10"/>
          <w:footerReference w:type="default" r:id="rId11"/>
          <w:headerReference w:type="first" r:id="rId12"/>
          <w:type w:val="continuous"/>
          <w:pgSz w:w="11907" w:h="16839" w:code="9"/>
          <w:pgMar w:top="1440" w:right="1440" w:bottom="1440" w:left="1440" w:header="720" w:footer="720" w:gutter="0"/>
          <w:pgNumType w:start="72"/>
          <w:cols w:space="720"/>
          <w:titlePg/>
          <w:docGrid w:linePitch="360"/>
        </w:sectPr>
      </w:pPr>
    </w:p>
    <w:p w14:paraId="7254AF60" w14:textId="77777777" w:rsidR="001E5747" w:rsidRPr="00B5479E" w:rsidRDefault="001E5747" w:rsidP="001D5841">
      <w:pPr>
        <w:spacing w:after="0"/>
        <w:rPr>
          <w:rFonts w:ascii="Cambria" w:hAnsi="Cambria" w:cs="Arial Unicode MS"/>
          <w:b/>
          <w:bCs/>
          <w:color w:val="0070C0"/>
          <w:sz w:val="36"/>
          <w:szCs w:val="36"/>
          <w:lang w:bidi="fa-IR"/>
        </w:rPr>
        <w:sectPr w:rsidR="001E5747" w:rsidRPr="00B5479E" w:rsidSect="009651FB">
          <w:headerReference w:type="even" r:id="rId13"/>
          <w:headerReference w:type="default" r:id="rId14"/>
          <w:footerReference w:type="even" r:id="rId15"/>
          <w:headerReference w:type="first" r:id="rId16"/>
          <w:footerReference w:type="first" r:id="rId17"/>
          <w:type w:val="continuous"/>
          <w:pgSz w:w="11907" w:h="16839" w:code="9"/>
          <w:pgMar w:top="1440" w:right="1440" w:bottom="1440" w:left="1440" w:header="720" w:footer="720" w:gutter="0"/>
          <w:cols w:num="2" w:space="721" w:equalWidth="0">
            <w:col w:w="4153" w:space="721"/>
            <w:col w:w="4153"/>
          </w:cols>
          <w:docGrid w:linePitch="360"/>
        </w:sectPr>
      </w:pPr>
    </w:p>
    <w:p w14:paraId="10782910" w14:textId="2E4042F0" w:rsidR="001D5841" w:rsidRPr="00717F67" w:rsidRDefault="001D5841" w:rsidP="001D5841">
      <w:pPr>
        <w:spacing w:after="0"/>
        <w:rPr>
          <w:rFonts w:asciiTheme="majorBidi" w:hAnsiTheme="majorBidi" w:cstheme="majorBidi"/>
          <w:b/>
          <w:bCs/>
          <w:color w:val="0070C0"/>
          <w:sz w:val="36"/>
          <w:szCs w:val="36"/>
          <w:lang w:bidi="fa-IR"/>
        </w:rPr>
      </w:pPr>
      <w:r w:rsidRPr="00717F67">
        <w:rPr>
          <w:rFonts w:asciiTheme="majorBidi" w:hAnsiTheme="majorBidi" w:cstheme="majorBidi"/>
          <w:b/>
          <w:bCs/>
          <w:color w:val="0070C0"/>
          <w:sz w:val="36"/>
          <w:szCs w:val="36"/>
          <w:lang w:bidi="fa-IR"/>
        </w:rPr>
        <w:lastRenderedPageBreak/>
        <w:t>Extended Abstract</w:t>
      </w:r>
    </w:p>
    <w:p w14:paraId="6CCC027B" w14:textId="77777777" w:rsidR="001D5841" w:rsidRPr="00717F67" w:rsidRDefault="001D5841" w:rsidP="001D5841">
      <w:pPr>
        <w:spacing w:after="0"/>
        <w:rPr>
          <w:rFonts w:asciiTheme="majorBidi" w:hAnsiTheme="majorBidi" w:cstheme="majorBidi"/>
          <w:b/>
          <w:bCs/>
          <w:color w:val="0070C0"/>
          <w:sz w:val="24"/>
          <w:szCs w:val="24"/>
          <w:lang w:bidi="fa-IR"/>
        </w:rPr>
      </w:pPr>
      <w:r w:rsidRPr="00717F67">
        <w:rPr>
          <w:rFonts w:asciiTheme="majorBidi" w:hAnsiTheme="majorBidi" w:cstheme="majorBidi"/>
          <w:b/>
          <w:bCs/>
          <w:color w:val="0070C0"/>
          <w:sz w:val="24"/>
          <w:szCs w:val="24"/>
          <w:lang w:bidi="fa-IR"/>
        </w:rPr>
        <w:t>Introduction</w:t>
      </w:r>
    </w:p>
    <w:p w14:paraId="3F5AB5E8" w14:textId="5D5352E3" w:rsidR="00A17336" w:rsidRPr="00717F67" w:rsidRDefault="009F4AC5" w:rsidP="00D34402">
      <w:pPr>
        <w:spacing w:after="0"/>
        <w:jc w:val="both"/>
        <w:rPr>
          <w:rFonts w:asciiTheme="majorBidi" w:hAnsiTheme="majorBidi" w:cstheme="majorBidi"/>
        </w:rPr>
      </w:pPr>
      <w:r w:rsidRPr="00717F67">
        <w:rPr>
          <w:rFonts w:asciiTheme="majorBidi" w:hAnsiTheme="majorBidi" w:cstheme="majorBidi"/>
        </w:rPr>
        <w:t xml:space="preserve">One of the operations used with the aim of increasing the </w:t>
      </w:r>
      <w:proofErr w:type="spellStart"/>
      <w:r w:rsidRPr="00717F67">
        <w:rPr>
          <w:rFonts w:asciiTheme="majorBidi" w:hAnsiTheme="majorBidi" w:cstheme="majorBidi"/>
        </w:rPr>
        <w:t>tribological</w:t>
      </w:r>
      <w:proofErr w:type="spellEnd"/>
      <w:r w:rsidRPr="00717F67">
        <w:rPr>
          <w:rFonts w:asciiTheme="majorBidi" w:hAnsiTheme="majorBidi" w:cstheme="majorBidi"/>
        </w:rPr>
        <w:t xml:space="preserve"> properties and improving the corrosion behavior of this widely used metal is the PEO process. By examining the studies conducted in the field of PEO coatings, it can be said that until now most researchers have worked on optimizing the process parameters of this method such as electric current, frequency and chemical composition of the substrate. However, due to the increasing need of industries such as aerospace and automotive for greater resistance of aluminum alloys against factors such as wear, new studies using hard reinforcing particles and production of composite coatings have been taken into consideration. Until now, reinforcing particles such as zirconium oxide, silicon carbide and titanium oxide have been added to the alkaline solutions used in the PEO process, and all studies have shown a significant improvement in the surface properties of these coatings in the presence of these particles. Due to its suitable hardness, high corrosion resistance and chemical proximity to the PEO oxide coating, silicon oxide can be an attractive option for study that has not been evaluated so far</w:t>
      </w:r>
      <w:r w:rsidR="00A17336">
        <w:rPr>
          <w:rFonts w:asciiTheme="majorBidi" w:hAnsiTheme="majorBidi" w:cstheme="majorBidi"/>
        </w:rPr>
        <w:t>.</w:t>
      </w:r>
    </w:p>
    <w:p w14:paraId="1898B4DD" w14:textId="72782C73" w:rsidR="001D5841" w:rsidRPr="00717F67" w:rsidRDefault="001D5841" w:rsidP="00D34402">
      <w:pPr>
        <w:spacing w:before="240" w:after="0"/>
        <w:rPr>
          <w:rFonts w:asciiTheme="majorBidi" w:hAnsiTheme="majorBidi" w:cstheme="majorBidi"/>
          <w:b/>
          <w:bCs/>
          <w:color w:val="0070C0"/>
          <w:sz w:val="24"/>
          <w:szCs w:val="24"/>
          <w:lang w:bidi="fa-IR"/>
        </w:rPr>
      </w:pPr>
      <w:r w:rsidRPr="00717F67">
        <w:rPr>
          <w:rFonts w:asciiTheme="majorBidi" w:hAnsiTheme="majorBidi" w:cstheme="majorBidi"/>
          <w:b/>
          <w:bCs/>
          <w:color w:val="0070C0"/>
          <w:sz w:val="24"/>
          <w:szCs w:val="24"/>
          <w:lang w:bidi="fa-IR"/>
        </w:rPr>
        <w:t>Findings</w:t>
      </w:r>
      <w:r w:rsidR="008424DE" w:rsidRPr="00717F67">
        <w:rPr>
          <w:rFonts w:asciiTheme="majorBidi" w:hAnsiTheme="majorBidi" w:cstheme="majorBidi"/>
          <w:b/>
          <w:bCs/>
          <w:color w:val="0070C0"/>
          <w:sz w:val="24"/>
          <w:szCs w:val="24"/>
          <w:lang w:bidi="fa-IR"/>
        </w:rPr>
        <w:t xml:space="preserve"> and Discussion</w:t>
      </w:r>
    </w:p>
    <w:p w14:paraId="4EEFE750" w14:textId="77777777" w:rsidR="00373A7B" w:rsidRPr="00717F67" w:rsidRDefault="00373A7B" w:rsidP="00373A7B">
      <w:pPr>
        <w:spacing w:after="0" w:line="240" w:lineRule="auto"/>
        <w:jc w:val="both"/>
        <w:rPr>
          <w:rFonts w:asciiTheme="majorBidi" w:hAnsiTheme="majorBidi" w:cstheme="majorBidi"/>
          <w:lang w:val="en"/>
        </w:rPr>
      </w:pPr>
      <w:r w:rsidRPr="00717F67">
        <w:rPr>
          <w:rFonts w:asciiTheme="majorBidi" w:hAnsiTheme="majorBidi" w:cstheme="majorBidi"/>
          <w:lang w:val="en"/>
        </w:rPr>
        <w:t>In this research, by adding Sio</w:t>
      </w:r>
      <w:r w:rsidRPr="00717F67">
        <w:rPr>
          <w:rFonts w:asciiTheme="majorBidi" w:hAnsiTheme="majorBidi" w:cstheme="majorBidi"/>
          <w:vertAlign w:val="subscript"/>
          <w:lang w:val="en"/>
        </w:rPr>
        <w:t>2</w:t>
      </w:r>
      <w:r w:rsidRPr="00717F67">
        <w:rPr>
          <w:rFonts w:asciiTheme="majorBidi" w:hAnsiTheme="majorBidi" w:cstheme="majorBidi"/>
          <w:lang w:val="en"/>
        </w:rPr>
        <w:t xml:space="preserve"> particles to silicate solution, effect of presence of this reinforcing material on the wear resistance and friction behavior of PEO coating was investigated. Characterization of coatings was done with the help of SEM, X-ray diffraction analysis, energy dispersive spectrometer (EDS) analysis, roughness measurement and hardness measurement. The </w:t>
      </w:r>
      <w:proofErr w:type="spellStart"/>
      <w:r w:rsidRPr="00717F67">
        <w:rPr>
          <w:rFonts w:asciiTheme="majorBidi" w:hAnsiTheme="majorBidi" w:cstheme="majorBidi"/>
          <w:lang w:val="en"/>
        </w:rPr>
        <w:t>tribological</w:t>
      </w:r>
      <w:proofErr w:type="spellEnd"/>
      <w:r w:rsidRPr="00717F67">
        <w:rPr>
          <w:rFonts w:asciiTheme="majorBidi" w:hAnsiTheme="majorBidi" w:cstheme="majorBidi"/>
          <w:lang w:val="en"/>
        </w:rPr>
        <w:t xml:space="preserve"> behavior of coatings was investigated with the help of pin-on-disk test and the analysis of the wear </w:t>
      </w:r>
      <w:r w:rsidRPr="00717F67">
        <w:rPr>
          <w:rFonts w:asciiTheme="majorBidi" w:hAnsiTheme="majorBidi" w:cstheme="majorBidi"/>
          <w:lang w:val="en"/>
        </w:rPr>
        <w:lastRenderedPageBreak/>
        <w:t xml:space="preserve">mechanism of the samples was done with the help of SEM images and </w:t>
      </w:r>
      <w:proofErr w:type="gramStart"/>
      <w:r w:rsidRPr="00717F67">
        <w:rPr>
          <w:rFonts w:asciiTheme="majorBidi" w:hAnsiTheme="majorBidi" w:cstheme="majorBidi"/>
          <w:lang w:val="en"/>
        </w:rPr>
        <w:t>EDS</w:t>
      </w:r>
      <w:proofErr w:type="gramEnd"/>
      <w:r w:rsidRPr="00717F67">
        <w:rPr>
          <w:rFonts w:asciiTheme="majorBidi" w:hAnsiTheme="majorBidi" w:cstheme="majorBidi"/>
          <w:lang w:val="en"/>
        </w:rPr>
        <w:t xml:space="preserve"> analysis of wear surfaces.</w:t>
      </w:r>
    </w:p>
    <w:p w14:paraId="1372F5F2" w14:textId="2E1B031E" w:rsidR="009F4AC5" w:rsidRPr="00717F67" w:rsidRDefault="00373A7B" w:rsidP="00D34402">
      <w:pPr>
        <w:spacing w:after="0" w:line="240" w:lineRule="auto"/>
        <w:jc w:val="both"/>
        <w:rPr>
          <w:rFonts w:asciiTheme="majorBidi" w:hAnsiTheme="majorBidi" w:cstheme="majorBidi"/>
          <w:lang w:val="en"/>
        </w:rPr>
      </w:pPr>
      <w:r w:rsidRPr="00717F67">
        <w:rPr>
          <w:rFonts w:asciiTheme="majorBidi" w:hAnsiTheme="majorBidi" w:cstheme="majorBidi"/>
          <w:lang w:val="en"/>
        </w:rPr>
        <w:t xml:space="preserve">Both coatings had a pancake structure with craters. Also, the drainage channels that lead to the porosity of the coatings were less created on the surface of the composite coating. The normal coating was an oxide coating with an amorphous/crystalline nature, but the composite coating had silicon oxide and </w:t>
      </w:r>
      <w:proofErr w:type="spellStart"/>
      <w:r w:rsidRPr="00717F67">
        <w:rPr>
          <w:rFonts w:asciiTheme="majorBidi" w:hAnsiTheme="majorBidi" w:cstheme="majorBidi"/>
          <w:lang w:val="en"/>
        </w:rPr>
        <w:t>mullite</w:t>
      </w:r>
      <w:proofErr w:type="spellEnd"/>
      <w:r w:rsidRPr="00717F67">
        <w:rPr>
          <w:rFonts w:asciiTheme="majorBidi" w:hAnsiTheme="majorBidi" w:cstheme="majorBidi"/>
          <w:lang w:val="en"/>
        </w:rPr>
        <w:t xml:space="preserve"> crystalline phases in addition to these two phases. The lowest weight loss (highest wear resistance) and friction coefficient were obtained for the composite coating. wear mechanism was also observed delamination wear and oxidation wear for substrate, abrasion, adhesive and oxidation  wear for PEO coating, and fine scratch mechanisms and adhesive mechanism with very little effect for composite coating.</w:t>
      </w:r>
    </w:p>
    <w:p w14:paraId="2ADF68D3" w14:textId="77777777" w:rsidR="001D5841" w:rsidRPr="00717F67" w:rsidRDefault="001D5841" w:rsidP="00D34402">
      <w:pPr>
        <w:spacing w:before="240" w:after="0"/>
        <w:rPr>
          <w:rFonts w:asciiTheme="majorBidi" w:hAnsiTheme="majorBidi" w:cstheme="majorBidi"/>
          <w:b/>
          <w:bCs/>
          <w:color w:val="0070C0"/>
          <w:sz w:val="24"/>
          <w:szCs w:val="24"/>
          <w:lang w:bidi="fa-IR"/>
        </w:rPr>
      </w:pPr>
      <w:r w:rsidRPr="00717F67">
        <w:rPr>
          <w:rFonts w:asciiTheme="majorBidi" w:hAnsiTheme="majorBidi" w:cstheme="majorBidi"/>
          <w:b/>
          <w:bCs/>
          <w:color w:val="0070C0"/>
          <w:sz w:val="24"/>
          <w:szCs w:val="24"/>
          <w:lang w:bidi="fa-IR"/>
        </w:rPr>
        <w:t>Conclusion</w:t>
      </w:r>
    </w:p>
    <w:p w14:paraId="04C3DAC7" w14:textId="595F0A4D" w:rsidR="009F4AC5" w:rsidRPr="00717F67" w:rsidRDefault="009F4AC5" w:rsidP="00D34402">
      <w:pPr>
        <w:spacing w:after="0"/>
        <w:jc w:val="both"/>
        <w:rPr>
          <w:rFonts w:asciiTheme="majorBidi" w:hAnsiTheme="majorBidi" w:cstheme="majorBidi"/>
        </w:rPr>
      </w:pPr>
      <w:r w:rsidRPr="00717F67">
        <w:rPr>
          <w:rFonts w:asciiTheme="majorBidi" w:hAnsiTheme="majorBidi" w:cstheme="majorBidi"/>
        </w:rPr>
        <w:t xml:space="preserve">The results indicated less porosity, less roughness and higher hardness of the composite coating due to the presence of crystalline phases of silicon oxide and </w:t>
      </w:r>
      <w:proofErr w:type="spellStart"/>
      <w:r w:rsidRPr="00717F67">
        <w:rPr>
          <w:rFonts w:asciiTheme="majorBidi" w:hAnsiTheme="majorBidi" w:cstheme="majorBidi"/>
        </w:rPr>
        <w:t>mullite</w:t>
      </w:r>
      <w:proofErr w:type="spellEnd"/>
      <w:r w:rsidRPr="00717F67">
        <w:rPr>
          <w:rFonts w:asciiTheme="majorBidi" w:hAnsiTheme="majorBidi" w:cstheme="majorBidi"/>
        </w:rPr>
        <w:t xml:space="preserve"> in the presence of the reinforcing material. The highest wear resistance and friction coefficient were obtained for the composite coating</w:t>
      </w:r>
    </w:p>
    <w:p w14:paraId="7E73E7A0" w14:textId="77777777" w:rsidR="001D5841" w:rsidRPr="00717F67" w:rsidRDefault="001D5841" w:rsidP="00D34402">
      <w:pPr>
        <w:spacing w:before="240" w:after="0"/>
        <w:rPr>
          <w:rFonts w:asciiTheme="majorBidi" w:hAnsiTheme="majorBidi" w:cstheme="majorBidi"/>
          <w:b/>
          <w:bCs/>
          <w:color w:val="0070C0"/>
          <w:sz w:val="24"/>
          <w:szCs w:val="24"/>
          <w:lang w:bidi="fa-IR"/>
        </w:rPr>
      </w:pPr>
      <w:r w:rsidRPr="00717F67">
        <w:rPr>
          <w:rFonts w:asciiTheme="majorBidi" w:hAnsiTheme="majorBidi" w:cstheme="majorBidi"/>
          <w:b/>
          <w:bCs/>
          <w:color w:val="0070C0"/>
          <w:sz w:val="24"/>
          <w:szCs w:val="24"/>
          <w:lang w:bidi="fa-IR"/>
        </w:rPr>
        <w:t>Ethical Considerations</w:t>
      </w:r>
      <w:r w:rsidR="007D73BF" w:rsidRPr="00717F67">
        <w:rPr>
          <w:rFonts w:asciiTheme="majorBidi" w:hAnsiTheme="majorBidi" w:cstheme="majorBidi"/>
          <w:b/>
          <w:bCs/>
          <w:color w:val="0070C0"/>
          <w:sz w:val="24"/>
          <w:szCs w:val="24"/>
          <w:lang w:bidi="fa-IR"/>
        </w:rPr>
        <w:t xml:space="preserve"> c</w:t>
      </w:r>
      <w:r w:rsidRPr="00717F67">
        <w:rPr>
          <w:rFonts w:asciiTheme="majorBidi" w:hAnsiTheme="majorBidi" w:cstheme="majorBidi"/>
          <w:b/>
          <w:bCs/>
          <w:color w:val="0070C0"/>
          <w:sz w:val="24"/>
          <w:szCs w:val="24"/>
          <w:lang w:bidi="fa-IR"/>
        </w:rPr>
        <w:t>ompliance with ethical guidelines</w:t>
      </w:r>
    </w:p>
    <w:p w14:paraId="2760A293" w14:textId="7929F313" w:rsidR="00137449" w:rsidRPr="00717F67" w:rsidRDefault="00137449" w:rsidP="00D34402">
      <w:pPr>
        <w:spacing w:after="0" w:line="240" w:lineRule="auto"/>
        <w:rPr>
          <w:rFonts w:asciiTheme="majorBidi" w:hAnsiTheme="majorBidi" w:cstheme="majorBidi"/>
        </w:rPr>
      </w:pPr>
      <w:r w:rsidRPr="00717F67">
        <w:rPr>
          <w:rFonts w:asciiTheme="majorBidi" w:hAnsiTheme="majorBidi" w:cstheme="majorBidi"/>
        </w:rPr>
        <w:t>The cooperation of the participants in the present study was voluntary and accompanied by their consent</w:t>
      </w:r>
      <w:r w:rsidR="001D5841" w:rsidRPr="00717F67">
        <w:rPr>
          <w:rFonts w:asciiTheme="majorBidi" w:hAnsiTheme="majorBidi" w:cstheme="majorBidi"/>
        </w:rPr>
        <w:t xml:space="preserve">. </w:t>
      </w:r>
    </w:p>
    <w:p w14:paraId="4149B792" w14:textId="77777777" w:rsidR="001D5841" w:rsidRPr="00717F67" w:rsidRDefault="001D5841" w:rsidP="00D34402">
      <w:pPr>
        <w:spacing w:before="240" w:after="0"/>
        <w:rPr>
          <w:rFonts w:asciiTheme="majorBidi" w:hAnsiTheme="majorBidi" w:cstheme="majorBidi"/>
          <w:b/>
          <w:bCs/>
          <w:color w:val="0070C0"/>
          <w:sz w:val="24"/>
          <w:szCs w:val="24"/>
          <w:lang w:bidi="fa-IR"/>
        </w:rPr>
      </w:pPr>
      <w:r w:rsidRPr="00717F67">
        <w:rPr>
          <w:rFonts w:asciiTheme="majorBidi" w:hAnsiTheme="majorBidi" w:cstheme="majorBidi"/>
          <w:b/>
          <w:bCs/>
          <w:color w:val="0070C0"/>
          <w:sz w:val="24"/>
          <w:szCs w:val="24"/>
          <w:lang w:bidi="fa-IR"/>
        </w:rPr>
        <w:t>Funding</w:t>
      </w:r>
    </w:p>
    <w:p w14:paraId="55BD11E9" w14:textId="266E867B" w:rsidR="001D5841" w:rsidRPr="00D34402" w:rsidRDefault="001D5841" w:rsidP="00D34402">
      <w:pPr>
        <w:widowControl w:val="0"/>
        <w:autoSpaceDE w:val="0"/>
        <w:autoSpaceDN w:val="0"/>
        <w:adjustRightInd w:val="0"/>
        <w:spacing w:after="0" w:line="240" w:lineRule="auto"/>
        <w:jc w:val="both"/>
        <w:rPr>
          <w:rFonts w:asciiTheme="majorBidi" w:hAnsiTheme="majorBidi" w:cstheme="majorBidi"/>
          <w:lang w:bidi="fa-IR"/>
        </w:rPr>
      </w:pPr>
      <w:r w:rsidRPr="00717F67">
        <w:rPr>
          <w:rFonts w:asciiTheme="majorBidi" w:hAnsiTheme="majorBidi" w:cstheme="majorBidi"/>
          <w:color w:val="333333"/>
          <w:shd w:val="clear" w:color="auto" w:fill="FFFFFF"/>
        </w:rPr>
        <w:t>No funding.</w:t>
      </w:r>
    </w:p>
    <w:p w14:paraId="5164F9E0" w14:textId="77777777" w:rsidR="001D5841" w:rsidRPr="00717F67" w:rsidRDefault="001D5841" w:rsidP="00D34402">
      <w:pPr>
        <w:spacing w:before="240" w:after="0"/>
        <w:rPr>
          <w:rFonts w:asciiTheme="majorBidi" w:hAnsiTheme="majorBidi" w:cstheme="majorBidi"/>
          <w:b/>
          <w:bCs/>
          <w:color w:val="0070C0"/>
          <w:sz w:val="24"/>
          <w:szCs w:val="24"/>
          <w:lang w:bidi="fa-IR"/>
        </w:rPr>
      </w:pPr>
      <w:r w:rsidRPr="00717F67">
        <w:rPr>
          <w:rFonts w:asciiTheme="majorBidi" w:hAnsiTheme="majorBidi" w:cstheme="majorBidi"/>
          <w:b/>
          <w:bCs/>
          <w:color w:val="0070C0"/>
          <w:sz w:val="24"/>
          <w:szCs w:val="24"/>
          <w:lang w:bidi="fa-IR"/>
        </w:rPr>
        <w:t>Authors' contributions</w:t>
      </w:r>
    </w:p>
    <w:p w14:paraId="24C49243" w14:textId="45FA17C4" w:rsidR="001D5841" w:rsidRPr="00D34402" w:rsidRDefault="00F62E74" w:rsidP="00D34402">
      <w:pPr>
        <w:spacing w:after="0" w:line="240" w:lineRule="auto"/>
        <w:jc w:val="both"/>
        <w:rPr>
          <w:rFonts w:asciiTheme="majorBidi" w:hAnsiTheme="majorBidi" w:cstheme="majorBidi"/>
          <w:lang w:val="en"/>
        </w:rPr>
      </w:pPr>
      <w:r w:rsidRPr="00717F67">
        <w:rPr>
          <w:rFonts w:asciiTheme="majorBidi" w:hAnsiTheme="majorBidi" w:cstheme="majorBidi"/>
        </w:rPr>
        <w:t>Design experiments and perform</w:t>
      </w:r>
      <w:r w:rsidR="001D5841" w:rsidRPr="00717F67">
        <w:rPr>
          <w:rFonts w:asciiTheme="majorBidi" w:hAnsiTheme="majorBidi" w:cstheme="majorBidi"/>
          <w:lang w:val="en"/>
        </w:rPr>
        <w:t>:</w:t>
      </w:r>
      <w:r w:rsidRPr="00717F67">
        <w:rPr>
          <w:rFonts w:asciiTheme="majorBidi" w:hAnsiTheme="majorBidi" w:cstheme="majorBidi"/>
          <w:lang w:val="en"/>
        </w:rPr>
        <w:t xml:space="preserve"> Mehdi </w:t>
      </w:r>
    </w:p>
    <w:p w14:paraId="242BDA53" w14:textId="77777777" w:rsidR="001D5841" w:rsidRPr="00717F67" w:rsidRDefault="001D5841" w:rsidP="00D34402">
      <w:pPr>
        <w:spacing w:before="240" w:after="0"/>
        <w:rPr>
          <w:rFonts w:asciiTheme="majorBidi" w:hAnsiTheme="majorBidi" w:cstheme="majorBidi"/>
          <w:b/>
          <w:bCs/>
          <w:color w:val="0070C0"/>
          <w:sz w:val="24"/>
          <w:szCs w:val="24"/>
          <w:lang w:bidi="fa-IR"/>
        </w:rPr>
      </w:pPr>
      <w:r w:rsidRPr="00717F67">
        <w:rPr>
          <w:rFonts w:asciiTheme="majorBidi" w:hAnsiTheme="majorBidi" w:cstheme="majorBidi"/>
          <w:b/>
          <w:bCs/>
          <w:color w:val="0070C0"/>
          <w:sz w:val="24"/>
          <w:szCs w:val="24"/>
          <w:lang w:bidi="fa-IR"/>
        </w:rPr>
        <w:t>Conflicts of interest</w:t>
      </w:r>
    </w:p>
    <w:p w14:paraId="5E067ECA" w14:textId="7E99FFAE" w:rsidR="001E5747" w:rsidRPr="00717F67" w:rsidRDefault="001D5841" w:rsidP="009F4AC5">
      <w:pPr>
        <w:widowControl w:val="0"/>
        <w:autoSpaceDE w:val="0"/>
        <w:autoSpaceDN w:val="0"/>
        <w:adjustRightInd w:val="0"/>
        <w:spacing w:after="0" w:line="240" w:lineRule="auto"/>
        <w:jc w:val="both"/>
        <w:rPr>
          <w:rFonts w:asciiTheme="majorBidi" w:hAnsiTheme="majorBidi" w:cstheme="majorBidi"/>
          <w:lang w:bidi="fa-IR"/>
        </w:rPr>
        <w:sectPr w:rsidR="001E5747" w:rsidRPr="00717F67" w:rsidSect="001E5747">
          <w:footerReference w:type="default" r:id="rId18"/>
          <w:pgSz w:w="11907" w:h="16839" w:code="9"/>
          <w:pgMar w:top="1440" w:right="1440" w:bottom="1440" w:left="1440" w:header="720" w:footer="720" w:gutter="0"/>
          <w:cols w:num="2" w:space="721" w:equalWidth="0">
            <w:col w:w="4153" w:space="721"/>
            <w:col w:w="4153"/>
          </w:cols>
          <w:docGrid w:linePitch="360"/>
        </w:sectPr>
      </w:pPr>
      <w:r w:rsidRPr="00717F67">
        <w:rPr>
          <w:rFonts w:asciiTheme="majorBidi" w:hAnsiTheme="majorBidi" w:cstheme="majorBidi"/>
          <w:lang w:bidi="fa-IR"/>
        </w:rPr>
        <w:t>The authors declared no conflict of interest.</w:t>
      </w:r>
    </w:p>
    <w:p w14:paraId="503F9684" w14:textId="35D8ECF0" w:rsidR="009651FB" w:rsidRPr="00B5479E" w:rsidRDefault="009651FB" w:rsidP="001D5841">
      <w:pPr>
        <w:widowControl w:val="0"/>
        <w:autoSpaceDE w:val="0"/>
        <w:autoSpaceDN w:val="0"/>
        <w:adjustRightInd w:val="0"/>
        <w:spacing w:after="0" w:line="240" w:lineRule="auto"/>
        <w:jc w:val="both"/>
        <w:rPr>
          <w:rFonts w:ascii="Cambria" w:hAnsi="Cambria" w:cs="B Mitra"/>
          <w:rtl/>
          <w:lang w:bidi="fa-IR"/>
        </w:rPr>
      </w:pPr>
    </w:p>
    <w:tbl>
      <w:tblPr>
        <w:tblStyle w:val="TableGrid2"/>
        <w:bidiVisual/>
        <w:tblW w:w="9027" w:type="dxa"/>
        <w:tblInd w:w="-46" w:type="dxa"/>
        <w:tblBorders>
          <w:top w:val="dotted" w:sz="18" w:space="0" w:color="92D050"/>
          <w:left w:val="none" w:sz="0" w:space="0" w:color="auto"/>
          <w:bottom w:val="none" w:sz="0" w:space="0" w:color="auto"/>
          <w:right w:val="none" w:sz="0" w:space="0" w:color="auto"/>
          <w:insideH w:val="none" w:sz="0" w:space="0" w:color="auto"/>
          <w:insideV w:val="dotted" w:sz="18" w:space="0" w:color="00B0F0"/>
        </w:tblBorders>
        <w:tblLook w:val="04A0" w:firstRow="1" w:lastRow="0" w:firstColumn="1" w:lastColumn="0" w:noHBand="0" w:noVBand="1"/>
      </w:tblPr>
      <w:tblGrid>
        <w:gridCol w:w="2836"/>
        <w:gridCol w:w="6191"/>
      </w:tblGrid>
      <w:tr w:rsidR="003076CB" w:rsidRPr="00B5479E" w14:paraId="4EEAD67E" w14:textId="77777777" w:rsidTr="0073673B">
        <w:trPr>
          <w:trHeight w:val="876"/>
        </w:trPr>
        <w:tc>
          <w:tcPr>
            <w:tcW w:w="9027" w:type="dxa"/>
            <w:gridSpan w:val="2"/>
            <w:tcBorders>
              <w:top w:val="nil"/>
              <w:right w:val="nil"/>
            </w:tcBorders>
          </w:tcPr>
          <w:p w14:paraId="7151FA4B" w14:textId="77777777" w:rsidR="00717F67" w:rsidRDefault="003076CB" w:rsidP="009651FB">
            <w:pPr>
              <w:widowControl w:val="0"/>
              <w:bidi/>
              <w:spacing w:before="120"/>
              <w:jc w:val="both"/>
              <w:rPr>
                <w:rFonts w:ascii="Cambria" w:hAnsi="Cambria" w:cs="B Mitra"/>
                <w:rtl/>
                <w:lang w:bidi="fa-IR"/>
              </w:rPr>
            </w:pPr>
            <w:r w:rsidRPr="00B5479E">
              <w:rPr>
                <w:rFonts w:ascii="Cambria" w:hAnsi="Cambria" w:cs="B Mitra"/>
                <w:lang w:bidi="fa-IR"/>
              </w:rPr>
              <w:br w:type="page"/>
            </w:r>
          </w:p>
          <w:p w14:paraId="0EA1FAB5" w14:textId="77777777" w:rsidR="00717F67" w:rsidRDefault="00717F67" w:rsidP="00717F67">
            <w:pPr>
              <w:widowControl w:val="0"/>
              <w:bidi/>
              <w:spacing w:before="120"/>
              <w:jc w:val="both"/>
              <w:rPr>
                <w:rFonts w:cs="B Mitra"/>
                <w:sz w:val="36"/>
                <w:szCs w:val="36"/>
                <w:rtl/>
                <w:lang w:bidi="fa-IR"/>
              </w:rPr>
            </w:pPr>
          </w:p>
          <w:p w14:paraId="248CF6F5" w14:textId="70FC003C" w:rsidR="003076CB" w:rsidRPr="00B5479E" w:rsidRDefault="003076CB" w:rsidP="00717F67">
            <w:pPr>
              <w:widowControl w:val="0"/>
              <w:bidi/>
              <w:spacing w:before="120"/>
              <w:jc w:val="both"/>
              <w:rPr>
                <w:rFonts w:cs="B Titr"/>
                <w:b/>
                <w:bCs/>
                <w:color w:val="0070C0"/>
                <w:sz w:val="36"/>
                <w:szCs w:val="36"/>
                <w:rtl/>
                <w:lang w:bidi="fa-IR"/>
              </w:rPr>
            </w:pPr>
            <w:r w:rsidRPr="00B5479E">
              <w:rPr>
                <w:rFonts w:cs="B Titr" w:hint="cs"/>
                <w:b/>
                <w:bCs/>
                <w:color w:val="0070C0"/>
                <w:sz w:val="36"/>
                <w:szCs w:val="36"/>
                <w:rtl/>
                <w:lang w:bidi="fa-IR"/>
              </w:rPr>
              <w:lastRenderedPageBreak/>
              <w:t>مقاله پژوهشی</w:t>
            </w:r>
          </w:p>
        </w:tc>
      </w:tr>
      <w:tr w:rsidR="003076CB" w:rsidRPr="00B5479E" w14:paraId="3782D3EC" w14:textId="77777777" w:rsidTr="0073673B">
        <w:trPr>
          <w:trHeight w:val="876"/>
        </w:trPr>
        <w:tc>
          <w:tcPr>
            <w:tcW w:w="9027" w:type="dxa"/>
            <w:gridSpan w:val="2"/>
            <w:tcBorders>
              <w:top w:val="nil"/>
              <w:right w:val="nil"/>
            </w:tcBorders>
          </w:tcPr>
          <w:p w14:paraId="2A631E01" w14:textId="4DCF8605" w:rsidR="003076CB" w:rsidRPr="00B5479E" w:rsidRDefault="00E50FE2" w:rsidP="00A21CFB">
            <w:pPr>
              <w:tabs>
                <w:tab w:val="left" w:pos="550"/>
                <w:tab w:val="center" w:pos="4677"/>
              </w:tabs>
              <w:bidi/>
              <w:ind w:firstLine="284"/>
              <w:jc w:val="center"/>
              <w:rPr>
                <w:rFonts w:ascii="Traditional Arabic" w:hAnsi="Traditional Arabic" w:cs="B Mitra"/>
                <w:b/>
                <w:bCs/>
                <w:sz w:val="32"/>
                <w:szCs w:val="32"/>
                <w:lang w:bidi="fa-IR"/>
              </w:rPr>
            </w:pPr>
            <w:r w:rsidRPr="00B5479E">
              <w:rPr>
                <w:rFonts w:ascii="Traditional Arabic" w:hAnsi="Traditional Arabic" w:cs="B Mitra" w:hint="cs"/>
                <w:b/>
                <w:bCs/>
                <w:sz w:val="32"/>
                <w:szCs w:val="32"/>
                <w:rtl/>
                <w:lang w:bidi="fa-IR"/>
              </w:rPr>
              <w:lastRenderedPageBreak/>
              <w:t>ارزیابی رفتار تریبولوژیکی</w:t>
            </w:r>
            <w:r w:rsidR="00125D8D" w:rsidRPr="00B5479E">
              <w:rPr>
                <w:rFonts w:ascii="Traditional Arabic" w:hAnsi="Traditional Arabic" w:cs="B Mitra"/>
                <w:b/>
                <w:bCs/>
                <w:sz w:val="32"/>
                <w:szCs w:val="32"/>
                <w:rtl/>
                <w:lang w:bidi="fa-IR"/>
              </w:rPr>
              <w:t xml:space="preserve"> پوشش کامپوز</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ت</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b/>
                <w:bCs/>
                <w:sz w:val="32"/>
                <w:szCs w:val="32"/>
                <w:rtl/>
                <w:lang w:bidi="fa-IR"/>
              </w:rPr>
              <w:t xml:space="preserve"> اکس</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داس</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ون</w:t>
            </w:r>
            <w:r w:rsidR="00125D8D" w:rsidRPr="00B5479E">
              <w:rPr>
                <w:rFonts w:ascii="Traditional Arabic" w:hAnsi="Traditional Arabic" w:cs="B Mitra"/>
                <w:b/>
                <w:bCs/>
                <w:sz w:val="32"/>
                <w:szCs w:val="32"/>
                <w:rtl/>
                <w:lang w:bidi="fa-IR"/>
              </w:rPr>
              <w:t xml:space="preserve"> الکترول</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ت</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b/>
                <w:bCs/>
                <w:sz w:val="32"/>
                <w:szCs w:val="32"/>
                <w:rtl/>
                <w:lang w:bidi="fa-IR"/>
              </w:rPr>
              <w:t xml:space="preserve"> پلاسما</w:t>
            </w:r>
            <w:r w:rsidR="00125D8D" w:rsidRPr="00B5479E">
              <w:rPr>
                <w:rFonts w:ascii="Traditional Arabic" w:hAnsi="Traditional Arabic" w:cs="B Mitra" w:hint="cs"/>
                <w:b/>
                <w:bCs/>
                <w:sz w:val="32"/>
                <w:szCs w:val="32"/>
                <w:rtl/>
                <w:lang w:bidi="fa-IR"/>
              </w:rPr>
              <w:t>یی</w:t>
            </w:r>
            <w:r w:rsidR="00125D8D" w:rsidRPr="00B5479E">
              <w:rPr>
                <w:rFonts w:ascii="Traditional Arabic" w:hAnsi="Traditional Arabic" w:cs="B Mitra"/>
                <w:b/>
                <w:bCs/>
                <w:sz w:val="32"/>
                <w:szCs w:val="32"/>
                <w:rtl/>
                <w:lang w:bidi="fa-IR"/>
              </w:rPr>
              <w:t xml:space="preserve"> حاو</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b/>
                <w:bCs/>
                <w:sz w:val="32"/>
                <w:szCs w:val="32"/>
                <w:rtl/>
                <w:lang w:bidi="fa-IR"/>
              </w:rPr>
              <w:t xml:space="preserve"> ذرات اکس</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د</w:t>
            </w:r>
            <w:r w:rsidR="00125D8D" w:rsidRPr="00B5479E">
              <w:rPr>
                <w:rFonts w:ascii="Traditional Arabic" w:hAnsi="Traditional Arabic" w:cs="B Mitra"/>
                <w:b/>
                <w:bCs/>
                <w:sz w:val="32"/>
                <w:szCs w:val="32"/>
                <w:rtl/>
                <w:lang w:bidi="fa-IR"/>
              </w:rPr>
              <w:t xml:space="preserve"> س</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ل</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س</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م</w:t>
            </w:r>
            <w:r w:rsidR="00125D8D" w:rsidRPr="00B5479E">
              <w:rPr>
                <w:rFonts w:ascii="Traditional Arabic" w:hAnsi="Traditional Arabic" w:cs="B Mitra"/>
                <w:b/>
                <w:bCs/>
                <w:sz w:val="32"/>
                <w:szCs w:val="32"/>
                <w:rtl/>
                <w:lang w:bidi="fa-IR"/>
              </w:rPr>
              <w:t xml:space="preserve"> رو</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b/>
                <w:bCs/>
                <w:sz w:val="32"/>
                <w:szCs w:val="32"/>
                <w:rtl/>
                <w:lang w:bidi="fa-IR"/>
              </w:rPr>
              <w:t xml:space="preserve"> ز</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رلا</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ه</w:t>
            </w:r>
            <w:r w:rsidR="00125D8D" w:rsidRPr="00B5479E">
              <w:rPr>
                <w:rFonts w:ascii="Traditional Arabic" w:hAnsi="Traditional Arabic" w:cs="B Mitra"/>
                <w:b/>
                <w:bCs/>
                <w:sz w:val="32"/>
                <w:szCs w:val="32"/>
                <w:rtl/>
                <w:lang w:bidi="fa-IR"/>
              </w:rPr>
              <w:t xml:space="preserve"> آل</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اژ</w:t>
            </w:r>
            <w:r w:rsidR="00125D8D" w:rsidRPr="00B5479E">
              <w:rPr>
                <w:rFonts w:ascii="Traditional Arabic" w:hAnsi="Traditional Arabic" w:cs="B Mitra"/>
                <w:b/>
                <w:bCs/>
                <w:sz w:val="32"/>
                <w:szCs w:val="32"/>
                <w:rtl/>
                <w:lang w:bidi="fa-IR"/>
              </w:rPr>
              <w:t xml:space="preserve"> آلوم</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ن</w:t>
            </w:r>
            <w:r w:rsidR="00125D8D" w:rsidRPr="00B5479E">
              <w:rPr>
                <w:rFonts w:ascii="Traditional Arabic" w:hAnsi="Traditional Arabic" w:cs="B Mitra" w:hint="cs"/>
                <w:b/>
                <w:bCs/>
                <w:sz w:val="32"/>
                <w:szCs w:val="32"/>
                <w:rtl/>
                <w:lang w:bidi="fa-IR"/>
              </w:rPr>
              <w:t>ی</w:t>
            </w:r>
            <w:r w:rsidR="00125D8D" w:rsidRPr="00B5479E">
              <w:rPr>
                <w:rFonts w:ascii="Traditional Arabic" w:hAnsi="Traditional Arabic" w:cs="B Mitra" w:hint="eastAsia"/>
                <w:b/>
                <w:bCs/>
                <w:sz w:val="32"/>
                <w:szCs w:val="32"/>
                <w:rtl/>
                <w:lang w:bidi="fa-IR"/>
              </w:rPr>
              <w:t>م</w:t>
            </w:r>
            <w:r w:rsidR="00125D8D" w:rsidRPr="00B5479E">
              <w:rPr>
                <w:rFonts w:ascii="Traditional Arabic" w:hAnsi="Traditional Arabic" w:cs="B Mitra"/>
                <w:b/>
                <w:bCs/>
                <w:sz w:val="32"/>
                <w:szCs w:val="32"/>
                <w:rtl/>
                <w:lang w:bidi="fa-IR"/>
              </w:rPr>
              <w:t xml:space="preserve"> ۷۰۷۵</w:t>
            </w:r>
          </w:p>
        </w:tc>
      </w:tr>
      <w:tr w:rsidR="003076CB" w:rsidRPr="00B5479E" w14:paraId="0C03E51F" w14:textId="77777777" w:rsidTr="0073673B">
        <w:trPr>
          <w:trHeight w:val="876"/>
        </w:trPr>
        <w:tc>
          <w:tcPr>
            <w:tcW w:w="9027" w:type="dxa"/>
            <w:gridSpan w:val="2"/>
            <w:tcBorders>
              <w:top w:val="nil"/>
              <w:bottom w:val="dotted" w:sz="18" w:space="0" w:color="92D050"/>
              <w:right w:val="nil"/>
            </w:tcBorders>
          </w:tcPr>
          <w:p w14:paraId="53BBF8B3" w14:textId="013EA87B" w:rsidR="003076CB" w:rsidRPr="00B5479E" w:rsidRDefault="00F15DDE" w:rsidP="00823943">
            <w:pPr>
              <w:bidi/>
              <w:rPr>
                <w:rFonts w:ascii="Cambria" w:hAnsi="Cambria" w:cs="B Mitra"/>
                <w:rtl/>
                <w:lang w:bidi="fa-IR"/>
              </w:rPr>
            </w:pPr>
            <w:r w:rsidRPr="00B5479E">
              <w:rPr>
                <w:rFonts w:ascii="Cambria" w:hAnsi="Cambria" w:cs="B Mitra" w:hint="cs"/>
                <w:rtl/>
                <w:lang w:bidi="fa-IR"/>
              </w:rPr>
              <w:t xml:space="preserve"> </w:t>
            </w:r>
          </w:p>
          <w:p w14:paraId="7DED361D" w14:textId="54BFBDA6" w:rsidR="00FD66BF" w:rsidRPr="00717F67" w:rsidRDefault="00FD66BF" w:rsidP="00546CF6">
            <w:pPr>
              <w:bidi/>
              <w:spacing w:after="200" w:line="276" w:lineRule="auto"/>
              <w:ind w:left="9" w:firstLine="90"/>
              <w:contextualSpacing/>
              <w:rPr>
                <w:rFonts w:cs="B Mitra"/>
                <w:sz w:val="22"/>
                <w:szCs w:val="22"/>
                <w:vertAlign w:val="superscript"/>
                <w:lang w:bidi="fa-IR"/>
              </w:rPr>
            </w:pPr>
            <w:r w:rsidRPr="00717F67">
              <w:rPr>
                <w:rFonts w:ascii="Cambria" w:hAnsi="Cambria" w:cs="B Mitra" w:hint="cs"/>
                <w:sz w:val="22"/>
                <w:szCs w:val="22"/>
                <w:rtl/>
                <w:lang w:bidi="fa-IR"/>
              </w:rPr>
              <w:t>محمد رزازی بروجنی</w:t>
            </w:r>
            <w:r w:rsidRPr="00717F67">
              <w:rPr>
                <w:rFonts w:cs="B Mitra"/>
                <w:sz w:val="22"/>
                <w:szCs w:val="22"/>
                <w:rtl/>
                <w:lang w:bidi="fa-IR"/>
              </w:rPr>
              <w:t xml:space="preserve"> </w:t>
            </w:r>
            <w:r w:rsidRPr="00717F67">
              <w:rPr>
                <w:rFonts w:cs="B Mitra" w:hint="cs"/>
                <w:sz w:val="22"/>
                <w:szCs w:val="22"/>
                <w:vertAlign w:val="superscript"/>
                <w:rtl/>
                <w:lang w:bidi="fa-IR"/>
              </w:rPr>
              <w:t>۱</w:t>
            </w:r>
            <w:r w:rsidRPr="00717F67">
              <w:rPr>
                <w:rFonts w:ascii="Cambria" w:hAnsi="Cambria" w:cs="B Mitra"/>
                <w:b/>
                <w:bCs/>
                <w:sz w:val="22"/>
                <w:szCs w:val="22"/>
                <w:vertAlign w:val="superscript"/>
                <w:rtl/>
                <w:lang w:bidi="fa-IR"/>
              </w:rPr>
              <w:t>*</w:t>
            </w:r>
            <w:r w:rsidRPr="00717F67">
              <w:rPr>
                <w:rFonts w:cs="B Mitra" w:hint="cs"/>
                <w:sz w:val="22"/>
                <w:szCs w:val="22"/>
                <w:rtl/>
                <w:lang w:bidi="fa-IR"/>
              </w:rPr>
              <w:t xml:space="preserve"> </w:t>
            </w:r>
            <w:r w:rsidRPr="00717F67">
              <w:rPr>
                <w:rFonts w:ascii="Cambria" w:hAnsi="Cambria" w:cs="B Mitra"/>
                <w:b/>
                <w:bCs/>
                <w:sz w:val="22"/>
                <w:szCs w:val="22"/>
                <w:rtl/>
                <w:lang w:bidi="fa-IR"/>
              </w:rPr>
              <w:t xml:space="preserve">، </w:t>
            </w:r>
            <w:r w:rsidRPr="00717F67">
              <w:rPr>
                <w:rFonts w:cs="B Mitra"/>
                <w:sz w:val="22"/>
                <w:szCs w:val="22"/>
                <w:rtl/>
                <w:lang w:bidi="fa-IR"/>
              </w:rPr>
              <w:t>زهرا صلاح هاد</w:t>
            </w:r>
            <w:r w:rsidRPr="00717F67">
              <w:rPr>
                <w:rFonts w:cs="B Mitra" w:hint="cs"/>
                <w:sz w:val="22"/>
                <w:szCs w:val="22"/>
                <w:rtl/>
                <w:lang w:bidi="fa-IR"/>
              </w:rPr>
              <w:t>ی</w:t>
            </w:r>
            <w:r w:rsidRPr="00717F67">
              <w:rPr>
                <w:rFonts w:cs="B Mitra"/>
                <w:sz w:val="22"/>
                <w:szCs w:val="22"/>
                <w:rtl/>
                <w:lang w:bidi="fa-IR"/>
              </w:rPr>
              <w:t xml:space="preserve"> الجسار</w:t>
            </w:r>
            <w:r w:rsidRPr="00717F67">
              <w:rPr>
                <w:rFonts w:cs="B Mitra" w:hint="cs"/>
                <w:sz w:val="22"/>
                <w:szCs w:val="22"/>
                <w:rtl/>
                <w:lang w:bidi="fa-IR"/>
              </w:rPr>
              <w:t xml:space="preserve"> </w:t>
            </w:r>
            <w:r w:rsidRPr="00717F67">
              <w:rPr>
                <w:rFonts w:cs="B Mitra" w:hint="cs"/>
                <w:sz w:val="22"/>
                <w:szCs w:val="22"/>
                <w:vertAlign w:val="superscript"/>
                <w:rtl/>
                <w:lang w:bidi="fa-IR"/>
              </w:rPr>
              <w:t>2</w:t>
            </w:r>
            <w:r w:rsidRPr="00717F67">
              <w:rPr>
                <w:rFonts w:ascii="Cambria" w:hAnsi="Cambria" w:cs="B Mitra" w:hint="cs"/>
                <w:b/>
                <w:bCs/>
                <w:sz w:val="22"/>
                <w:szCs w:val="22"/>
                <w:rtl/>
                <w:lang w:bidi="fa-IR"/>
              </w:rPr>
              <w:t xml:space="preserve">، </w:t>
            </w:r>
            <w:r w:rsidRPr="00717F67">
              <w:rPr>
                <w:rFonts w:cs="B Mitra" w:hint="cs"/>
                <w:sz w:val="22"/>
                <w:szCs w:val="22"/>
                <w:rtl/>
                <w:lang w:bidi="fa-IR"/>
              </w:rPr>
              <w:t>فرهاد عظیمی فر</w:t>
            </w:r>
            <w:r w:rsidRPr="00717F67">
              <w:rPr>
                <w:rFonts w:cs="B Mitra" w:hint="cs"/>
                <w:sz w:val="22"/>
                <w:szCs w:val="22"/>
                <w:vertAlign w:val="superscript"/>
                <w:rtl/>
                <w:lang w:bidi="fa-IR"/>
              </w:rPr>
              <w:t xml:space="preserve"> ۳</w:t>
            </w:r>
            <w:r w:rsidRPr="00717F67">
              <w:rPr>
                <w:rFonts w:ascii="Cambria" w:hAnsi="Cambria" w:cs="B Mitra"/>
                <w:b/>
                <w:bCs/>
                <w:sz w:val="22"/>
                <w:szCs w:val="22"/>
                <w:rtl/>
                <w:lang w:bidi="fa-IR"/>
              </w:rPr>
              <w:tab/>
            </w:r>
          </w:p>
          <w:p w14:paraId="1041FBD6" w14:textId="77777777" w:rsidR="00FD66BF" w:rsidRPr="002505EB" w:rsidRDefault="00FD66BF" w:rsidP="00331A4D">
            <w:pPr>
              <w:numPr>
                <w:ilvl w:val="0"/>
                <w:numId w:val="18"/>
              </w:numPr>
              <w:bidi/>
              <w:spacing w:after="200" w:line="276" w:lineRule="auto"/>
              <w:ind w:left="9" w:firstLine="0"/>
              <w:contextualSpacing/>
              <w:rPr>
                <w:rFonts w:ascii="Cambria" w:hAnsi="Cambria" w:cs="B Mitra"/>
                <w:rtl/>
                <w:lang w:bidi="fa-IR"/>
              </w:rPr>
            </w:pPr>
            <w:r w:rsidRPr="002505EB">
              <w:rPr>
                <w:rFonts w:cs="B Nazanin" w:hint="cs"/>
                <w:rtl/>
                <w:lang w:bidi="fa-IR"/>
              </w:rPr>
              <w:t xml:space="preserve"> استادیار، گروه مهندسی مواد،</w:t>
            </w:r>
            <w:r w:rsidRPr="002505EB">
              <w:rPr>
                <w:rFonts w:cs="B Nazanin"/>
                <w:rtl/>
              </w:rPr>
              <w:t xml:space="preserve"> واحد </w:t>
            </w:r>
            <w:r w:rsidRPr="002505EB">
              <w:rPr>
                <w:rFonts w:cs="B Nazanin" w:hint="cs"/>
                <w:rtl/>
              </w:rPr>
              <w:t>لنجان</w:t>
            </w:r>
            <w:r w:rsidRPr="002505EB">
              <w:rPr>
                <w:rFonts w:cs="B Nazanin" w:hint="eastAsia"/>
                <w:rtl/>
              </w:rPr>
              <w:t>،</w:t>
            </w:r>
            <w:r w:rsidRPr="002505EB">
              <w:rPr>
                <w:rFonts w:cs="B Nazanin"/>
                <w:rtl/>
              </w:rPr>
              <w:t xml:space="preserve"> دانشگاه آزاد اسلام</w:t>
            </w:r>
            <w:r w:rsidRPr="002505EB">
              <w:rPr>
                <w:rFonts w:cs="B Nazanin" w:hint="cs"/>
                <w:rtl/>
              </w:rPr>
              <w:t>ی</w:t>
            </w:r>
            <w:r w:rsidRPr="002505EB">
              <w:rPr>
                <w:rFonts w:cs="B Nazanin" w:hint="eastAsia"/>
                <w:rtl/>
              </w:rPr>
              <w:t>،</w:t>
            </w:r>
            <w:r w:rsidRPr="002505EB">
              <w:rPr>
                <w:rFonts w:cs="B Nazanin"/>
                <w:rtl/>
              </w:rPr>
              <w:t xml:space="preserve"> اصفهان، ا</w:t>
            </w:r>
            <w:r w:rsidRPr="002505EB">
              <w:rPr>
                <w:rFonts w:cs="B Nazanin" w:hint="cs"/>
                <w:rtl/>
              </w:rPr>
              <w:t>ی</w:t>
            </w:r>
            <w:r w:rsidRPr="002505EB">
              <w:rPr>
                <w:rFonts w:cs="B Nazanin" w:hint="eastAsia"/>
                <w:rtl/>
              </w:rPr>
              <w:t>ران</w:t>
            </w:r>
            <w:r w:rsidRPr="002505EB">
              <w:rPr>
                <w:rFonts w:ascii="Cambria" w:hAnsi="Cambria" w:cs="B Mitra" w:hint="cs"/>
                <w:rtl/>
                <w:lang w:bidi="fa-IR"/>
              </w:rPr>
              <w:t xml:space="preserve"> </w:t>
            </w:r>
          </w:p>
          <w:p w14:paraId="4E66F99D" w14:textId="77777777" w:rsidR="00FD66BF" w:rsidRPr="002505EB" w:rsidRDefault="00FD66BF" w:rsidP="00331A4D">
            <w:pPr>
              <w:numPr>
                <w:ilvl w:val="0"/>
                <w:numId w:val="18"/>
              </w:numPr>
              <w:bidi/>
              <w:spacing w:after="200" w:line="276" w:lineRule="auto"/>
              <w:ind w:left="9" w:firstLine="0"/>
              <w:contextualSpacing/>
              <w:rPr>
                <w:rFonts w:ascii="Cambria" w:hAnsi="Cambria" w:cs="B Mitra"/>
                <w:rtl/>
                <w:lang w:bidi="fa-IR"/>
              </w:rPr>
            </w:pPr>
            <w:r w:rsidRPr="002505EB">
              <w:rPr>
                <w:rFonts w:ascii="Cambria" w:hAnsi="Cambria" w:cs="B Mitra" w:hint="cs"/>
                <w:rtl/>
                <w:lang w:bidi="fa-IR"/>
              </w:rPr>
              <w:t xml:space="preserve"> دانشجوی کارشناسی ارشد رشته</w:t>
            </w:r>
            <w:r w:rsidRPr="002505EB">
              <w:rPr>
                <w:rFonts w:cs="B Mitra" w:hint="cs"/>
                <w:rtl/>
                <w:lang w:bidi="fa-IR"/>
              </w:rPr>
              <w:t xml:space="preserve"> مهندسی مواد،</w:t>
            </w:r>
            <w:r w:rsidRPr="002505EB">
              <w:rPr>
                <w:rFonts w:ascii="Cambria" w:hAnsi="Cambria" w:cs="B Mitra" w:hint="cs"/>
                <w:rtl/>
                <w:lang w:bidi="fa-IR"/>
              </w:rPr>
              <w:t xml:space="preserve"> </w:t>
            </w:r>
            <w:r w:rsidRPr="002505EB">
              <w:rPr>
                <w:rFonts w:cs="B Nazanin" w:hint="cs"/>
                <w:rtl/>
                <w:lang w:bidi="fa-IR"/>
              </w:rPr>
              <w:t>گروه مهندسی مواد، دانشگاه آزاد اسلامی واحد تهران جنوب، تهران، ایران</w:t>
            </w:r>
          </w:p>
          <w:p w14:paraId="5F82D0B4" w14:textId="77777777" w:rsidR="00FD66BF" w:rsidRPr="002505EB" w:rsidRDefault="00FD66BF" w:rsidP="00FD66BF">
            <w:pPr>
              <w:tabs>
                <w:tab w:val="left" w:pos="6232"/>
              </w:tabs>
              <w:bidi/>
              <w:rPr>
                <w:rFonts w:ascii="Cambria" w:hAnsi="Cambria" w:cs="B Mitra"/>
                <w:rtl/>
                <w:lang w:bidi="fa-IR"/>
              </w:rPr>
            </w:pPr>
            <w:r w:rsidRPr="002505EB">
              <w:rPr>
                <w:rFonts w:ascii="Cambria" w:hAnsi="Cambria" w:cs="B Mitra" w:hint="cs"/>
                <w:rtl/>
                <w:lang w:bidi="fa-IR"/>
              </w:rPr>
              <w:t xml:space="preserve">۳. </w:t>
            </w:r>
            <w:r w:rsidRPr="002505EB">
              <w:rPr>
                <w:rFonts w:cs="B Nazanin" w:hint="cs"/>
                <w:rtl/>
                <w:lang w:bidi="fa-IR"/>
              </w:rPr>
              <w:t>استادیار، گروه مهندسی پزشکی، دانشگاه آزاد اسلامی واحد اصفهان(خوراسگان)، اصفهان، ایران</w:t>
            </w:r>
            <w:r w:rsidRPr="002505EB">
              <w:rPr>
                <w:rFonts w:ascii="Cambria" w:hAnsi="Cambria" w:cs="B Mitra" w:hint="cs"/>
                <w:rtl/>
                <w:lang w:bidi="fa-IR"/>
              </w:rPr>
              <w:t xml:space="preserve"> </w:t>
            </w:r>
            <w:r w:rsidRPr="002505EB">
              <w:rPr>
                <w:rFonts w:ascii="Cambria" w:hAnsi="Cambria" w:cs="B Mitra"/>
                <w:rtl/>
                <w:lang w:bidi="fa-IR"/>
              </w:rPr>
              <w:tab/>
            </w:r>
          </w:p>
          <w:p w14:paraId="37B3E924" w14:textId="5FF95C34" w:rsidR="003076CB" w:rsidRPr="00B5479E" w:rsidRDefault="003076CB" w:rsidP="007C025C">
            <w:pPr>
              <w:tabs>
                <w:tab w:val="left" w:pos="3777"/>
              </w:tabs>
              <w:bidi/>
              <w:spacing w:after="120"/>
              <w:rPr>
                <w:rFonts w:cs="B Mitra"/>
                <w:rtl/>
              </w:rPr>
            </w:pPr>
          </w:p>
        </w:tc>
      </w:tr>
      <w:tr w:rsidR="003076CB" w:rsidRPr="00B5479E" w14:paraId="3E9A9D3F" w14:textId="77777777" w:rsidTr="009F4AC5">
        <w:trPr>
          <w:trHeight w:val="876"/>
        </w:trPr>
        <w:tc>
          <w:tcPr>
            <w:tcW w:w="2836" w:type="dxa"/>
            <w:tcBorders>
              <w:top w:val="dotted" w:sz="18" w:space="0" w:color="92D050"/>
            </w:tcBorders>
          </w:tcPr>
          <w:tbl>
            <w:tblPr>
              <w:tblStyle w:val="TableGrid"/>
              <w:tblpPr w:leftFromText="180" w:rightFromText="180" w:vertAnchor="text" w:horzAnchor="margin" w:tblpY="5"/>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1305"/>
            </w:tblGrid>
            <w:tr w:rsidR="00A16401" w14:paraId="765AB44C" w14:textId="77777777" w:rsidTr="00A16401">
              <w:tc>
                <w:tcPr>
                  <w:tcW w:w="1305" w:type="dxa"/>
                </w:tcPr>
                <w:p w14:paraId="3A61CF8C" w14:textId="77777777" w:rsidR="00A16401" w:rsidRDefault="00A16401" w:rsidP="00A16401">
                  <w:pPr>
                    <w:bidi/>
                    <w:jc w:val="center"/>
                    <w:rPr>
                      <w:rFonts w:cs="B Mitra"/>
                      <w:sz w:val="18"/>
                      <w:szCs w:val="18"/>
                      <w:rtl/>
                    </w:rPr>
                  </w:pPr>
                  <w:r w:rsidRPr="00B5479E">
                    <w:rPr>
                      <w:rFonts w:cs="B Mitra" w:hint="cs"/>
                      <w:b/>
                      <w:bCs/>
                      <w:color w:val="0070C0"/>
                      <w:rtl/>
                    </w:rPr>
                    <w:t>تاریخ دریافت:</w:t>
                  </w:r>
                </w:p>
              </w:tc>
              <w:tc>
                <w:tcPr>
                  <w:tcW w:w="1305" w:type="dxa"/>
                </w:tcPr>
                <w:p w14:paraId="5563F27E" w14:textId="77777777" w:rsidR="00A16401" w:rsidRDefault="00A16401" w:rsidP="00A16401">
                  <w:pPr>
                    <w:bidi/>
                    <w:jc w:val="center"/>
                    <w:rPr>
                      <w:rFonts w:cs="B Mitra"/>
                      <w:sz w:val="18"/>
                      <w:szCs w:val="18"/>
                      <w:rtl/>
                    </w:rPr>
                  </w:pPr>
                  <w:r>
                    <w:rPr>
                      <w:rFonts w:cs="B Mitra" w:hint="cs"/>
                      <w:b/>
                      <w:bCs/>
                      <w:color w:val="0070C0"/>
                      <w:rtl/>
                      <w:lang w:bidi="fa-IR"/>
                    </w:rPr>
                    <w:t>14/02/1402</w:t>
                  </w:r>
                </w:p>
              </w:tc>
            </w:tr>
            <w:tr w:rsidR="00A16401" w14:paraId="5A2F4726" w14:textId="77777777" w:rsidTr="00A16401">
              <w:tc>
                <w:tcPr>
                  <w:tcW w:w="1305" w:type="dxa"/>
                </w:tcPr>
                <w:p w14:paraId="10C3B05D" w14:textId="77777777" w:rsidR="00A16401" w:rsidRDefault="00A16401" w:rsidP="00A16401">
                  <w:pPr>
                    <w:bidi/>
                    <w:jc w:val="center"/>
                    <w:rPr>
                      <w:rFonts w:cs="B Mitra"/>
                      <w:sz w:val="18"/>
                      <w:szCs w:val="18"/>
                      <w:rtl/>
                    </w:rPr>
                  </w:pPr>
                  <w:r w:rsidRPr="00B5479E">
                    <w:rPr>
                      <w:rFonts w:cs="B Mitra" w:hint="cs"/>
                      <w:b/>
                      <w:bCs/>
                      <w:color w:val="0070C0"/>
                      <w:rtl/>
                    </w:rPr>
                    <w:t>تاریخ داوری:</w:t>
                  </w:r>
                </w:p>
              </w:tc>
              <w:tc>
                <w:tcPr>
                  <w:tcW w:w="1305" w:type="dxa"/>
                </w:tcPr>
                <w:p w14:paraId="3E5190DD" w14:textId="77777777" w:rsidR="00A16401" w:rsidRDefault="00A16401" w:rsidP="00A16401">
                  <w:pPr>
                    <w:bidi/>
                    <w:jc w:val="center"/>
                    <w:rPr>
                      <w:rFonts w:cs="B Mitra"/>
                      <w:sz w:val="18"/>
                      <w:szCs w:val="18"/>
                      <w:rtl/>
                    </w:rPr>
                  </w:pPr>
                  <w:r>
                    <w:rPr>
                      <w:rFonts w:cs="B Mitra" w:hint="cs"/>
                      <w:b/>
                      <w:bCs/>
                      <w:color w:val="0070C0"/>
                      <w:rtl/>
                    </w:rPr>
                    <w:t>28/05/1402</w:t>
                  </w:r>
                </w:p>
              </w:tc>
            </w:tr>
            <w:tr w:rsidR="00A16401" w14:paraId="50F29197" w14:textId="77777777" w:rsidTr="00A16401">
              <w:tc>
                <w:tcPr>
                  <w:tcW w:w="1305" w:type="dxa"/>
                </w:tcPr>
                <w:p w14:paraId="62C966FA" w14:textId="77777777" w:rsidR="00A16401" w:rsidRDefault="00A16401" w:rsidP="00A16401">
                  <w:pPr>
                    <w:bidi/>
                    <w:jc w:val="center"/>
                    <w:rPr>
                      <w:rFonts w:cs="B Mitra"/>
                      <w:sz w:val="18"/>
                      <w:szCs w:val="18"/>
                      <w:rtl/>
                    </w:rPr>
                  </w:pPr>
                  <w:r w:rsidRPr="00B5479E">
                    <w:rPr>
                      <w:rFonts w:cs="B Mitra" w:hint="cs"/>
                      <w:b/>
                      <w:bCs/>
                      <w:color w:val="0070C0"/>
                      <w:rtl/>
                    </w:rPr>
                    <w:t>تاریخ پذیرش:</w:t>
                  </w:r>
                </w:p>
              </w:tc>
              <w:tc>
                <w:tcPr>
                  <w:tcW w:w="1305" w:type="dxa"/>
                </w:tcPr>
                <w:p w14:paraId="63806D6B" w14:textId="77777777" w:rsidR="00A16401" w:rsidRDefault="00A16401" w:rsidP="00A16401">
                  <w:pPr>
                    <w:bidi/>
                    <w:jc w:val="center"/>
                    <w:rPr>
                      <w:rFonts w:cs="B Mitra"/>
                      <w:sz w:val="18"/>
                      <w:szCs w:val="18"/>
                      <w:rtl/>
                    </w:rPr>
                  </w:pPr>
                  <w:r>
                    <w:rPr>
                      <w:rFonts w:cs="B Mitra" w:hint="cs"/>
                      <w:b/>
                      <w:bCs/>
                      <w:color w:val="0070C0"/>
                      <w:rtl/>
                    </w:rPr>
                    <w:t>29/05/1402</w:t>
                  </w:r>
                </w:p>
              </w:tc>
            </w:tr>
          </w:tbl>
          <w:p w14:paraId="2FC64A70" w14:textId="3ACB05AF" w:rsidR="003076CB" w:rsidRPr="00B5479E" w:rsidRDefault="003076CB" w:rsidP="00A16401">
            <w:pPr>
              <w:bidi/>
              <w:rPr>
                <w:rFonts w:cs="B Mitra"/>
                <w:rtl/>
                <w:lang w:bidi="fa-IR"/>
              </w:rPr>
            </w:pPr>
          </w:p>
        </w:tc>
        <w:tc>
          <w:tcPr>
            <w:tcW w:w="6191" w:type="dxa"/>
            <w:vMerge w:val="restart"/>
            <w:tcBorders>
              <w:top w:val="dotted" w:sz="18" w:space="0" w:color="92D050"/>
            </w:tcBorders>
          </w:tcPr>
          <w:p w14:paraId="55F3C3C4" w14:textId="77777777" w:rsidR="003076CB" w:rsidRPr="00717F67" w:rsidRDefault="003076CB" w:rsidP="003076CB">
            <w:pPr>
              <w:bidi/>
              <w:rPr>
                <w:rFonts w:ascii="Cambria" w:hAnsi="Cambria" w:cs="B Mitra"/>
                <w:b/>
                <w:bCs/>
                <w:color w:val="0070C0"/>
                <w:sz w:val="22"/>
                <w:szCs w:val="22"/>
                <w:u w:val="single"/>
                <w:rtl/>
              </w:rPr>
            </w:pPr>
            <w:r w:rsidRPr="00717F67">
              <w:rPr>
                <w:rFonts w:ascii="Cambria" w:hAnsi="Cambria" w:cs="B Mitra"/>
                <w:b/>
                <w:bCs/>
                <w:color w:val="0070C0"/>
                <w:sz w:val="22"/>
                <w:szCs w:val="22"/>
                <w:rtl/>
              </w:rPr>
              <w:t>چکیده</w:t>
            </w:r>
          </w:p>
          <w:p w14:paraId="4FBD9A89" w14:textId="22D2EF09" w:rsidR="00125D8D" w:rsidRPr="00717F67" w:rsidRDefault="003076CB" w:rsidP="00125D8D">
            <w:pPr>
              <w:bidi/>
              <w:jc w:val="both"/>
              <w:rPr>
                <w:rFonts w:cs="B Mitra"/>
                <w:sz w:val="22"/>
                <w:szCs w:val="22"/>
                <w:rtl/>
                <w:lang w:bidi="fa-IR"/>
              </w:rPr>
            </w:pPr>
            <w:r w:rsidRPr="00717F67">
              <w:rPr>
                <w:rFonts w:ascii="Cambria" w:hAnsi="Cambria" w:cs="B Mitra" w:hint="cs"/>
                <w:b/>
                <w:bCs/>
                <w:color w:val="0070C0"/>
                <w:sz w:val="22"/>
                <w:szCs w:val="22"/>
                <w:rtl/>
              </w:rPr>
              <w:t>مقدمه</w:t>
            </w:r>
            <w:r w:rsidRPr="00717F67">
              <w:rPr>
                <w:rFonts w:ascii="Cambria" w:hAnsi="Cambria" w:cs="B Mitra"/>
                <w:color w:val="0070C0"/>
                <w:sz w:val="22"/>
                <w:szCs w:val="22"/>
                <w:rtl/>
              </w:rPr>
              <w:t>:</w:t>
            </w:r>
            <w:r w:rsidRPr="00717F67">
              <w:rPr>
                <w:rFonts w:ascii="Traditional Arabic" w:hAnsi="Traditional Arabic" w:cs="B Mitra"/>
                <w:sz w:val="22"/>
                <w:szCs w:val="22"/>
                <w:rtl/>
                <w:lang w:bidi="fa-IR"/>
              </w:rPr>
              <w:t xml:space="preserve"> </w:t>
            </w:r>
            <w:r w:rsidR="00125D8D" w:rsidRPr="00717F67">
              <w:rPr>
                <w:rFonts w:cs="B Mitra" w:hint="cs"/>
                <w:sz w:val="22"/>
                <w:szCs w:val="22"/>
                <w:rtl/>
                <w:lang w:bidi="fa-IR"/>
              </w:rPr>
              <w:t>پوشش‌های اکسیداسیون پلاسمایی الکترولیتی با توجه به ماهیت فشرده، چسبنده و سختی که دارند یکی از مهمترین موادی است که برای مقابله با سایش قطعات آلومینیمی بکار گرفته می‌شود. در سالیان اخیر بهبود خواص سطحی این پ</w:t>
            </w:r>
            <w:r w:rsidR="002C74C3" w:rsidRPr="00717F67">
              <w:rPr>
                <w:rFonts w:cs="B Mitra" w:hint="cs"/>
                <w:sz w:val="22"/>
                <w:szCs w:val="22"/>
                <w:rtl/>
                <w:lang w:bidi="fa-IR"/>
              </w:rPr>
              <w:t>وشش‌ها با کمک افزودن ذرات تقویت کننده</w:t>
            </w:r>
            <w:r w:rsidR="00125D8D" w:rsidRPr="00717F67">
              <w:rPr>
                <w:rFonts w:cs="B Mitra" w:hint="cs"/>
                <w:sz w:val="22"/>
                <w:szCs w:val="22"/>
                <w:rtl/>
                <w:lang w:bidi="fa-IR"/>
              </w:rPr>
              <w:t xml:space="preserve"> مورد توجه محققین قرار گرفته است</w:t>
            </w:r>
          </w:p>
          <w:p w14:paraId="31020778" w14:textId="0B63EA09" w:rsidR="003076CB" w:rsidRPr="00717F67" w:rsidRDefault="00546CF6" w:rsidP="00A7488D">
            <w:pPr>
              <w:bidi/>
              <w:jc w:val="both"/>
              <w:rPr>
                <w:rFonts w:ascii="Cambria" w:hAnsi="Cambria" w:cs="B Mitra"/>
                <w:b/>
                <w:bCs/>
                <w:color w:val="0070C0"/>
                <w:sz w:val="22"/>
                <w:szCs w:val="22"/>
                <w:lang w:val="en-GB"/>
              </w:rPr>
            </w:pPr>
            <w:r>
              <w:rPr>
                <w:rFonts w:ascii="Cambria" w:hAnsi="Cambria" w:cs="B Mitra"/>
                <w:b/>
                <w:bCs/>
                <w:color w:val="0070C0"/>
                <w:sz w:val="22"/>
                <w:szCs w:val="22"/>
                <w:rtl/>
              </w:rPr>
              <w:t>روش</w:t>
            </w:r>
            <w:r w:rsidR="003076CB" w:rsidRPr="00717F67">
              <w:rPr>
                <w:rFonts w:ascii="Cambria" w:hAnsi="Cambria" w:cs="B Mitra"/>
                <w:color w:val="4F81BD"/>
                <w:sz w:val="22"/>
                <w:szCs w:val="22"/>
                <w:rtl/>
              </w:rPr>
              <w:t>:</w:t>
            </w:r>
            <w:r w:rsidR="003076CB" w:rsidRPr="00717F67">
              <w:rPr>
                <w:rFonts w:ascii="Cambria" w:hAnsi="Cambria" w:cs="B Mitra"/>
                <w:sz w:val="22"/>
                <w:szCs w:val="22"/>
                <w:rtl/>
              </w:rPr>
              <w:t xml:space="preserve"> </w:t>
            </w:r>
            <w:r w:rsidR="00A7488D" w:rsidRPr="00717F67">
              <w:rPr>
                <w:rFonts w:ascii="Cambria" w:hAnsi="Cambria" w:cs="B Mitra" w:hint="cs"/>
                <w:sz w:val="22"/>
                <w:szCs w:val="22"/>
                <w:rtl/>
                <w:lang w:bidi="fa-IR"/>
              </w:rPr>
              <w:t xml:space="preserve">در این پژوهش </w:t>
            </w:r>
            <w:r w:rsidR="00A7488D" w:rsidRPr="00717F67">
              <w:rPr>
                <w:rFonts w:ascii="Traditional Arabic" w:hAnsi="Traditional Arabic" w:cs="B Mitra"/>
                <w:sz w:val="22"/>
                <w:szCs w:val="22"/>
                <w:rtl/>
                <w:lang w:bidi="fa-IR"/>
              </w:rPr>
              <w:t>فرا</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ند</w:t>
            </w:r>
            <w:r w:rsidR="00A7488D" w:rsidRPr="00717F67">
              <w:rPr>
                <w:rFonts w:ascii="Traditional Arabic" w:hAnsi="Traditional Arabic" w:cs="B Mitra"/>
                <w:sz w:val="22"/>
                <w:szCs w:val="22"/>
                <w:rtl/>
                <w:lang w:bidi="fa-IR"/>
              </w:rPr>
              <w:t xml:space="preserve"> پوشش‌ده</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sz w:val="22"/>
                <w:szCs w:val="22"/>
                <w:rtl/>
                <w:lang w:bidi="fa-IR"/>
              </w:rPr>
              <w:t xml:space="preserve"> به روش اکس</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داس</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ون</w:t>
            </w:r>
            <w:r w:rsidR="00A7488D" w:rsidRPr="00717F67">
              <w:rPr>
                <w:rFonts w:ascii="Traditional Arabic" w:hAnsi="Traditional Arabic" w:cs="B Mitra"/>
                <w:sz w:val="22"/>
                <w:szCs w:val="22"/>
                <w:rtl/>
                <w:lang w:bidi="fa-IR"/>
              </w:rPr>
              <w:t xml:space="preserve"> الکترول</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ت</w:t>
            </w:r>
            <w:r w:rsidR="00A7488D" w:rsidRPr="00717F67">
              <w:rPr>
                <w:rFonts w:ascii="Traditional Arabic" w:hAnsi="Traditional Arabic" w:cs="B Mitra"/>
                <w:sz w:val="22"/>
                <w:szCs w:val="22"/>
                <w:rtl/>
                <w:lang w:bidi="fa-IR"/>
              </w:rPr>
              <w:t xml:space="preserve"> پلاسما</w:t>
            </w:r>
            <w:r w:rsidR="00A7488D" w:rsidRPr="00717F67">
              <w:rPr>
                <w:rFonts w:ascii="Traditional Arabic" w:hAnsi="Traditional Arabic" w:cs="B Mitra" w:hint="cs"/>
                <w:sz w:val="22"/>
                <w:szCs w:val="22"/>
                <w:rtl/>
                <w:lang w:bidi="fa-IR"/>
              </w:rPr>
              <w:t>یی</w:t>
            </w:r>
            <w:r w:rsidR="00A7488D" w:rsidRPr="00717F67">
              <w:rPr>
                <w:rFonts w:ascii="Traditional Arabic" w:hAnsi="Traditional Arabic" w:cs="B Mitra"/>
                <w:sz w:val="22"/>
                <w:szCs w:val="22"/>
                <w:rtl/>
                <w:lang w:bidi="fa-IR"/>
              </w:rPr>
              <w:t xml:space="preserve"> در دو حالت معمول</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sz w:val="22"/>
                <w:szCs w:val="22"/>
                <w:rtl/>
                <w:lang w:bidi="fa-IR"/>
              </w:rPr>
              <w:t xml:space="preserve"> و کامپوز</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ت</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sz w:val="22"/>
                <w:szCs w:val="22"/>
                <w:rtl/>
                <w:lang w:bidi="fa-IR"/>
              </w:rPr>
              <w:t xml:space="preserve"> رو</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sz w:val="22"/>
                <w:szCs w:val="22"/>
                <w:rtl/>
                <w:lang w:bidi="fa-IR"/>
              </w:rPr>
              <w:t xml:space="preserve"> آلوم</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ن</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م</w:t>
            </w:r>
            <w:r w:rsidR="00A7488D" w:rsidRPr="00717F67">
              <w:rPr>
                <w:rFonts w:ascii="Traditional Arabic" w:hAnsi="Traditional Arabic" w:cs="B Mitra" w:hint="cs"/>
                <w:sz w:val="22"/>
                <w:szCs w:val="22"/>
                <w:rtl/>
                <w:lang w:bidi="fa-IR"/>
              </w:rPr>
              <w:t xml:space="preserve"> ۷۰۷۵</w:t>
            </w:r>
            <w:r w:rsidR="00A7488D" w:rsidRPr="00717F67">
              <w:rPr>
                <w:rFonts w:ascii="Traditional Arabic" w:hAnsi="Traditional Arabic" w:cs="B Mitra"/>
                <w:sz w:val="22"/>
                <w:szCs w:val="22"/>
                <w:rtl/>
                <w:lang w:bidi="fa-IR"/>
              </w:rPr>
              <w:t xml:space="preserve"> اعمال شد</w:t>
            </w:r>
            <w:r w:rsidR="00823943" w:rsidRPr="00717F67">
              <w:rPr>
                <w:rFonts w:ascii="Traditional Arabic" w:hAnsi="Traditional Arabic" w:cs="B Mitra" w:hint="cs"/>
                <w:sz w:val="22"/>
                <w:szCs w:val="22"/>
                <w:rtl/>
                <w:lang w:bidi="fa-IR"/>
              </w:rPr>
              <w:t xml:space="preserve">. </w:t>
            </w:r>
            <w:r w:rsidR="00A7488D" w:rsidRPr="00717F67">
              <w:rPr>
                <w:rFonts w:ascii="Traditional Arabic" w:hAnsi="Traditional Arabic" w:cs="B Mitra"/>
                <w:sz w:val="22"/>
                <w:szCs w:val="22"/>
                <w:rtl/>
                <w:lang w:bidi="fa-IR"/>
              </w:rPr>
              <w:t>برا</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sz w:val="22"/>
                <w:szCs w:val="22"/>
                <w:rtl/>
                <w:lang w:bidi="fa-IR"/>
              </w:rPr>
              <w:t xml:space="preserve"> تول</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د</w:t>
            </w:r>
            <w:r w:rsidR="00A7488D" w:rsidRPr="00717F67">
              <w:rPr>
                <w:rFonts w:ascii="Traditional Arabic" w:hAnsi="Traditional Arabic" w:cs="B Mitra"/>
                <w:sz w:val="22"/>
                <w:szCs w:val="22"/>
                <w:rtl/>
                <w:lang w:bidi="fa-IR"/>
              </w:rPr>
              <w:t xml:space="preserve"> پوشش کامپوز</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ت</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sz w:val="22"/>
                <w:szCs w:val="22"/>
                <w:rtl/>
                <w:lang w:bidi="fa-IR"/>
              </w:rPr>
              <w:t xml:space="preserve"> از الکترول</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ت</w:t>
            </w:r>
            <w:r w:rsidR="00A7488D" w:rsidRPr="00717F67">
              <w:rPr>
                <w:rFonts w:ascii="Traditional Arabic" w:hAnsi="Traditional Arabic" w:cs="B Mitra"/>
                <w:sz w:val="22"/>
                <w:szCs w:val="22"/>
                <w:rtl/>
                <w:lang w:bidi="fa-IR"/>
              </w:rPr>
              <w:t xml:space="preserve"> </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کسان</w:t>
            </w:r>
            <w:r w:rsidR="00A7488D" w:rsidRPr="00717F67">
              <w:rPr>
                <w:rFonts w:ascii="Traditional Arabic" w:hAnsi="Traditional Arabic" w:cs="B Mitra"/>
                <w:sz w:val="22"/>
                <w:szCs w:val="22"/>
                <w:rtl/>
                <w:lang w:bidi="fa-IR"/>
              </w:rPr>
              <w:t xml:space="preserve"> با حالت معمول</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sz w:val="22"/>
                <w:szCs w:val="22"/>
                <w:rtl/>
                <w:lang w:bidi="fa-IR"/>
              </w:rPr>
              <w:t xml:space="preserve"> استفاده شد با ا</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ن</w:t>
            </w:r>
            <w:r w:rsidR="00A7488D" w:rsidRPr="00717F67">
              <w:rPr>
                <w:rFonts w:ascii="Traditional Arabic" w:hAnsi="Traditional Arabic" w:cs="B Mitra"/>
                <w:sz w:val="22"/>
                <w:szCs w:val="22"/>
                <w:rtl/>
                <w:lang w:bidi="fa-IR"/>
              </w:rPr>
              <w:t xml:space="preserve"> تفاوت که 12 گرم بر ل</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تر</w:t>
            </w:r>
            <w:r w:rsidR="00A7488D" w:rsidRPr="00717F67">
              <w:rPr>
                <w:rFonts w:ascii="Traditional Arabic" w:hAnsi="Traditional Arabic" w:cs="B Mitra"/>
                <w:sz w:val="22"/>
                <w:szCs w:val="22"/>
                <w:rtl/>
                <w:lang w:bidi="fa-IR"/>
              </w:rPr>
              <w:t xml:space="preserve"> از ذرات اکس</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د</w:t>
            </w:r>
            <w:r w:rsidR="00A7488D" w:rsidRPr="00717F67">
              <w:rPr>
                <w:rFonts w:ascii="Traditional Arabic" w:hAnsi="Traditional Arabic" w:cs="B Mitra"/>
                <w:sz w:val="22"/>
                <w:szCs w:val="22"/>
                <w:rtl/>
                <w:lang w:bidi="fa-IR"/>
              </w:rPr>
              <w:t xml:space="preserve"> س</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ل</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س</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مِ</w:t>
            </w:r>
            <w:r w:rsidR="00A7488D" w:rsidRPr="00717F67">
              <w:rPr>
                <w:rFonts w:ascii="Traditional Arabic" w:hAnsi="Traditional Arabic" w:cs="B Mitra"/>
                <w:sz w:val="22"/>
                <w:szCs w:val="22"/>
                <w:rtl/>
                <w:lang w:bidi="fa-IR"/>
              </w:rPr>
              <w:t xml:space="preserve"> به الکترول</w:t>
            </w:r>
            <w:r w:rsidR="00A7488D" w:rsidRPr="00717F67">
              <w:rPr>
                <w:rFonts w:ascii="Traditional Arabic" w:hAnsi="Traditional Arabic" w:cs="B Mitra" w:hint="cs"/>
                <w:sz w:val="22"/>
                <w:szCs w:val="22"/>
                <w:rtl/>
                <w:lang w:bidi="fa-IR"/>
              </w:rPr>
              <w:t>ی</w:t>
            </w:r>
            <w:r w:rsidR="00A7488D" w:rsidRPr="00717F67">
              <w:rPr>
                <w:rFonts w:ascii="Traditional Arabic" w:hAnsi="Traditional Arabic" w:cs="B Mitra" w:hint="eastAsia"/>
                <w:sz w:val="22"/>
                <w:szCs w:val="22"/>
                <w:rtl/>
                <w:lang w:bidi="fa-IR"/>
              </w:rPr>
              <w:t>ت</w:t>
            </w:r>
            <w:r w:rsidR="00A7488D" w:rsidRPr="00717F67">
              <w:rPr>
                <w:rFonts w:ascii="Traditional Arabic" w:hAnsi="Traditional Arabic" w:cs="B Mitra"/>
                <w:sz w:val="22"/>
                <w:szCs w:val="22"/>
                <w:rtl/>
                <w:lang w:bidi="fa-IR"/>
              </w:rPr>
              <w:t xml:space="preserve"> اضافه شد</w:t>
            </w:r>
            <w:r w:rsidR="00A7488D" w:rsidRPr="00717F67">
              <w:rPr>
                <w:rFonts w:ascii="Traditional Arabic" w:hAnsi="Traditional Arabic" w:cs="B Mitra" w:hint="cs"/>
                <w:sz w:val="22"/>
                <w:szCs w:val="22"/>
                <w:rtl/>
                <w:lang w:bidi="fa-IR"/>
              </w:rPr>
              <w:t xml:space="preserve">. </w:t>
            </w:r>
            <w:r w:rsidR="00823943" w:rsidRPr="00717F67">
              <w:rPr>
                <w:rFonts w:ascii="Traditional Arabic" w:hAnsi="Traditional Arabic" w:cs="B Mitra" w:hint="cs"/>
                <w:sz w:val="22"/>
                <w:szCs w:val="22"/>
                <w:rtl/>
                <w:lang w:bidi="fa-IR"/>
              </w:rPr>
              <w:t>مشخصه‌یابی پوشش‌ها به کمک میکروسکوپ الکترونی، آنالیز فازیابی پراش اشعه ایکس، آنالیز طیف نگار تفکیک انرژی پرتو ایکس،</w:t>
            </w:r>
            <w:r w:rsidR="002C74C3" w:rsidRPr="00717F67">
              <w:rPr>
                <w:rFonts w:ascii="Traditional Arabic" w:hAnsi="Traditional Arabic" w:cs="B Mitra" w:hint="cs"/>
                <w:sz w:val="22"/>
                <w:szCs w:val="22"/>
                <w:rtl/>
                <w:lang w:bidi="fa-IR"/>
              </w:rPr>
              <w:t xml:space="preserve"> زبری سنجی و سختی سنجی انجام شد</w:t>
            </w:r>
            <w:r w:rsidR="00823943" w:rsidRPr="00717F67">
              <w:rPr>
                <w:rFonts w:ascii="Traditional Arabic" w:hAnsi="Traditional Arabic" w:cs="B Mitra" w:hint="cs"/>
                <w:sz w:val="22"/>
                <w:szCs w:val="22"/>
                <w:rtl/>
                <w:lang w:bidi="fa-IR"/>
              </w:rPr>
              <w:t xml:space="preserve">. بررسی رفتار تریبولوژیکی پوشش‌ها به کمک آزمون گوی بر دیسک و تحلیل مکانیزم سایشی نمونه‌ها به کمک تصاویر میکروسکوپ الکترونی و آنالیز طیف نگار پرتو انرژی از سطوح سایشی  صورت گرفت. </w:t>
            </w:r>
          </w:p>
          <w:p w14:paraId="6D7812BA" w14:textId="77777777" w:rsidR="00823943" w:rsidRPr="00717F67" w:rsidRDefault="003076CB" w:rsidP="00823943">
            <w:pPr>
              <w:tabs>
                <w:tab w:val="right" w:pos="282"/>
              </w:tabs>
              <w:bidi/>
              <w:jc w:val="both"/>
              <w:rPr>
                <w:rFonts w:ascii="Traditional Arabic" w:hAnsi="Traditional Arabic" w:cs="B Mitra"/>
                <w:sz w:val="22"/>
                <w:szCs w:val="22"/>
                <w:rtl/>
                <w:lang w:bidi="fa-IR"/>
              </w:rPr>
            </w:pPr>
            <w:r w:rsidRPr="00717F67">
              <w:rPr>
                <w:rFonts w:ascii="Cambria" w:hAnsi="Cambria" w:cs="B Mitra"/>
                <w:b/>
                <w:bCs/>
                <w:color w:val="0070C0"/>
                <w:sz w:val="22"/>
                <w:szCs w:val="22"/>
                <w:rtl/>
                <w:lang w:val="en-GB"/>
              </w:rPr>
              <w:t>یافته</w:t>
            </w:r>
            <w:r w:rsidRPr="00717F67">
              <w:rPr>
                <w:rFonts w:ascii="Cambria" w:hAnsi="Cambria" w:cs="B Mitra"/>
                <w:b/>
                <w:bCs/>
                <w:color w:val="0070C0"/>
                <w:sz w:val="22"/>
                <w:szCs w:val="22"/>
                <w:rtl/>
                <w:lang w:val="en-GB"/>
              </w:rPr>
              <w:softHyphen/>
              <w:t>ها</w:t>
            </w:r>
            <w:r w:rsidRPr="00717F67">
              <w:rPr>
                <w:rFonts w:ascii="Cambria" w:hAnsi="Cambria" w:cs="B Mitra"/>
                <w:color w:val="0070C0"/>
                <w:sz w:val="22"/>
                <w:szCs w:val="22"/>
                <w:rtl/>
                <w:lang w:val="en-GB"/>
              </w:rPr>
              <w:t>:</w:t>
            </w:r>
            <w:r w:rsidRPr="00717F67">
              <w:rPr>
                <w:rFonts w:ascii="Cambria" w:hAnsi="Cambria" w:cs="B Mitra"/>
                <w:sz w:val="22"/>
                <w:szCs w:val="22"/>
                <w:rtl/>
                <w:lang w:val="en-GB"/>
              </w:rPr>
              <w:t xml:space="preserve"> </w:t>
            </w:r>
            <w:r w:rsidR="006A1076" w:rsidRPr="00717F67">
              <w:rPr>
                <w:rFonts w:ascii="Cambria" w:hAnsi="Cambria" w:cs="B Mitra" w:hint="cs"/>
                <w:sz w:val="22"/>
                <w:szCs w:val="22"/>
                <w:rtl/>
                <w:lang w:val="en-GB" w:bidi="fa-IR"/>
              </w:rPr>
              <w:t xml:space="preserve">هر دو پوشش دارای ساختار پنکیکی همراه با دهانه‌های آتشفشانی بودند. همچنین کانال‌های تخلیه که منجر به متخلخل شدن پوشش‌ها می‌شدند روی سطح پوشش کامپوزیتی کمتر ایجاد گردید. </w:t>
            </w:r>
            <w:r w:rsidR="00125D8D" w:rsidRPr="00717F67">
              <w:rPr>
                <w:rFonts w:ascii="Traditional Arabic" w:hAnsi="Traditional Arabic" w:cs="B Mitra" w:hint="cs"/>
                <w:sz w:val="22"/>
                <w:szCs w:val="22"/>
                <w:rtl/>
                <w:lang w:bidi="fa-IR"/>
              </w:rPr>
              <w:t xml:space="preserve">پوشش معمولی پوششی اکسیدی با ماهیت آمورف/کریستالی بود اما پوشش کامپوزیتی علاوه بر این دو فاز دارای فاز کریستالی اکسید سیلیسیم و مولایت بود. </w:t>
            </w:r>
            <w:r w:rsidR="00823943" w:rsidRPr="00717F67">
              <w:rPr>
                <w:rFonts w:ascii="Traditional Arabic" w:hAnsi="Traditional Arabic" w:cs="B Mitra" w:hint="cs"/>
                <w:sz w:val="22"/>
                <w:szCs w:val="22"/>
                <w:rtl/>
                <w:lang w:bidi="fa-IR"/>
              </w:rPr>
              <w:t>کمترین کاهش وزن (بیشترین مقاومت سایشی) و ضریب اصطکاک برای پوشش کامپوزیتی بدست آمد. مکانیزم سایشی نیز برای زیرلایه سایشِ ورقه‌ای و اکسیداسیونی، پوشش اکسیداسیون پلاسمایی معمولی خراشان، چسبان، اکسیداسیونی و پوشش کامپوزیتی مکانیزم‌های خیش ریز همراه با مکانیزم چسبان با اثرگذاری بسیار کم مشاهده شد.</w:t>
            </w:r>
          </w:p>
          <w:p w14:paraId="2C3D16A6" w14:textId="3E98E332" w:rsidR="00C04BE9" w:rsidRPr="00B5479E" w:rsidRDefault="003076CB" w:rsidP="007331A8">
            <w:pPr>
              <w:tabs>
                <w:tab w:val="right" w:pos="282"/>
              </w:tabs>
              <w:bidi/>
              <w:ind w:left="-2"/>
              <w:jc w:val="both"/>
              <w:rPr>
                <w:rFonts w:cs="B Nazanin"/>
                <w:sz w:val="24"/>
                <w:szCs w:val="24"/>
                <w:rtl/>
              </w:rPr>
            </w:pPr>
            <w:r w:rsidRPr="00717F67">
              <w:rPr>
                <w:rFonts w:ascii="Cambria" w:hAnsi="Cambria" w:cs="B Mitra" w:hint="cs"/>
                <w:b/>
                <w:bCs/>
                <w:color w:val="0070C0"/>
                <w:sz w:val="22"/>
                <w:szCs w:val="22"/>
                <w:rtl/>
                <w:lang w:val="en-GB"/>
              </w:rPr>
              <w:t>نتیجه</w:t>
            </w:r>
            <w:r w:rsidRPr="00717F67">
              <w:rPr>
                <w:rFonts w:ascii="Cambria" w:hAnsi="Cambria" w:cs="B Mitra" w:hint="cs"/>
                <w:b/>
                <w:bCs/>
                <w:color w:val="0070C0"/>
                <w:sz w:val="22"/>
                <w:szCs w:val="22"/>
                <w:rtl/>
                <w:lang w:val="en-GB"/>
              </w:rPr>
              <w:softHyphen/>
              <w:t>گیری</w:t>
            </w:r>
            <w:r w:rsidRPr="00717F67">
              <w:rPr>
                <w:rFonts w:ascii="Cambria" w:hAnsi="Cambria" w:cs="B Mitra"/>
                <w:color w:val="0070C0"/>
                <w:sz w:val="22"/>
                <w:szCs w:val="22"/>
                <w:rtl/>
                <w:lang w:val="en-GB"/>
              </w:rPr>
              <w:t>:</w:t>
            </w:r>
            <w:r w:rsidRPr="00717F67">
              <w:rPr>
                <w:rFonts w:ascii="Cambria" w:hAnsi="Cambria" w:cs="B Mitra"/>
                <w:sz w:val="22"/>
                <w:szCs w:val="22"/>
                <w:rtl/>
                <w:lang w:val="en-GB"/>
              </w:rPr>
              <w:t xml:space="preserve"> </w:t>
            </w:r>
            <w:r w:rsidR="00125D8D" w:rsidRPr="00717F67">
              <w:rPr>
                <w:rFonts w:ascii="Traditional Arabic" w:hAnsi="Traditional Arabic" w:cs="B Mitra" w:hint="cs"/>
                <w:sz w:val="22"/>
                <w:szCs w:val="22"/>
                <w:rtl/>
                <w:lang w:bidi="fa-IR"/>
              </w:rPr>
              <w:t xml:space="preserve">نتایج </w:t>
            </w:r>
            <w:r w:rsidR="00823943" w:rsidRPr="00717F67">
              <w:rPr>
                <w:rFonts w:ascii="Traditional Arabic" w:hAnsi="Traditional Arabic" w:cs="B Mitra" w:hint="cs"/>
                <w:sz w:val="22"/>
                <w:szCs w:val="22"/>
                <w:rtl/>
                <w:lang w:bidi="fa-IR"/>
              </w:rPr>
              <w:t xml:space="preserve">حاکی از تخلخل کمتر، زبری کمتر و </w:t>
            </w:r>
            <w:r w:rsidR="00125D8D" w:rsidRPr="00717F67">
              <w:rPr>
                <w:rFonts w:ascii="Traditional Arabic" w:hAnsi="Traditional Arabic" w:cs="B Mitra" w:hint="cs"/>
                <w:sz w:val="22"/>
                <w:szCs w:val="22"/>
                <w:rtl/>
                <w:lang w:bidi="fa-IR"/>
              </w:rPr>
              <w:t xml:space="preserve">سختی بالاتر پوشش کامپوزیتی به دلیل حضور فازهای کریستالی اکسید سیلیسیم و مولایت در حضور ماده </w:t>
            </w:r>
            <w:r w:rsidR="007331A8" w:rsidRPr="00717F67">
              <w:rPr>
                <w:rFonts w:ascii="Traditional Arabic" w:hAnsi="Traditional Arabic" w:cs="B Mitra" w:hint="cs"/>
                <w:sz w:val="22"/>
                <w:szCs w:val="22"/>
                <w:rtl/>
                <w:lang w:bidi="fa-IR"/>
              </w:rPr>
              <w:t>تقویت کننده</w:t>
            </w:r>
            <w:r w:rsidR="00125D8D" w:rsidRPr="00717F67">
              <w:rPr>
                <w:rFonts w:ascii="Traditional Arabic" w:hAnsi="Traditional Arabic" w:cs="B Mitra" w:hint="cs"/>
                <w:sz w:val="22"/>
                <w:szCs w:val="22"/>
                <w:rtl/>
                <w:lang w:bidi="fa-IR"/>
              </w:rPr>
              <w:t xml:space="preserve"> بود.</w:t>
            </w:r>
            <w:r w:rsidR="00823943" w:rsidRPr="00717F67">
              <w:rPr>
                <w:rFonts w:ascii="Traditional Arabic" w:hAnsi="Traditional Arabic" w:cs="B Mitra" w:hint="cs"/>
                <w:sz w:val="22"/>
                <w:szCs w:val="22"/>
                <w:rtl/>
                <w:lang w:bidi="fa-IR"/>
              </w:rPr>
              <w:t xml:space="preserve"> بیشترین مقاومت سایشی و ضریب اصطکاک برای پوشش کامپوزیتی بدست آمد</w:t>
            </w:r>
            <w:r w:rsidR="007331A8" w:rsidRPr="00717F67">
              <w:rPr>
                <w:rFonts w:ascii="Traditional Arabic" w:hAnsi="Traditional Arabic" w:cs="B Mitra" w:hint="cs"/>
                <w:sz w:val="22"/>
                <w:szCs w:val="22"/>
                <w:rtl/>
                <w:lang w:bidi="fa-IR"/>
              </w:rPr>
              <w:t>.</w:t>
            </w:r>
          </w:p>
        </w:tc>
      </w:tr>
      <w:tr w:rsidR="003076CB" w:rsidRPr="00B5479E" w14:paraId="72A84C00" w14:textId="77777777" w:rsidTr="009F4AC5">
        <w:trPr>
          <w:trHeight w:val="1517"/>
        </w:trPr>
        <w:tc>
          <w:tcPr>
            <w:tcW w:w="2836" w:type="dxa"/>
          </w:tcPr>
          <w:p w14:paraId="4C8F438A" w14:textId="77777777" w:rsidR="003076CB" w:rsidRPr="00B5479E" w:rsidRDefault="003076CB" w:rsidP="003076CB">
            <w:pPr>
              <w:bidi/>
              <w:jc w:val="center"/>
              <w:rPr>
                <w:rFonts w:cs="B Mitra"/>
                <w:sz w:val="18"/>
                <w:szCs w:val="18"/>
              </w:rPr>
            </w:pPr>
          </w:p>
          <w:p w14:paraId="2F1EF42E" w14:textId="77777777" w:rsidR="003076CB" w:rsidRPr="00B5479E" w:rsidRDefault="003076CB" w:rsidP="003076CB">
            <w:pPr>
              <w:bidi/>
              <w:jc w:val="center"/>
              <w:rPr>
                <w:rFonts w:cs="B Mitra"/>
                <w:sz w:val="18"/>
                <w:szCs w:val="18"/>
              </w:rPr>
            </w:pPr>
            <w:r w:rsidRPr="00B5479E">
              <w:rPr>
                <w:rFonts w:cs="B Mitra"/>
                <w:sz w:val="18"/>
                <w:szCs w:val="18"/>
                <w:rtl/>
              </w:rPr>
              <w:t>از دستگاه خود برای اسکن و خواندن</w:t>
            </w:r>
          </w:p>
          <w:p w14:paraId="518A4387" w14:textId="77777777" w:rsidR="003076CB" w:rsidRPr="00B5479E" w:rsidRDefault="003076CB" w:rsidP="003076CB">
            <w:pPr>
              <w:bidi/>
              <w:jc w:val="center"/>
              <w:rPr>
                <w:rFonts w:cs="B Mitra"/>
                <w:sz w:val="18"/>
                <w:szCs w:val="18"/>
              </w:rPr>
            </w:pPr>
            <w:r w:rsidRPr="00B5479E">
              <w:rPr>
                <w:rFonts w:cs="B Mitra"/>
                <w:sz w:val="18"/>
                <w:szCs w:val="18"/>
                <w:rtl/>
              </w:rPr>
              <w:t>مقاله به صورت آنلاین استفاده کنید</w:t>
            </w:r>
          </w:p>
          <w:p w14:paraId="404D8270" w14:textId="77777777" w:rsidR="003076CB" w:rsidRPr="00B5479E" w:rsidRDefault="003076CB" w:rsidP="003076CB">
            <w:pPr>
              <w:bidi/>
              <w:jc w:val="center"/>
              <w:rPr>
                <w:rFonts w:cs="B Mitra"/>
                <w:sz w:val="18"/>
                <w:szCs w:val="18"/>
              </w:rPr>
            </w:pPr>
          </w:p>
          <w:p w14:paraId="624F2D59" w14:textId="7D97A684" w:rsidR="00AC3AE9" w:rsidRPr="00B5479E" w:rsidRDefault="00FC74F5" w:rsidP="00AC3AE9">
            <w:pPr>
              <w:bidi/>
              <w:jc w:val="center"/>
              <w:rPr>
                <w:rFonts w:cs="B Mitra"/>
                <w:sz w:val="18"/>
                <w:szCs w:val="18"/>
              </w:rPr>
            </w:pPr>
            <w:r>
              <w:rPr>
                <w:noProof/>
              </w:rPr>
              <w:drawing>
                <wp:inline distT="0" distB="0" distL="0" distR="0" wp14:anchorId="0DF4111A" wp14:editId="7E78DBDD">
                  <wp:extent cx="632460" cy="632460"/>
                  <wp:effectExtent l="0" t="0" r="0" b="0"/>
                  <wp:docPr id="52298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14:paraId="453C670F" w14:textId="77777777" w:rsidR="00FC74F5" w:rsidRDefault="00FC74F5" w:rsidP="003076CB">
            <w:pPr>
              <w:rPr>
                <w:rFonts w:asciiTheme="majorBidi" w:hAnsiTheme="majorBidi" w:cstheme="majorBidi"/>
              </w:rPr>
            </w:pPr>
          </w:p>
          <w:p w14:paraId="0BAC9C6A" w14:textId="70494080" w:rsidR="003076CB" w:rsidRPr="00FC74F5" w:rsidRDefault="003076CB" w:rsidP="003076CB">
            <w:pPr>
              <w:rPr>
                <w:rFonts w:asciiTheme="majorBidi" w:hAnsiTheme="majorBidi" w:cstheme="majorBidi"/>
              </w:rPr>
            </w:pPr>
            <w:r w:rsidRPr="00FC74F5">
              <w:rPr>
                <w:rFonts w:asciiTheme="majorBidi" w:hAnsiTheme="majorBidi" w:cstheme="majorBidi"/>
              </w:rPr>
              <w:t>DOI:</w:t>
            </w:r>
          </w:p>
          <w:p w14:paraId="77F93432" w14:textId="3155A2C0" w:rsidR="003076CB" w:rsidRPr="00B5479E" w:rsidRDefault="00124D7D" w:rsidP="00AC3AE9">
            <w:pPr>
              <w:rPr>
                <w:u w:val="single"/>
                <w:rtl/>
              </w:rPr>
            </w:pPr>
            <w:hyperlink r:id="rId19" w:history="1">
              <w:r w:rsidR="00FC74F5" w:rsidRPr="00FC74F5">
                <w:rPr>
                  <w:rStyle w:val="Hyperlink"/>
                  <w:rFonts w:asciiTheme="majorBidi" w:hAnsiTheme="majorBidi" w:cstheme="majorBidi"/>
                </w:rPr>
                <w:t>10.30495/jnm.2023.31857.1995</w:t>
              </w:r>
            </w:hyperlink>
          </w:p>
        </w:tc>
        <w:tc>
          <w:tcPr>
            <w:tcW w:w="6191" w:type="dxa"/>
            <w:vMerge/>
          </w:tcPr>
          <w:p w14:paraId="2E544A04" w14:textId="77777777" w:rsidR="003076CB" w:rsidRPr="00B5479E" w:rsidRDefault="003076CB" w:rsidP="003076CB">
            <w:pPr>
              <w:bidi/>
              <w:rPr>
                <w:rFonts w:cs="B Mitra"/>
                <w:b/>
                <w:bCs/>
                <w:color w:val="0070C0"/>
                <w:u w:val="single"/>
                <w:rtl/>
              </w:rPr>
            </w:pPr>
          </w:p>
        </w:tc>
      </w:tr>
      <w:tr w:rsidR="003076CB" w:rsidRPr="00B5479E" w14:paraId="26BBE828" w14:textId="77777777" w:rsidTr="009F4AC5">
        <w:trPr>
          <w:trHeight w:val="758"/>
        </w:trPr>
        <w:tc>
          <w:tcPr>
            <w:tcW w:w="2836" w:type="dxa"/>
            <w:tcBorders>
              <w:bottom w:val="dotted" w:sz="18" w:space="0" w:color="92D050"/>
            </w:tcBorders>
          </w:tcPr>
          <w:p w14:paraId="3D787FF4" w14:textId="77777777" w:rsidR="003076CB" w:rsidRPr="00B5479E" w:rsidRDefault="003076CB" w:rsidP="003076CB">
            <w:pPr>
              <w:bidi/>
              <w:rPr>
                <w:rFonts w:cs="B Mitra"/>
                <w:b/>
                <w:bCs/>
                <w:color w:val="0070C0"/>
              </w:rPr>
            </w:pPr>
          </w:p>
          <w:p w14:paraId="21A5D2EB" w14:textId="77777777" w:rsidR="003076CB" w:rsidRPr="00B5479E" w:rsidRDefault="003076CB" w:rsidP="003076CB">
            <w:pPr>
              <w:bidi/>
              <w:rPr>
                <w:rFonts w:cs="B Mitra"/>
                <w:b/>
                <w:bCs/>
                <w:color w:val="0070C0"/>
                <w:rtl/>
              </w:rPr>
            </w:pPr>
            <w:r w:rsidRPr="00B5479E">
              <w:rPr>
                <w:rFonts w:cs="B Mitra" w:hint="cs"/>
                <w:b/>
                <w:bCs/>
                <w:color w:val="0070C0"/>
                <w:rtl/>
              </w:rPr>
              <w:t>واژه</w:t>
            </w:r>
            <w:r w:rsidRPr="00B5479E">
              <w:rPr>
                <w:rFonts w:cs="B Mitra"/>
                <w:b/>
                <w:bCs/>
                <w:color w:val="0070C0"/>
                <w:rtl/>
              </w:rPr>
              <w:softHyphen/>
            </w:r>
            <w:r w:rsidRPr="00B5479E">
              <w:rPr>
                <w:rFonts w:cs="B Mitra" w:hint="cs"/>
                <w:b/>
                <w:bCs/>
                <w:color w:val="0070C0"/>
                <w:rtl/>
              </w:rPr>
              <w:t>های کلیدی:</w:t>
            </w:r>
          </w:p>
          <w:p w14:paraId="73979FF4" w14:textId="20828C7E" w:rsidR="003076CB" w:rsidRPr="00B5479E" w:rsidRDefault="006A1076" w:rsidP="005D0F6D">
            <w:pPr>
              <w:tabs>
                <w:tab w:val="left" w:pos="4245"/>
                <w:tab w:val="left" w:pos="4558"/>
                <w:tab w:val="left" w:pos="4796"/>
                <w:tab w:val="left" w:pos="6336"/>
                <w:tab w:val="right" w:pos="9360"/>
              </w:tabs>
              <w:bidi/>
              <w:rPr>
                <w:rFonts w:cs="B Mitra"/>
                <w:rtl/>
              </w:rPr>
            </w:pPr>
            <w:r w:rsidRPr="00B5479E">
              <w:rPr>
                <w:rFonts w:cs="B Mitra"/>
                <w:rtl/>
                <w:lang w:bidi="fa-IR"/>
              </w:rPr>
              <w:t>پوشش، اکس</w:t>
            </w:r>
            <w:r w:rsidRPr="00B5479E">
              <w:rPr>
                <w:rFonts w:cs="B Mitra" w:hint="cs"/>
                <w:rtl/>
                <w:lang w:bidi="fa-IR"/>
              </w:rPr>
              <w:t>ی</w:t>
            </w:r>
            <w:r w:rsidRPr="00B5479E">
              <w:rPr>
                <w:rFonts w:cs="B Mitra" w:hint="eastAsia"/>
                <w:rtl/>
                <w:lang w:bidi="fa-IR"/>
              </w:rPr>
              <w:t>داس</w:t>
            </w:r>
            <w:r w:rsidRPr="00B5479E">
              <w:rPr>
                <w:rFonts w:cs="B Mitra" w:hint="cs"/>
                <w:rtl/>
                <w:lang w:bidi="fa-IR"/>
              </w:rPr>
              <w:t>ی</w:t>
            </w:r>
            <w:r w:rsidRPr="00B5479E">
              <w:rPr>
                <w:rFonts w:cs="B Mitra" w:hint="eastAsia"/>
                <w:rtl/>
                <w:lang w:bidi="fa-IR"/>
              </w:rPr>
              <w:t>ون</w:t>
            </w:r>
            <w:r w:rsidRPr="00B5479E">
              <w:rPr>
                <w:rFonts w:cs="B Mitra"/>
                <w:rtl/>
                <w:lang w:bidi="fa-IR"/>
              </w:rPr>
              <w:t xml:space="preserve"> </w:t>
            </w:r>
            <w:r w:rsidR="00823943" w:rsidRPr="00B5479E">
              <w:rPr>
                <w:rFonts w:cs="B Mitra" w:hint="cs"/>
                <w:rtl/>
                <w:lang w:bidi="fa-IR"/>
              </w:rPr>
              <w:t xml:space="preserve">الکترولیت </w:t>
            </w:r>
            <w:r w:rsidRPr="00B5479E">
              <w:rPr>
                <w:rFonts w:cs="B Mitra"/>
                <w:rtl/>
                <w:lang w:bidi="fa-IR"/>
              </w:rPr>
              <w:t>پلاسما</w:t>
            </w:r>
            <w:r w:rsidRPr="00B5479E">
              <w:rPr>
                <w:rFonts w:cs="B Mitra" w:hint="cs"/>
                <w:rtl/>
                <w:lang w:bidi="fa-IR"/>
              </w:rPr>
              <w:t>یی</w:t>
            </w:r>
            <w:r w:rsidRPr="00B5479E">
              <w:rPr>
                <w:rFonts w:cs="B Mitra" w:hint="eastAsia"/>
                <w:rtl/>
                <w:lang w:bidi="fa-IR"/>
              </w:rPr>
              <w:t>،</w:t>
            </w:r>
            <w:r w:rsidRPr="00B5479E">
              <w:rPr>
                <w:rFonts w:cs="B Mitra"/>
                <w:rtl/>
                <w:lang w:bidi="fa-IR"/>
              </w:rPr>
              <w:t xml:space="preserve"> </w:t>
            </w:r>
            <w:r w:rsidRPr="00B5479E">
              <w:rPr>
                <w:rFonts w:cs="B Mitra" w:hint="cs"/>
                <w:rtl/>
                <w:lang w:bidi="fa-IR"/>
              </w:rPr>
              <w:t>کامپوزیت</w:t>
            </w:r>
            <w:r w:rsidRPr="00B5479E">
              <w:rPr>
                <w:rFonts w:cs="B Mitra" w:hint="eastAsia"/>
                <w:rtl/>
                <w:lang w:bidi="fa-IR"/>
              </w:rPr>
              <w:t>،</w:t>
            </w:r>
            <w:r w:rsidRPr="00B5479E">
              <w:rPr>
                <w:rFonts w:cs="B Mitra"/>
                <w:rtl/>
                <w:lang w:bidi="fa-IR"/>
              </w:rPr>
              <w:t xml:space="preserve"> </w:t>
            </w:r>
            <w:r w:rsidR="005D0F6D" w:rsidRPr="00B5479E">
              <w:rPr>
                <w:rFonts w:cs="B Mitra" w:hint="cs"/>
                <w:rtl/>
                <w:lang w:bidi="fa-IR"/>
              </w:rPr>
              <w:t>سایش، اصطکاک.</w:t>
            </w:r>
            <w:r w:rsidR="008E6196" w:rsidRPr="00B5479E">
              <w:rPr>
                <w:rFonts w:cs="B Nazanin" w:hint="cs"/>
                <w:rtl/>
                <w:lang w:bidi="fa-IR"/>
              </w:rPr>
              <w:t xml:space="preserve"> </w:t>
            </w:r>
          </w:p>
        </w:tc>
        <w:tc>
          <w:tcPr>
            <w:tcW w:w="6191" w:type="dxa"/>
            <w:vMerge/>
            <w:tcBorders>
              <w:bottom w:val="dotted" w:sz="18" w:space="0" w:color="92D050"/>
            </w:tcBorders>
          </w:tcPr>
          <w:p w14:paraId="1AE03773" w14:textId="77777777" w:rsidR="003076CB" w:rsidRPr="00B5479E" w:rsidRDefault="003076CB" w:rsidP="003076CB">
            <w:pPr>
              <w:bidi/>
              <w:rPr>
                <w:rFonts w:cs="B Mitra"/>
                <w:b/>
                <w:bCs/>
                <w:color w:val="0070C0"/>
                <w:u w:val="single"/>
                <w:rtl/>
              </w:rPr>
            </w:pPr>
          </w:p>
        </w:tc>
      </w:tr>
      <w:tr w:rsidR="00FD66BF" w:rsidRPr="00B5479E" w14:paraId="075A3DCE" w14:textId="77777777" w:rsidTr="0073673B">
        <w:trPr>
          <w:trHeight w:val="758"/>
        </w:trPr>
        <w:tc>
          <w:tcPr>
            <w:tcW w:w="9027" w:type="dxa"/>
            <w:gridSpan w:val="2"/>
            <w:tcBorders>
              <w:top w:val="dotted" w:sz="18" w:space="0" w:color="92D050"/>
            </w:tcBorders>
          </w:tcPr>
          <w:p w14:paraId="20D31F23" w14:textId="13160C0D" w:rsidR="00FD66BF" w:rsidRPr="00717F67" w:rsidRDefault="00FD66BF" w:rsidP="00FD66BF">
            <w:pPr>
              <w:bidi/>
              <w:rPr>
                <w:rFonts w:ascii="Cambria" w:hAnsi="Cambria" w:cs="2  Mitra"/>
                <w:b/>
                <w:bCs/>
                <w:color w:val="0070C0"/>
                <w:lang w:bidi="fa-IR"/>
              </w:rPr>
            </w:pPr>
            <w:r w:rsidRPr="00717F67">
              <w:rPr>
                <w:rFonts w:ascii="Cambria" w:hAnsi="Cambria" w:cs="2  Mitra" w:hint="cs"/>
                <w:b/>
                <w:bCs/>
                <w:color w:val="0070C0"/>
                <w:rtl/>
                <w:lang w:bidi="fa-IR"/>
              </w:rPr>
              <w:t xml:space="preserve">* </w:t>
            </w:r>
            <w:r w:rsidRPr="00717F67">
              <w:rPr>
                <w:rFonts w:ascii="Cambria" w:hAnsi="Cambria" w:cs="2  Mitra"/>
                <w:b/>
                <w:bCs/>
                <w:color w:val="0070C0"/>
                <w:rtl/>
                <w:lang w:bidi="fa-IR"/>
              </w:rPr>
              <w:t>نویسنده مسئول:</w:t>
            </w:r>
            <w:r w:rsidRPr="00717F67">
              <w:rPr>
                <w:rFonts w:ascii="Cambria" w:hAnsi="Cambria" w:cs="2  Mitra"/>
                <w:rtl/>
                <w:lang w:bidi="fa-IR"/>
              </w:rPr>
              <w:t xml:space="preserve"> </w:t>
            </w:r>
            <w:r w:rsidRPr="00717F67">
              <w:rPr>
                <w:rFonts w:ascii="Cambria" w:hAnsi="Cambria" w:cs="2  Mitra" w:hint="cs"/>
                <w:rtl/>
                <w:lang w:bidi="fa-IR"/>
              </w:rPr>
              <w:t>محمد رزازی بروجنی</w:t>
            </w:r>
          </w:p>
          <w:p w14:paraId="5E5E5841" w14:textId="5DAC1FD6" w:rsidR="00FD66BF" w:rsidRPr="00717F67" w:rsidRDefault="00FD66BF" w:rsidP="00FD66BF">
            <w:pPr>
              <w:bidi/>
              <w:rPr>
                <w:rFonts w:ascii="Cambria" w:hAnsi="Cambria" w:cs="2  Mitra"/>
                <w:rtl/>
                <w:lang w:bidi="fa-IR"/>
              </w:rPr>
            </w:pPr>
            <w:r w:rsidRPr="00717F67">
              <w:rPr>
                <w:rFonts w:ascii="Cambria" w:hAnsi="Cambria" w:cs="2  Mitra"/>
                <w:b/>
                <w:bCs/>
                <w:color w:val="0070C0"/>
                <w:rtl/>
                <w:lang w:bidi="fa-IR"/>
              </w:rPr>
              <w:t>نشانی:</w:t>
            </w:r>
            <w:r w:rsidRPr="00717F67">
              <w:rPr>
                <w:rFonts w:ascii="Cambria" w:hAnsi="Cambria" w:cs="2  Mitra"/>
                <w:rtl/>
                <w:lang w:bidi="fa-IR"/>
              </w:rPr>
              <w:t xml:space="preserve"> </w:t>
            </w:r>
            <w:r w:rsidRPr="00717F67">
              <w:rPr>
                <w:rFonts w:cs="2  Mitra" w:hint="cs"/>
                <w:rtl/>
              </w:rPr>
              <w:t>دانشکده مهندسی مواد، واحد لنجان، دانشگاه آزاد اسلامی</w:t>
            </w:r>
            <w:r w:rsidRPr="00717F67">
              <w:rPr>
                <w:rFonts w:cs="2  Mitra" w:hint="cs"/>
                <w:rtl/>
                <w:lang w:bidi="fa-IR"/>
              </w:rPr>
              <w:t>، اصفهان، ایران</w:t>
            </w:r>
            <w:r w:rsidRPr="00717F67">
              <w:rPr>
                <w:rFonts w:cs="2  Mitra" w:hint="cs"/>
                <w:rtl/>
              </w:rPr>
              <w:t>.</w:t>
            </w:r>
          </w:p>
          <w:p w14:paraId="646CADF2" w14:textId="219802D8" w:rsidR="00FD66BF" w:rsidRPr="00717F67" w:rsidRDefault="00FD66BF" w:rsidP="00546CF6">
            <w:pPr>
              <w:tabs>
                <w:tab w:val="left" w:pos="3139"/>
              </w:tabs>
              <w:bidi/>
              <w:rPr>
                <w:rFonts w:ascii="Cambria" w:hAnsi="Cambria" w:cs="2  Mitra"/>
                <w:rtl/>
                <w:lang w:bidi="fa-IR"/>
              </w:rPr>
            </w:pPr>
            <w:r w:rsidRPr="00717F67">
              <w:rPr>
                <w:rFonts w:ascii="Cambria" w:hAnsi="Cambria" w:cs="2  Mitra"/>
                <w:b/>
                <w:bCs/>
                <w:color w:val="0070C0"/>
                <w:rtl/>
                <w:lang w:bidi="fa-IR"/>
              </w:rPr>
              <w:t>تلفن:</w:t>
            </w:r>
            <w:r w:rsidRPr="00717F67">
              <w:rPr>
                <w:rFonts w:ascii="Cambria" w:hAnsi="Cambria" w:cs="2  Mitra"/>
                <w:rtl/>
                <w:lang w:bidi="fa-IR"/>
              </w:rPr>
              <w:t xml:space="preserve"> </w:t>
            </w:r>
            <w:r w:rsidRPr="00717F67">
              <w:rPr>
                <w:rFonts w:cs="2  Mitra" w:hint="cs"/>
                <w:rtl/>
                <w:lang w:bidi="fa-IR"/>
              </w:rPr>
              <w:t>۰۹۱۳</w:t>
            </w:r>
            <w:r w:rsidR="00546CF6">
              <w:rPr>
                <w:rFonts w:cs="2  Mitra" w:hint="cs"/>
                <w:rtl/>
                <w:lang w:bidi="fa-IR"/>
              </w:rPr>
              <w:t>000</w:t>
            </w:r>
            <w:r w:rsidRPr="00717F67">
              <w:rPr>
                <w:rFonts w:cs="2  Mitra" w:hint="cs"/>
                <w:rtl/>
                <w:lang w:bidi="fa-IR"/>
              </w:rPr>
              <w:t>۶۰۱۱</w:t>
            </w:r>
            <w:r w:rsidRPr="00717F67">
              <w:rPr>
                <w:rFonts w:cs="2  Mitra"/>
                <w:rtl/>
                <w:lang w:bidi="fa-IR"/>
              </w:rPr>
              <w:tab/>
            </w:r>
          </w:p>
          <w:p w14:paraId="2207266F" w14:textId="4606E859" w:rsidR="00FD66BF" w:rsidRPr="00717F67" w:rsidRDefault="00FD66BF" w:rsidP="00FD66BF">
            <w:pPr>
              <w:tabs>
                <w:tab w:val="left" w:pos="4245"/>
                <w:tab w:val="left" w:pos="4558"/>
                <w:tab w:val="left" w:pos="4796"/>
                <w:tab w:val="left" w:pos="6336"/>
                <w:tab w:val="right" w:pos="9360"/>
              </w:tabs>
              <w:bidi/>
              <w:rPr>
                <w:rFonts w:ascii="Cambria" w:hAnsi="Cambria" w:cs="2  Mitra"/>
                <w:b/>
                <w:bCs/>
                <w:rtl/>
                <w:lang w:bidi="fa-IR"/>
              </w:rPr>
            </w:pPr>
            <w:r w:rsidRPr="00717F67">
              <w:rPr>
                <w:rFonts w:ascii="Cambria" w:hAnsi="Cambria" w:cs="2  Mitra"/>
                <w:b/>
                <w:bCs/>
                <w:color w:val="0070C0"/>
                <w:rtl/>
                <w:lang w:bidi="fa-IR"/>
              </w:rPr>
              <w:t>پست الکترونیکی:</w:t>
            </w:r>
            <w:r w:rsidRPr="00717F67">
              <w:rPr>
                <w:rFonts w:ascii="Cambria" w:hAnsi="Cambria" w:cs="2  Mitra"/>
                <w:rtl/>
                <w:lang w:bidi="fa-IR"/>
              </w:rPr>
              <w:t xml:space="preserve"> </w:t>
            </w:r>
            <w:r w:rsidRPr="00F3591D">
              <w:rPr>
                <w:rFonts w:ascii="Times New Roman" w:hAnsi="Times New Roman" w:cs="2  Mitra"/>
                <w:color w:val="0000FF"/>
              </w:rPr>
              <w:t>mohamad.</w:t>
            </w:r>
            <w:r w:rsidR="00546CF6" w:rsidRPr="00F3591D">
              <w:rPr>
                <w:rFonts w:ascii="Times New Roman" w:hAnsi="Times New Roman" w:cs="2  Mitra"/>
                <w:color w:val="0000FF"/>
              </w:rPr>
              <w:t>13</w:t>
            </w:r>
            <w:r w:rsidRPr="00F3591D">
              <w:rPr>
                <w:rFonts w:ascii="Times New Roman" w:hAnsi="Times New Roman" w:cs="2  Mitra"/>
                <w:color w:val="0000FF"/>
              </w:rPr>
              <w:t>razazi@yahoo.com</w:t>
            </w:r>
            <w:r w:rsidRPr="00717F67">
              <w:rPr>
                <w:rFonts w:cs="2  Mitra"/>
              </w:rPr>
              <w:t xml:space="preserve"> </w:t>
            </w:r>
            <w:hyperlink r:id="rId20" w:history="1"/>
          </w:p>
        </w:tc>
      </w:tr>
    </w:tbl>
    <w:p w14:paraId="24DC56DC" w14:textId="77777777" w:rsidR="00732E3C" w:rsidRPr="00B5479E" w:rsidRDefault="00732E3C" w:rsidP="004B0A47">
      <w:pPr>
        <w:bidi/>
        <w:spacing w:after="0"/>
        <w:rPr>
          <w:rFonts w:ascii="Cambria" w:hAnsi="Cambria" w:cs="B Titr"/>
          <w:sz w:val="20"/>
          <w:szCs w:val="20"/>
          <w:rtl/>
          <w:lang w:bidi="fa-IR"/>
        </w:rPr>
        <w:sectPr w:rsidR="00732E3C" w:rsidRPr="00B5479E" w:rsidSect="00AE5929">
          <w:headerReference w:type="even" r:id="rId21"/>
          <w:footerReference w:type="even" r:id="rId22"/>
          <w:footerReference w:type="default" r:id="rId23"/>
          <w:type w:val="continuous"/>
          <w:pgSz w:w="11907" w:h="16839" w:code="9"/>
          <w:pgMar w:top="1440" w:right="1440" w:bottom="1440" w:left="1440" w:header="720" w:footer="720" w:gutter="0"/>
          <w:cols w:space="720"/>
          <w:titlePg/>
          <w:docGrid w:linePitch="360"/>
        </w:sectPr>
      </w:pPr>
    </w:p>
    <w:p w14:paraId="6B3EB345" w14:textId="77777777" w:rsidR="003D1DD5" w:rsidRPr="00B5479E" w:rsidRDefault="003D1DD5" w:rsidP="003D1DD5">
      <w:pPr>
        <w:bidi/>
        <w:spacing w:after="0" w:line="240" w:lineRule="auto"/>
        <w:jc w:val="both"/>
        <w:rPr>
          <w:rFonts w:cs="B Mitra"/>
          <w:b/>
          <w:bCs/>
          <w:color w:val="0070C0"/>
          <w:sz w:val="24"/>
          <w:szCs w:val="24"/>
          <w:rtl/>
          <w:lang w:bidi="fa-IR"/>
        </w:rPr>
      </w:pPr>
    </w:p>
    <w:p w14:paraId="1BF30506" w14:textId="77777777" w:rsidR="00155485" w:rsidRPr="00B5479E" w:rsidRDefault="00155485" w:rsidP="00155485">
      <w:pPr>
        <w:bidi/>
        <w:spacing w:after="0" w:line="240" w:lineRule="auto"/>
        <w:jc w:val="both"/>
        <w:rPr>
          <w:rFonts w:cs="B Mitra"/>
          <w:b/>
          <w:bCs/>
          <w:color w:val="0070C0"/>
          <w:sz w:val="24"/>
          <w:szCs w:val="24"/>
          <w:rtl/>
          <w:lang w:bidi="fa-IR"/>
        </w:rPr>
      </w:pPr>
    </w:p>
    <w:p w14:paraId="5F705F9E" w14:textId="77777777" w:rsidR="003D1DD5" w:rsidRPr="00B5479E" w:rsidRDefault="003D1DD5" w:rsidP="003D1DD5">
      <w:pPr>
        <w:bidi/>
        <w:spacing w:after="0" w:line="240" w:lineRule="auto"/>
        <w:jc w:val="both"/>
        <w:rPr>
          <w:rFonts w:cs="B Mitra"/>
          <w:b/>
          <w:bCs/>
          <w:color w:val="0070C0"/>
          <w:sz w:val="24"/>
          <w:szCs w:val="24"/>
          <w:rtl/>
          <w:lang w:bidi="fa-IR"/>
        </w:rPr>
      </w:pPr>
    </w:p>
    <w:p w14:paraId="6B50C97D" w14:textId="77777777" w:rsidR="00F15DDE" w:rsidRPr="00B5479E" w:rsidRDefault="00F15DDE" w:rsidP="00F15DDE">
      <w:pPr>
        <w:bidi/>
        <w:spacing w:after="0" w:line="240" w:lineRule="auto"/>
        <w:jc w:val="both"/>
        <w:rPr>
          <w:rFonts w:cs="B Mitra"/>
          <w:b/>
          <w:bCs/>
          <w:color w:val="0070C0"/>
          <w:sz w:val="24"/>
          <w:szCs w:val="24"/>
          <w:rtl/>
          <w:lang w:bidi="fa-IR"/>
        </w:rPr>
      </w:pPr>
    </w:p>
    <w:p w14:paraId="154EA6D7" w14:textId="77777777" w:rsidR="00F15DDE" w:rsidRPr="00B5479E" w:rsidRDefault="00F15DDE" w:rsidP="00F15DDE">
      <w:pPr>
        <w:bidi/>
        <w:spacing w:after="0" w:line="240" w:lineRule="auto"/>
        <w:jc w:val="both"/>
        <w:rPr>
          <w:rFonts w:cs="B Mitra"/>
          <w:b/>
          <w:bCs/>
          <w:color w:val="0070C0"/>
          <w:sz w:val="24"/>
          <w:szCs w:val="24"/>
          <w:rtl/>
          <w:lang w:bidi="fa-IR"/>
        </w:rPr>
      </w:pPr>
    </w:p>
    <w:p w14:paraId="05634546" w14:textId="77777777" w:rsidR="00F15DDE" w:rsidRPr="00B5479E" w:rsidRDefault="00F15DDE" w:rsidP="00F15DDE">
      <w:pPr>
        <w:bidi/>
        <w:spacing w:after="0" w:line="240" w:lineRule="auto"/>
        <w:jc w:val="both"/>
        <w:rPr>
          <w:rFonts w:cs="B Mitra"/>
          <w:b/>
          <w:bCs/>
          <w:color w:val="0070C0"/>
          <w:sz w:val="24"/>
          <w:szCs w:val="24"/>
          <w:rtl/>
          <w:lang w:bidi="fa-IR"/>
        </w:rPr>
      </w:pPr>
    </w:p>
    <w:p w14:paraId="262DEE28" w14:textId="77777777" w:rsidR="006705C5" w:rsidRPr="00B5479E" w:rsidRDefault="006705C5" w:rsidP="003D1DD5">
      <w:pPr>
        <w:bidi/>
        <w:spacing w:after="0" w:line="240" w:lineRule="auto"/>
        <w:jc w:val="both"/>
        <w:rPr>
          <w:rFonts w:cs="B Mitra"/>
          <w:b/>
          <w:bCs/>
          <w:color w:val="0070C0"/>
          <w:sz w:val="24"/>
          <w:szCs w:val="24"/>
          <w:rtl/>
          <w:lang w:bidi="fa-IR"/>
        </w:rPr>
        <w:sectPr w:rsidR="006705C5" w:rsidRPr="00B5479E" w:rsidSect="009651FB">
          <w:headerReference w:type="even" r:id="rId24"/>
          <w:headerReference w:type="default" r:id="rId25"/>
          <w:footerReference w:type="default" r:id="rId26"/>
          <w:headerReference w:type="first" r:id="rId27"/>
          <w:type w:val="continuous"/>
          <w:pgSz w:w="11907" w:h="16839" w:code="9"/>
          <w:pgMar w:top="1440" w:right="1440" w:bottom="1440" w:left="1440" w:header="720" w:footer="720" w:gutter="0"/>
          <w:cols w:num="2" w:space="720"/>
          <w:bidi/>
          <w:docGrid w:linePitch="360"/>
        </w:sectPr>
      </w:pPr>
    </w:p>
    <w:p w14:paraId="33FCFB9B" w14:textId="21E72BAA" w:rsidR="00EF42FB" w:rsidRPr="00B5479E" w:rsidRDefault="003644EC" w:rsidP="003D1DD5">
      <w:pPr>
        <w:bidi/>
        <w:spacing w:after="0" w:line="240" w:lineRule="auto"/>
        <w:jc w:val="both"/>
        <w:rPr>
          <w:rFonts w:cs="B Mitra"/>
          <w:b/>
          <w:bCs/>
          <w:color w:val="0070C0"/>
          <w:sz w:val="24"/>
          <w:szCs w:val="24"/>
          <w:rtl/>
          <w:lang w:bidi="fa-IR"/>
        </w:rPr>
      </w:pPr>
      <w:r w:rsidRPr="00B5479E">
        <w:rPr>
          <w:rFonts w:cs="B Mitra" w:hint="cs"/>
          <w:b/>
          <w:bCs/>
          <w:color w:val="0070C0"/>
          <w:sz w:val="24"/>
          <w:szCs w:val="24"/>
          <w:rtl/>
          <w:lang w:bidi="fa-IR"/>
        </w:rPr>
        <w:lastRenderedPageBreak/>
        <w:t>مقدمه</w:t>
      </w:r>
    </w:p>
    <w:p w14:paraId="039419D9" w14:textId="168336D8" w:rsidR="002E6DC2" w:rsidRPr="00B5479E" w:rsidRDefault="00745625" w:rsidP="006367DA">
      <w:pPr>
        <w:bidi/>
        <w:spacing w:after="0" w:line="240" w:lineRule="auto"/>
        <w:jc w:val="both"/>
        <w:rPr>
          <w:rFonts w:cs="B Mitra"/>
          <w:rtl/>
          <w:lang w:bidi="fa-IR"/>
        </w:rPr>
      </w:pPr>
      <w:r w:rsidRPr="00B5479E">
        <w:rPr>
          <w:rFonts w:cs="B Mitra" w:hint="cs"/>
          <w:rtl/>
          <w:lang w:bidi="fa-IR"/>
        </w:rPr>
        <w:t>مهم‌ترین ضعف آلومینیم و آلیاژهای آن سختی پایین و رفتار تریبولوژیکی ضعیف آن‌ها می‌باشد، به گونه‌ای که با وجود دارابودن خواص منحصر بفردی همچون چگالی مناسب، استحکام خوب و مقاومت به خوردگی مناسب کاربرد آن‌ها را در بسیاری از صنایع محدود می‌کند. به همین منظور مهندسین فعال در حوزه سطح همیشه در تلاش برای ارتقای عملکرد سایشی قطعات ساخته شده از آلومینیم با استفاده از روش‌های مختلف پوشش‌دهی می‌باشند. در</w:t>
      </w:r>
      <w:r w:rsidRPr="00B5479E">
        <w:rPr>
          <w:rFonts w:cs="B Mitra"/>
          <w:lang w:bidi="fa-IR"/>
        </w:rPr>
        <w:t xml:space="preserve"> </w:t>
      </w:r>
      <w:r w:rsidRPr="00B5479E">
        <w:rPr>
          <w:rFonts w:cs="B Mitra" w:hint="cs"/>
          <w:rtl/>
          <w:lang w:bidi="fa-IR"/>
        </w:rPr>
        <w:t>سال</w:t>
      </w:r>
      <w:r w:rsidRPr="00B5479E">
        <w:rPr>
          <w:rFonts w:cs="B Mitra"/>
          <w:rtl/>
          <w:lang w:bidi="fa-IR"/>
        </w:rPr>
        <w:softHyphen/>
      </w:r>
      <w:r w:rsidRPr="00B5479E">
        <w:rPr>
          <w:rFonts w:cs="B Mitra" w:hint="cs"/>
          <w:rtl/>
          <w:lang w:bidi="fa-IR"/>
        </w:rPr>
        <w:t>های</w:t>
      </w:r>
      <w:r w:rsidRPr="00B5479E">
        <w:rPr>
          <w:rFonts w:cs="B Mitra"/>
          <w:lang w:bidi="fa-IR"/>
        </w:rPr>
        <w:t xml:space="preserve"> </w:t>
      </w:r>
      <w:r w:rsidRPr="00B5479E">
        <w:rPr>
          <w:rFonts w:cs="B Mitra" w:hint="cs"/>
          <w:rtl/>
          <w:lang w:bidi="fa-IR"/>
        </w:rPr>
        <w:t>اخیر</w:t>
      </w:r>
      <w:r w:rsidRPr="00B5479E">
        <w:rPr>
          <w:rFonts w:cs="B Mitra"/>
          <w:lang w:bidi="fa-IR"/>
        </w:rPr>
        <w:t xml:space="preserve"> </w:t>
      </w:r>
      <w:r w:rsidRPr="00B5479E">
        <w:rPr>
          <w:rFonts w:cs="B Mitra" w:hint="cs"/>
          <w:rtl/>
          <w:lang w:bidi="fa-IR"/>
        </w:rPr>
        <w:t>روش</w:t>
      </w:r>
      <w:r w:rsidRPr="00B5479E">
        <w:rPr>
          <w:rFonts w:cs="B Mitra"/>
          <w:lang w:bidi="fa-IR"/>
        </w:rPr>
        <w:t xml:space="preserve"> </w:t>
      </w:r>
      <w:r w:rsidRPr="00B5479E">
        <w:rPr>
          <w:rFonts w:cs="B Mitra" w:hint="cs"/>
          <w:rtl/>
          <w:lang w:bidi="fa-IR"/>
        </w:rPr>
        <w:t>اکسیداسیون الکترولیتی</w:t>
      </w:r>
      <w:r w:rsidRPr="00B5479E">
        <w:rPr>
          <w:rFonts w:cs="B Mitra"/>
          <w:lang w:bidi="fa-IR"/>
        </w:rPr>
        <w:t xml:space="preserve"> </w:t>
      </w:r>
      <w:r w:rsidRPr="00B5479E">
        <w:rPr>
          <w:rFonts w:cs="B Mitra" w:hint="cs"/>
          <w:rtl/>
          <w:lang w:bidi="fa-IR"/>
        </w:rPr>
        <w:t>پلاسمایی</w:t>
      </w:r>
      <w:r w:rsidRPr="00B5479E">
        <w:rPr>
          <w:rFonts w:cs="B Mitra"/>
          <w:rtl/>
          <w:lang w:bidi="fa-IR"/>
        </w:rPr>
        <w:footnoteReference w:id="1"/>
      </w:r>
      <w:r w:rsidRPr="00B5479E">
        <w:rPr>
          <w:rFonts w:cs="B Mitra" w:hint="cs"/>
          <w:rtl/>
          <w:lang w:bidi="fa-IR"/>
        </w:rPr>
        <w:t>(</w:t>
      </w:r>
      <w:r w:rsidRPr="00B5479E">
        <w:rPr>
          <w:rFonts w:ascii="Times New Roman" w:hAnsi="Times New Roman" w:cs="Times New Roman"/>
          <w:sz w:val="20"/>
          <w:szCs w:val="20"/>
        </w:rPr>
        <w:t>PEO</w:t>
      </w:r>
      <w:r w:rsidRPr="00B5479E">
        <w:rPr>
          <w:rFonts w:cs="B Mitra" w:hint="cs"/>
          <w:rtl/>
          <w:lang w:bidi="fa-IR"/>
        </w:rPr>
        <w:t xml:space="preserve">) </w:t>
      </w:r>
      <w:r w:rsidRPr="00B5479E">
        <w:rPr>
          <w:rFonts w:cs="B Mitra"/>
          <w:lang w:bidi="fa-IR"/>
        </w:rPr>
        <w:t xml:space="preserve"> </w:t>
      </w:r>
      <w:r w:rsidRPr="00B5479E">
        <w:rPr>
          <w:rFonts w:cs="B Mitra" w:hint="cs"/>
          <w:rtl/>
          <w:lang w:bidi="fa-IR"/>
        </w:rPr>
        <w:t>به</w:t>
      </w:r>
      <w:r w:rsidRPr="00B5479E">
        <w:rPr>
          <w:rFonts w:cs="B Mitra"/>
          <w:lang w:bidi="fa-IR"/>
        </w:rPr>
        <w:t xml:space="preserve"> </w:t>
      </w:r>
      <w:r w:rsidRPr="00B5479E">
        <w:rPr>
          <w:rFonts w:cs="B Mitra" w:hint="cs"/>
          <w:rtl/>
          <w:lang w:bidi="fa-IR"/>
        </w:rPr>
        <w:t>علت</w:t>
      </w:r>
      <w:r w:rsidRPr="00B5479E">
        <w:rPr>
          <w:rFonts w:cs="B Mitra"/>
          <w:lang w:bidi="fa-IR"/>
        </w:rPr>
        <w:t xml:space="preserve"> </w:t>
      </w:r>
      <w:r w:rsidRPr="00B5479E">
        <w:rPr>
          <w:rFonts w:cs="B Mitra" w:hint="cs"/>
          <w:rtl/>
          <w:lang w:bidi="fa-IR"/>
        </w:rPr>
        <w:t>استفاده</w:t>
      </w:r>
      <w:r w:rsidRPr="00B5479E">
        <w:rPr>
          <w:rFonts w:cs="B Mitra"/>
          <w:lang w:bidi="fa-IR"/>
        </w:rPr>
        <w:t xml:space="preserve"> </w:t>
      </w:r>
      <w:r w:rsidRPr="00B5479E">
        <w:rPr>
          <w:rFonts w:cs="B Mitra" w:hint="cs"/>
          <w:rtl/>
          <w:lang w:bidi="fa-IR"/>
        </w:rPr>
        <w:t>از</w:t>
      </w:r>
      <w:r w:rsidRPr="00B5479E">
        <w:rPr>
          <w:rFonts w:cs="B Mitra"/>
          <w:lang w:bidi="fa-IR"/>
        </w:rPr>
        <w:t xml:space="preserve"> </w:t>
      </w:r>
      <w:r w:rsidRPr="00B5479E">
        <w:rPr>
          <w:rFonts w:cs="B Mitra" w:hint="cs"/>
          <w:rtl/>
          <w:lang w:bidi="fa-IR"/>
        </w:rPr>
        <w:t>الکترولیت غیر</w:t>
      </w:r>
      <w:r w:rsidRPr="00B5479E">
        <w:rPr>
          <w:rFonts w:cs="B Mitra"/>
          <w:lang w:bidi="fa-IR"/>
        </w:rPr>
        <w:t xml:space="preserve"> </w:t>
      </w:r>
      <w:r w:rsidRPr="00B5479E">
        <w:rPr>
          <w:rFonts w:cs="B Mitra" w:hint="cs"/>
          <w:rtl/>
          <w:lang w:bidi="fa-IR"/>
        </w:rPr>
        <w:t>اسیدی</w:t>
      </w:r>
      <w:r w:rsidRPr="00B5479E">
        <w:rPr>
          <w:rFonts w:cs="B Mitra"/>
          <w:lang w:bidi="fa-IR"/>
        </w:rPr>
        <w:t xml:space="preserve"> </w:t>
      </w:r>
      <w:r w:rsidRPr="00B5479E">
        <w:rPr>
          <w:rFonts w:cs="B Mitra" w:hint="cs"/>
          <w:rtl/>
          <w:lang w:bidi="fa-IR"/>
        </w:rPr>
        <w:t>و</w:t>
      </w:r>
      <w:r w:rsidRPr="00B5479E">
        <w:rPr>
          <w:rFonts w:cs="B Mitra"/>
          <w:lang w:bidi="fa-IR"/>
        </w:rPr>
        <w:t xml:space="preserve"> </w:t>
      </w:r>
      <w:r w:rsidRPr="00B5479E">
        <w:rPr>
          <w:rFonts w:cs="B Mitra" w:hint="cs"/>
          <w:rtl/>
          <w:lang w:bidi="fa-IR"/>
        </w:rPr>
        <w:t>دوستدار</w:t>
      </w:r>
      <w:r w:rsidRPr="00B5479E">
        <w:rPr>
          <w:rFonts w:cs="B Mitra"/>
          <w:lang w:bidi="fa-IR"/>
        </w:rPr>
        <w:t xml:space="preserve"> </w:t>
      </w:r>
      <w:r w:rsidRPr="00B5479E">
        <w:rPr>
          <w:rFonts w:cs="B Mitra" w:hint="cs"/>
          <w:rtl/>
          <w:lang w:bidi="fa-IR"/>
        </w:rPr>
        <w:t>محیط زیست به شدت</w:t>
      </w:r>
      <w:r w:rsidRPr="00B5479E">
        <w:rPr>
          <w:rFonts w:cs="B Mitra"/>
          <w:lang w:bidi="fa-IR"/>
        </w:rPr>
        <w:t xml:space="preserve"> </w:t>
      </w:r>
      <w:r w:rsidRPr="00B5479E">
        <w:rPr>
          <w:rFonts w:cs="B Mitra" w:hint="cs"/>
          <w:rtl/>
          <w:lang w:bidi="fa-IR"/>
        </w:rPr>
        <w:t>موردتوجه</w:t>
      </w:r>
      <w:r w:rsidRPr="00B5479E">
        <w:rPr>
          <w:rFonts w:cs="B Mitra"/>
          <w:lang w:bidi="fa-IR"/>
        </w:rPr>
        <w:t xml:space="preserve"> </w:t>
      </w:r>
      <w:r w:rsidRPr="00B5479E">
        <w:rPr>
          <w:rFonts w:cs="B Mitra" w:hint="cs"/>
          <w:rtl/>
          <w:lang w:bidi="fa-IR"/>
        </w:rPr>
        <w:t>قرار گرفته</w:t>
      </w:r>
      <w:r w:rsidRPr="00B5479E">
        <w:rPr>
          <w:rFonts w:cs="B Mitra"/>
          <w:lang w:bidi="fa-IR"/>
        </w:rPr>
        <w:t xml:space="preserve"> </w:t>
      </w:r>
      <w:r w:rsidRPr="00B5479E">
        <w:rPr>
          <w:rFonts w:cs="B Mitra" w:hint="cs"/>
          <w:rtl/>
          <w:lang w:bidi="fa-IR"/>
        </w:rPr>
        <w:t xml:space="preserve">است. این فرایند که همچون دیگر فرایندهای الکتروشیمیایی، بر اساس واکنش‌های سطحی، انحلال سطح و تشکیل لایه متخلخل با مقاومت به سایشی بالایی می‌باشد در یک الکترولیت انجام می‌شود. پوشش </w:t>
      </w:r>
      <w:r w:rsidRPr="00B5479E">
        <w:rPr>
          <w:rFonts w:cs="B Mitra"/>
          <w:rtl/>
          <w:lang w:bidi="fa-IR"/>
        </w:rPr>
        <w:t>به دست</w:t>
      </w:r>
      <w:r w:rsidRPr="00B5479E">
        <w:rPr>
          <w:rFonts w:cs="B Mitra"/>
          <w:lang w:bidi="fa-IR"/>
        </w:rPr>
        <w:t xml:space="preserve"> </w:t>
      </w:r>
      <w:r w:rsidRPr="00B5479E">
        <w:rPr>
          <w:rFonts w:cs="B Mitra" w:hint="cs"/>
          <w:rtl/>
          <w:lang w:bidi="fa-IR"/>
        </w:rPr>
        <w:t>آمده</w:t>
      </w:r>
      <w:r w:rsidRPr="00B5479E">
        <w:rPr>
          <w:rFonts w:cs="B Mitra"/>
          <w:lang w:bidi="fa-IR"/>
        </w:rPr>
        <w:t xml:space="preserve"> </w:t>
      </w:r>
      <w:r w:rsidRPr="00B5479E">
        <w:rPr>
          <w:rFonts w:cs="B Mitra" w:hint="cs"/>
          <w:rtl/>
          <w:lang w:bidi="fa-IR"/>
        </w:rPr>
        <w:t>از</w:t>
      </w:r>
      <w:r w:rsidRPr="00B5479E">
        <w:rPr>
          <w:rFonts w:cs="B Mitra"/>
          <w:lang w:bidi="fa-IR"/>
        </w:rPr>
        <w:t xml:space="preserve"> </w:t>
      </w:r>
      <w:r w:rsidRPr="00B5479E">
        <w:rPr>
          <w:rFonts w:cs="B Mitra" w:hint="cs"/>
          <w:rtl/>
          <w:lang w:bidi="fa-IR"/>
        </w:rPr>
        <w:t>اين</w:t>
      </w:r>
      <w:r w:rsidRPr="00B5479E">
        <w:rPr>
          <w:rFonts w:cs="B Mitra"/>
          <w:lang w:bidi="fa-IR"/>
        </w:rPr>
        <w:t xml:space="preserve"> </w:t>
      </w:r>
      <w:r w:rsidRPr="00B5479E">
        <w:rPr>
          <w:rFonts w:cs="B Mitra" w:hint="cs"/>
          <w:rtl/>
          <w:lang w:bidi="fa-IR"/>
        </w:rPr>
        <w:t>روش نسبت</w:t>
      </w:r>
      <w:r w:rsidRPr="00B5479E">
        <w:rPr>
          <w:rFonts w:cs="B Mitra"/>
          <w:lang w:bidi="fa-IR"/>
        </w:rPr>
        <w:t xml:space="preserve"> </w:t>
      </w:r>
      <w:r w:rsidRPr="00B5479E">
        <w:rPr>
          <w:rFonts w:cs="B Mitra" w:hint="cs"/>
          <w:rtl/>
          <w:lang w:bidi="fa-IR"/>
        </w:rPr>
        <w:t>به</w:t>
      </w:r>
      <w:r w:rsidRPr="00B5479E">
        <w:rPr>
          <w:rFonts w:cs="B Mitra"/>
          <w:lang w:bidi="fa-IR"/>
        </w:rPr>
        <w:t xml:space="preserve"> </w:t>
      </w:r>
      <w:r w:rsidRPr="00B5479E">
        <w:rPr>
          <w:rFonts w:cs="B Mitra" w:hint="cs"/>
          <w:rtl/>
          <w:lang w:bidi="fa-IR"/>
        </w:rPr>
        <w:t>ساير</w:t>
      </w:r>
      <w:r w:rsidRPr="00B5479E">
        <w:rPr>
          <w:rFonts w:cs="B Mitra"/>
          <w:lang w:bidi="fa-IR"/>
        </w:rPr>
        <w:t xml:space="preserve"> </w:t>
      </w:r>
      <w:r w:rsidRPr="00B5479E">
        <w:rPr>
          <w:rFonts w:cs="B Mitra" w:hint="cs"/>
          <w:rtl/>
          <w:lang w:bidi="fa-IR"/>
        </w:rPr>
        <w:t>روش</w:t>
      </w:r>
      <w:r w:rsidRPr="00B5479E">
        <w:rPr>
          <w:rFonts w:cs="B Mitra"/>
          <w:rtl/>
          <w:lang w:bidi="fa-IR"/>
        </w:rPr>
        <w:softHyphen/>
      </w:r>
      <w:r w:rsidRPr="00B5479E">
        <w:rPr>
          <w:rFonts w:cs="B Mitra" w:hint="cs"/>
          <w:rtl/>
          <w:lang w:bidi="fa-IR"/>
        </w:rPr>
        <w:t>های</w:t>
      </w:r>
      <w:r w:rsidRPr="00B5479E">
        <w:rPr>
          <w:rFonts w:cs="B Mitra"/>
          <w:lang w:bidi="fa-IR"/>
        </w:rPr>
        <w:t xml:space="preserve"> </w:t>
      </w:r>
      <w:r w:rsidRPr="00B5479E">
        <w:rPr>
          <w:rFonts w:cs="B Mitra" w:hint="cs"/>
          <w:rtl/>
          <w:lang w:bidi="fa-IR"/>
        </w:rPr>
        <w:t>مهندسي</w:t>
      </w:r>
      <w:r w:rsidRPr="00B5479E">
        <w:rPr>
          <w:rFonts w:cs="B Mitra"/>
          <w:lang w:bidi="fa-IR"/>
        </w:rPr>
        <w:t xml:space="preserve"> </w:t>
      </w:r>
      <w:r w:rsidRPr="00B5479E">
        <w:rPr>
          <w:rFonts w:cs="B Mitra" w:hint="cs"/>
          <w:rtl/>
          <w:lang w:bidi="fa-IR"/>
        </w:rPr>
        <w:t>سطح، ضخیم</w:t>
      </w:r>
      <w:r w:rsidRPr="00B5479E">
        <w:rPr>
          <w:rFonts w:cs="B Mitra"/>
          <w:rtl/>
          <w:lang w:bidi="fa-IR"/>
        </w:rPr>
        <w:softHyphen/>
      </w:r>
      <w:r w:rsidRPr="00B5479E">
        <w:rPr>
          <w:rFonts w:cs="B Mitra" w:hint="cs"/>
          <w:rtl/>
          <w:lang w:bidi="fa-IR"/>
        </w:rPr>
        <w:t>تر،</w:t>
      </w:r>
      <w:r w:rsidRPr="00B5479E">
        <w:rPr>
          <w:rFonts w:cs="B Mitra"/>
          <w:lang w:bidi="fa-IR"/>
        </w:rPr>
        <w:t xml:space="preserve"> </w:t>
      </w:r>
      <w:r w:rsidRPr="00B5479E">
        <w:rPr>
          <w:rFonts w:cs="B Mitra" w:hint="cs"/>
          <w:rtl/>
          <w:lang w:bidi="fa-IR"/>
        </w:rPr>
        <w:t>متراکم</w:t>
      </w:r>
      <w:r w:rsidRPr="00B5479E">
        <w:rPr>
          <w:rFonts w:cs="B Mitra"/>
          <w:rtl/>
          <w:lang w:bidi="fa-IR"/>
        </w:rPr>
        <w:softHyphen/>
      </w:r>
      <w:r w:rsidRPr="00B5479E">
        <w:rPr>
          <w:rFonts w:cs="B Mitra" w:hint="cs"/>
          <w:rtl/>
          <w:lang w:bidi="fa-IR"/>
        </w:rPr>
        <w:t>تر</w:t>
      </w:r>
      <w:r w:rsidRPr="00B5479E">
        <w:rPr>
          <w:rFonts w:cs="B Mitra"/>
          <w:lang w:bidi="fa-IR"/>
        </w:rPr>
        <w:t xml:space="preserve"> </w:t>
      </w:r>
      <w:r w:rsidRPr="00B5479E">
        <w:rPr>
          <w:rFonts w:cs="B Mitra" w:hint="cs"/>
          <w:rtl/>
          <w:lang w:bidi="fa-IR"/>
        </w:rPr>
        <w:t>و</w:t>
      </w:r>
      <w:r w:rsidRPr="00B5479E">
        <w:rPr>
          <w:rFonts w:cs="B Mitra"/>
          <w:lang w:bidi="fa-IR"/>
        </w:rPr>
        <w:t xml:space="preserve"> </w:t>
      </w:r>
      <w:r w:rsidRPr="00B5479E">
        <w:rPr>
          <w:rFonts w:cs="B Mitra" w:hint="cs"/>
          <w:rtl/>
          <w:lang w:bidi="fa-IR"/>
        </w:rPr>
        <w:t>سخت</w:t>
      </w:r>
      <w:r w:rsidRPr="00B5479E">
        <w:rPr>
          <w:rFonts w:cs="B Mitra"/>
          <w:rtl/>
          <w:lang w:bidi="fa-IR"/>
        </w:rPr>
        <w:softHyphen/>
      </w:r>
      <w:r w:rsidRPr="00B5479E">
        <w:rPr>
          <w:rFonts w:cs="B Mitra" w:hint="cs"/>
          <w:rtl/>
          <w:lang w:bidi="fa-IR"/>
        </w:rPr>
        <w:t>تر</w:t>
      </w:r>
      <w:r w:rsidRPr="00B5479E">
        <w:rPr>
          <w:rFonts w:cs="B Mitra"/>
          <w:lang w:bidi="fa-IR"/>
        </w:rPr>
        <w:t xml:space="preserve"> </w:t>
      </w:r>
      <w:r w:rsidRPr="00B5479E">
        <w:rPr>
          <w:rFonts w:cs="B Mitra" w:hint="cs"/>
          <w:rtl/>
          <w:lang w:bidi="fa-IR"/>
        </w:rPr>
        <w:t>بوده</w:t>
      </w:r>
      <w:r w:rsidRPr="00B5479E">
        <w:rPr>
          <w:rFonts w:cs="B Mitra"/>
          <w:lang w:bidi="fa-IR"/>
        </w:rPr>
        <w:t xml:space="preserve"> </w:t>
      </w:r>
      <w:r w:rsidRPr="00B5479E">
        <w:rPr>
          <w:rFonts w:cs="B Mitra" w:hint="cs"/>
          <w:rtl/>
          <w:lang w:bidi="fa-IR"/>
        </w:rPr>
        <w:t>و</w:t>
      </w:r>
      <w:r w:rsidRPr="00B5479E">
        <w:rPr>
          <w:rFonts w:cs="B Mitra"/>
          <w:lang w:bidi="fa-IR"/>
        </w:rPr>
        <w:t xml:space="preserve"> </w:t>
      </w:r>
      <w:r w:rsidRPr="00B5479E">
        <w:rPr>
          <w:rFonts w:cs="B Mitra" w:hint="cs"/>
          <w:rtl/>
          <w:lang w:bidi="fa-IR"/>
        </w:rPr>
        <w:t>داری خواص برتری از جمله مقاومت به</w:t>
      </w:r>
      <w:r w:rsidRPr="00B5479E">
        <w:rPr>
          <w:rFonts w:cs="B Mitra"/>
          <w:lang w:bidi="fa-IR"/>
        </w:rPr>
        <w:t xml:space="preserve"> </w:t>
      </w:r>
      <w:r w:rsidRPr="00B5479E">
        <w:rPr>
          <w:rFonts w:cs="B Mitra" w:hint="cs"/>
          <w:rtl/>
          <w:lang w:bidi="fa-IR"/>
        </w:rPr>
        <w:t>سايش،</w:t>
      </w:r>
      <w:r w:rsidRPr="00B5479E">
        <w:rPr>
          <w:rFonts w:cs="B Mitra"/>
          <w:lang w:bidi="fa-IR"/>
        </w:rPr>
        <w:t xml:space="preserve"> </w:t>
      </w:r>
      <w:r w:rsidRPr="00B5479E">
        <w:rPr>
          <w:rFonts w:cs="B Mitra" w:hint="cs"/>
          <w:rtl/>
          <w:lang w:bidi="fa-IR"/>
        </w:rPr>
        <w:t>مقاومت</w:t>
      </w:r>
      <w:r w:rsidRPr="00B5479E">
        <w:rPr>
          <w:rFonts w:cs="B Mitra"/>
          <w:lang w:bidi="fa-IR"/>
        </w:rPr>
        <w:t xml:space="preserve"> </w:t>
      </w:r>
      <w:r w:rsidRPr="00B5479E">
        <w:rPr>
          <w:rFonts w:cs="B Mitra" w:hint="cs"/>
          <w:rtl/>
          <w:lang w:bidi="fa-IR"/>
        </w:rPr>
        <w:t>به</w:t>
      </w:r>
      <w:r w:rsidRPr="00B5479E">
        <w:rPr>
          <w:rFonts w:cs="B Mitra"/>
          <w:lang w:bidi="fa-IR"/>
        </w:rPr>
        <w:t xml:space="preserve"> </w:t>
      </w:r>
      <w:r w:rsidRPr="00B5479E">
        <w:rPr>
          <w:rFonts w:cs="B Mitra" w:hint="cs"/>
          <w:rtl/>
          <w:lang w:bidi="fa-IR"/>
        </w:rPr>
        <w:t>خوردگي،</w:t>
      </w:r>
      <w:r w:rsidRPr="00B5479E">
        <w:rPr>
          <w:rFonts w:cs="B Mitra"/>
          <w:lang w:bidi="fa-IR"/>
        </w:rPr>
        <w:t xml:space="preserve"> </w:t>
      </w:r>
      <w:r w:rsidRPr="00B5479E">
        <w:rPr>
          <w:rFonts w:cs="B Mitra" w:hint="cs"/>
          <w:rtl/>
          <w:lang w:bidi="fa-IR"/>
        </w:rPr>
        <w:t>مقاومت</w:t>
      </w:r>
      <w:r w:rsidRPr="00B5479E">
        <w:rPr>
          <w:rFonts w:cs="B Mitra"/>
          <w:lang w:bidi="fa-IR"/>
        </w:rPr>
        <w:t xml:space="preserve"> </w:t>
      </w:r>
      <w:r w:rsidRPr="00B5479E">
        <w:rPr>
          <w:rFonts w:cs="B Mitra" w:hint="cs"/>
          <w:rtl/>
          <w:lang w:bidi="fa-IR"/>
        </w:rPr>
        <w:t>به</w:t>
      </w:r>
      <w:r w:rsidRPr="00B5479E">
        <w:rPr>
          <w:rFonts w:cs="B Mitra"/>
          <w:lang w:bidi="fa-IR"/>
        </w:rPr>
        <w:t xml:space="preserve"> </w:t>
      </w:r>
      <w:r w:rsidRPr="00B5479E">
        <w:rPr>
          <w:rFonts w:cs="B Mitra" w:hint="cs"/>
          <w:rtl/>
          <w:lang w:bidi="fa-IR"/>
        </w:rPr>
        <w:t>شوک</w:t>
      </w:r>
      <w:r w:rsidRPr="00B5479E">
        <w:rPr>
          <w:rFonts w:cs="B Mitra"/>
          <w:lang w:bidi="fa-IR"/>
        </w:rPr>
        <w:t xml:space="preserve"> </w:t>
      </w:r>
      <w:r w:rsidRPr="00B5479E">
        <w:rPr>
          <w:rFonts w:cs="B Mitra" w:hint="cs"/>
          <w:rtl/>
          <w:lang w:bidi="fa-IR"/>
        </w:rPr>
        <w:t>حرارتي،</w:t>
      </w:r>
      <w:r w:rsidRPr="00B5479E">
        <w:rPr>
          <w:rFonts w:cs="B Mitra"/>
          <w:lang w:bidi="fa-IR"/>
        </w:rPr>
        <w:t xml:space="preserve"> </w:t>
      </w:r>
      <w:r w:rsidRPr="00B5479E">
        <w:rPr>
          <w:rFonts w:cs="B Mitra" w:hint="cs"/>
          <w:rtl/>
          <w:lang w:bidi="fa-IR"/>
        </w:rPr>
        <w:t>عايق</w:t>
      </w:r>
      <w:r w:rsidRPr="00B5479E">
        <w:rPr>
          <w:rFonts w:cs="B Mitra"/>
          <w:lang w:bidi="fa-IR"/>
        </w:rPr>
        <w:t xml:space="preserve"> </w:t>
      </w:r>
      <w:r w:rsidRPr="00B5479E">
        <w:rPr>
          <w:rFonts w:cs="B Mitra" w:hint="cs"/>
          <w:rtl/>
          <w:lang w:bidi="fa-IR"/>
        </w:rPr>
        <w:t>الکتريکي</w:t>
      </w:r>
      <w:r w:rsidRPr="00B5479E">
        <w:rPr>
          <w:rFonts w:cs="B Mitra"/>
          <w:lang w:bidi="fa-IR"/>
        </w:rPr>
        <w:t xml:space="preserve"> </w:t>
      </w:r>
      <w:r w:rsidRPr="00B5479E">
        <w:rPr>
          <w:rFonts w:cs="B Mitra" w:hint="cs"/>
          <w:rtl/>
          <w:lang w:bidi="fa-IR"/>
        </w:rPr>
        <w:t>و</w:t>
      </w:r>
      <w:r w:rsidRPr="00B5479E">
        <w:rPr>
          <w:rFonts w:cs="B Mitra"/>
          <w:lang w:bidi="fa-IR"/>
        </w:rPr>
        <w:t xml:space="preserve"> </w:t>
      </w:r>
      <w:r w:rsidRPr="00B5479E">
        <w:rPr>
          <w:rFonts w:cs="B Mitra" w:hint="cs"/>
          <w:rtl/>
          <w:lang w:bidi="fa-IR"/>
        </w:rPr>
        <w:t>ساير</w:t>
      </w:r>
      <w:r w:rsidRPr="00B5479E">
        <w:rPr>
          <w:rFonts w:cs="B Mitra"/>
          <w:lang w:bidi="fa-IR"/>
        </w:rPr>
        <w:t xml:space="preserve"> </w:t>
      </w:r>
      <w:r w:rsidRPr="00B5479E">
        <w:rPr>
          <w:rFonts w:cs="B Mitra" w:hint="cs"/>
          <w:rtl/>
          <w:lang w:bidi="fa-IR"/>
        </w:rPr>
        <w:t>خواص مطلوب</w:t>
      </w:r>
      <w:r w:rsidRPr="00B5479E">
        <w:rPr>
          <w:rFonts w:cs="B Mitra"/>
          <w:lang w:bidi="fa-IR"/>
        </w:rPr>
        <w:t xml:space="preserve"> </w:t>
      </w:r>
      <w:r w:rsidRPr="00B5479E">
        <w:rPr>
          <w:rFonts w:cs="B Mitra" w:hint="cs"/>
          <w:rtl/>
          <w:lang w:bidi="fa-IR"/>
        </w:rPr>
        <w:t>سطحي آلياژهای</w:t>
      </w:r>
      <w:r w:rsidRPr="00B5479E">
        <w:rPr>
          <w:rFonts w:cs="B Mitra"/>
          <w:lang w:bidi="fa-IR"/>
        </w:rPr>
        <w:t xml:space="preserve"> </w:t>
      </w:r>
      <w:r w:rsidRPr="00B5479E">
        <w:rPr>
          <w:rFonts w:cs="B Mitra" w:hint="cs"/>
          <w:rtl/>
          <w:lang w:bidi="fa-IR"/>
        </w:rPr>
        <w:t>آلومينيوم مي</w:t>
      </w:r>
      <w:r w:rsidRPr="00B5479E">
        <w:rPr>
          <w:rFonts w:cs="B Mitra"/>
          <w:rtl/>
          <w:lang w:bidi="fa-IR"/>
        </w:rPr>
        <w:softHyphen/>
      </w:r>
      <w:r w:rsidRPr="00B5479E">
        <w:rPr>
          <w:rFonts w:cs="B Mitra" w:hint="cs"/>
          <w:rtl/>
          <w:lang w:bidi="fa-IR"/>
        </w:rPr>
        <w:t xml:space="preserve">باشد. در حوزه پوشش‌های </w:t>
      </w:r>
      <w:r w:rsidRPr="00B5479E">
        <w:rPr>
          <w:rFonts w:ascii="Times New Roman" w:hAnsi="Times New Roman" w:cs="Times New Roman"/>
          <w:sz w:val="20"/>
          <w:szCs w:val="20"/>
        </w:rPr>
        <w:t>PEO</w:t>
      </w:r>
      <w:r w:rsidRPr="00B5479E">
        <w:rPr>
          <w:rFonts w:cs="B Mitra" w:hint="cs"/>
          <w:rtl/>
          <w:lang w:bidi="fa-IR"/>
        </w:rPr>
        <w:t xml:space="preserve"> مطالعات گسترده‌ای روی بهبود هر چه بیشتر خواص سطحی پوشش‌های تولیدی انجام شده است که یکی از موثرترین آن‌ها استفاده از ذرات </w:t>
      </w:r>
      <w:r w:rsidR="00994DA5" w:rsidRPr="00B5479E">
        <w:rPr>
          <w:rFonts w:cs="B Mitra" w:hint="cs"/>
          <w:rtl/>
          <w:lang w:bidi="fa-IR"/>
        </w:rPr>
        <w:t xml:space="preserve">تقویت کننده </w:t>
      </w:r>
      <w:r w:rsidRPr="00B5479E">
        <w:rPr>
          <w:rFonts w:cs="B Mitra" w:hint="cs"/>
          <w:rtl/>
          <w:lang w:bidi="fa-IR"/>
        </w:rPr>
        <w:t>و کامپوزیتی کردن پوشش می‌باشد</w:t>
      </w:r>
      <w:r w:rsidR="006367DA">
        <w:rPr>
          <w:rFonts w:cs="B Mitra"/>
          <w:rtl/>
          <w:lang w:bidi="fa-IR"/>
        </w:rPr>
        <w:fldChar w:fldCharType="begin" w:fldLock="1"/>
      </w:r>
      <w:r w:rsidR="00772152">
        <w:rPr>
          <w:rFonts w:cs="B Mitra"/>
          <w:lang w:bidi="fa-IR"/>
        </w:rPr>
        <w:instrText>ADDIN CSL_CITATION {"citationItems":[{"id":"ITEM-1","itemData":{"ISSN":"2079-4991","author":[{"dropping-particle":"","family":"Sikdar","given":"Soumya","non-dropping-particle":"","parse-names":false,"suffix":""},{"dropping-particle":"V","family":"Menezes","given":"Pramod","non-dropping-particle":"","parse-names":false,"suffix":""},{"dropping-particle":"","family":"Maccione","given":"Raven","non-dropping-particle":"","parse-names":false,"suffix":""},{"dropping-particle":"","family":"Jacob","given":"Timo","non-dropping-particle":"","parse-names":false,"suffix":""},{"dropping-particle":"","family":"Menezes","given":"Pradeep L","non-dropping-particle":"","parse-names":false,"suffix":""}],"container-title":"Nanomaterials","id":"ITEM-1","issue":"6","issued":{"date-parts":[["2021"]]},"page":"1375","publisher":"MDPI","title":"Plasma electrolytic oxidation (PEO) process—processing, properties, and applications","type":"article-journal","volume":"11"},"uris":["http://www.mendeley.com/documents/?uuid=05f23844-d73d-42e1-a07c-1e96134a757c"]}],"mendeley":{"formattedCitation":"(1)","plainTextFormattedCitation":"(1)","previouslyFormattedCitation":"(Sikdar &lt;i&gt;et al.&lt;/i&gt;, 2021)"},"properties":{"noteIndex":0},"schema":"https://github.com/citation-style-language/schema/raw/master/csl-citation.json"}</w:instrText>
      </w:r>
      <w:r w:rsidR="006367DA">
        <w:rPr>
          <w:rFonts w:cs="B Mitra"/>
          <w:rtl/>
          <w:lang w:bidi="fa-IR"/>
        </w:rPr>
        <w:fldChar w:fldCharType="separate"/>
      </w:r>
      <w:r w:rsidR="00772152" w:rsidRPr="00772152">
        <w:rPr>
          <w:rFonts w:cs="B Mitra"/>
          <w:noProof/>
          <w:lang w:bidi="fa-IR"/>
        </w:rPr>
        <w:t>(1)</w:t>
      </w:r>
      <w:r w:rsidR="006367DA">
        <w:rPr>
          <w:rFonts w:cs="B Mitra"/>
          <w:rtl/>
          <w:lang w:bidi="fa-IR"/>
        </w:rPr>
        <w:fldChar w:fldCharType="end"/>
      </w:r>
      <w:r w:rsidR="003C59B1" w:rsidRPr="00B5479E">
        <w:rPr>
          <w:rFonts w:cs="B Mitra" w:hint="cs"/>
          <w:rtl/>
          <w:lang w:bidi="fa-IR"/>
        </w:rPr>
        <w:t>.</w:t>
      </w:r>
    </w:p>
    <w:p w14:paraId="0039325E" w14:textId="3132AF68" w:rsidR="002E6DC2" w:rsidRPr="00B5479E" w:rsidRDefault="002E6DC2" w:rsidP="00124D7D">
      <w:pPr>
        <w:bidi/>
        <w:spacing w:line="240" w:lineRule="auto"/>
        <w:jc w:val="both"/>
        <w:rPr>
          <w:rFonts w:cs="B Mitra"/>
          <w:rtl/>
          <w:lang w:bidi="fa-IR"/>
        </w:rPr>
      </w:pPr>
      <w:r w:rsidRPr="00B5479E">
        <w:rPr>
          <w:rFonts w:cs="B Mitra"/>
          <w:rtl/>
          <w:lang w:bidi="fa-IR"/>
        </w:rPr>
        <w:t>نکولا و همکاران</w:t>
      </w:r>
      <w:r w:rsidRPr="00B5479E">
        <w:rPr>
          <w:rFonts w:cs="B Mitra" w:hint="cs"/>
          <w:rtl/>
          <w:lang w:bidi="fa-IR"/>
        </w:rPr>
        <w:t xml:space="preserve"> برای پوشش دهی آلیاژ تیتانیوم با افزودن نانو ذرات کامپوزیتی نقره به محلول فرایند </w:t>
      </w:r>
      <w:r w:rsidRPr="00B5479E">
        <w:rPr>
          <w:rFonts w:ascii="Times New Roman" w:hAnsi="Times New Roman" w:cs="Times New Roman"/>
          <w:sz w:val="20"/>
          <w:szCs w:val="20"/>
        </w:rPr>
        <w:t>PEO</w:t>
      </w:r>
      <w:r w:rsidRPr="00B5479E">
        <w:rPr>
          <w:rFonts w:cs="B Mitra" w:hint="cs"/>
          <w:rtl/>
          <w:lang w:bidi="fa-IR"/>
        </w:rPr>
        <w:t xml:space="preserve"> به تولید پوشش کامپوزیتی </w:t>
      </w:r>
      <w:r w:rsidRPr="00B5479E">
        <w:rPr>
          <w:rFonts w:ascii="Times New Roman" w:hAnsi="Times New Roman" w:cs="Times New Roman"/>
          <w:sz w:val="20"/>
          <w:szCs w:val="20"/>
        </w:rPr>
        <w:t>TiO2-Ag</w:t>
      </w:r>
      <w:r w:rsidRPr="00B5479E">
        <w:rPr>
          <w:rFonts w:cs="B Mitra" w:hint="cs"/>
          <w:rtl/>
          <w:lang w:bidi="fa-IR"/>
        </w:rPr>
        <w:t xml:space="preserve"> پرداختند. ذرات نقره از همان ابتدا با قرارگیری در حفرات و سپس دیواره جداکننده حفرات در پوشش قرار گرفته و با بیشتر شدن زمان فرایند مقدار نقره موجود</w:t>
      </w:r>
      <w:r w:rsidR="00124D7D">
        <w:rPr>
          <w:rFonts w:cs="B Mitra" w:hint="cs"/>
          <w:rtl/>
          <w:lang w:bidi="fa-IR"/>
        </w:rPr>
        <w:t xml:space="preserve"> در پوشش کامپوزیتی افزایش یافت</w:t>
      </w:r>
      <w:r w:rsidR="00124D7D">
        <w:rPr>
          <w:rFonts w:cs="B Mitra"/>
          <w:rtl/>
          <w:lang w:bidi="fa-IR"/>
        </w:rPr>
        <w:fldChar w:fldCharType="begin" w:fldLock="1"/>
      </w:r>
      <w:r w:rsidR="00772152">
        <w:rPr>
          <w:rFonts w:cs="B Mitra"/>
          <w:lang w:bidi="fa-IR"/>
        </w:rPr>
        <w:instrText>ADDIN CSL_CITATION {"citationItems":[{"id":"ITEM-1","itemData":{"ISSN":"1742-7061","author":[{"dropping-particle":"","family":"Necula","given":"B S","non-dropping-particle":"","parse-names":false,"suffix":""},{"dropping-particle":"","family":"Apachitei","given":"I","non-dropping-particle":"","parse-names":false,"suffix":""},{"dropping-particle":"","family":"Tichelaar","given":"F D","non-dropping-particle":"","parse-names":false,"suffix":""},{"dropping-particle":"","family":"Fratila-Apachitei","given":"L E","non-dropping-particle":"","parse-names":false,"suffix":""},{"dropping-particle":"","family":"Duszczyk","given":"J","non-dropping-particle":"","parse-names":false,"suffix":""}],"container-title":"Acta Biomaterialia","id":"ITEM-1","issue":"6","issued":{"date-parts":[["2011"]]},"page":"2751-2757","publisher":"Elsevier","title":"An electron microscopical study on the growth of TiO2–Ag antibacterial coatings on Ti6Al7Nb biomedical alloy","type":"article-journal","volume":"7"},"uris":["http://www.mendeley.com/documents/?uuid=8e0c906c-211f-4ff2-bb6f-cb93939d2025"]}],"mendeley":{"formattedCitation":"(2)","plainTextFormattedCitation":"(2)","previouslyFormattedCitation":"(Necula &lt;i&gt;et al.&lt;/i&gt;, 2011)"},"properties":{"noteIndex":0},"schema":"https://github.com/citation-style-language/schema/raw/master/csl-citation.json"}</w:instrText>
      </w:r>
      <w:r w:rsidR="00124D7D">
        <w:rPr>
          <w:rFonts w:cs="B Mitra"/>
          <w:rtl/>
          <w:lang w:bidi="fa-IR"/>
        </w:rPr>
        <w:fldChar w:fldCharType="separate"/>
      </w:r>
      <w:r w:rsidR="00772152" w:rsidRPr="00772152">
        <w:rPr>
          <w:rFonts w:cs="B Mitra"/>
          <w:noProof/>
          <w:rtl/>
          <w:lang w:bidi="fa-IR"/>
        </w:rPr>
        <w:t>(2)</w:t>
      </w:r>
      <w:r w:rsidR="00124D7D">
        <w:rPr>
          <w:rFonts w:cs="B Mitra"/>
          <w:rtl/>
          <w:lang w:bidi="fa-IR"/>
        </w:rPr>
        <w:fldChar w:fldCharType="end"/>
      </w:r>
      <w:r w:rsidR="00F3591D">
        <w:rPr>
          <w:rFonts w:cs="B Mitra" w:hint="cs"/>
          <w:rtl/>
          <w:lang w:bidi="fa-IR"/>
        </w:rPr>
        <w:t>.</w:t>
      </w:r>
    </w:p>
    <w:p w14:paraId="0520BEE3" w14:textId="1F1D9F0F" w:rsidR="002745C2" w:rsidRPr="00B5479E" w:rsidRDefault="002745C2" w:rsidP="00124D7D">
      <w:pPr>
        <w:bidi/>
        <w:spacing w:line="240" w:lineRule="auto"/>
        <w:jc w:val="both"/>
        <w:rPr>
          <w:rFonts w:cs="B Mitra"/>
          <w:rtl/>
          <w:lang w:bidi="fa-IR"/>
        </w:rPr>
      </w:pPr>
      <w:r w:rsidRPr="00B5479E">
        <w:rPr>
          <w:rFonts w:cs="B Mitra" w:hint="cs"/>
          <w:rtl/>
          <w:lang w:bidi="fa-IR"/>
        </w:rPr>
        <w:t xml:space="preserve">زفی و همکاران در سال 2021 با افزودن نانو ذرات اکسید روی به محلول سیلیکاتی-فسفاتی به چگونگی قرارگیری ذرات در پوشش کامپوزیتی ایجاد شده به روش </w:t>
      </w:r>
      <w:r w:rsidRPr="00B5479E">
        <w:rPr>
          <w:rFonts w:ascii="Times New Roman" w:hAnsi="Times New Roman" w:cs="Times New Roman"/>
          <w:sz w:val="20"/>
          <w:szCs w:val="20"/>
        </w:rPr>
        <w:t>PEO</w:t>
      </w:r>
      <w:r w:rsidRPr="00B5479E">
        <w:rPr>
          <w:rFonts w:cs="B Mitra" w:hint="cs"/>
          <w:rtl/>
          <w:lang w:bidi="fa-IR"/>
        </w:rPr>
        <w:t xml:space="preserve"> بر روی آلیاژ آلومینیم 1060 پرداخته‌اند. بخش عمده‌ای از ماده </w:t>
      </w:r>
      <w:r w:rsidR="00994DA5" w:rsidRPr="00B5479E">
        <w:rPr>
          <w:rFonts w:cs="B Mitra" w:hint="cs"/>
          <w:rtl/>
          <w:lang w:bidi="fa-IR"/>
        </w:rPr>
        <w:t xml:space="preserve">تقویت کننده </w:t>
      </w:r>
      <w:r w:rsidRPr="00B5479E">
        <w:rPr>
          <w:rFonts w:cs="B Mitra" w:hint="cs"/>
          <w:rtl/>
          <w:lang w:bidi="fa-IR"/>
        </w:rPr>
        <w:t>بصورت ذره در حفرات و کانال‌های تخلیه قرار می‌گیرند و به اصطلاح به دام می‌افتند. درصدی از همین ذرات در تخلیه الکتریکی بعدی ذوب می‌شوند و بحالت آمورف در می‌آیند. پوشش کامپوزیتی  حاصل سطحی صاف</w:t>
      </w:r>
      <w:r w:rsidR="00DD43B3" w:rsidRPr="00B5479E">
        <w:rPr>
          <w:rFonts w:cs="B Mitra" w:hint="cs"/>
          <w:rtl/>
          <w:lang w:bidi="fa-IR"/>
        </w:rPr>
        <w:t xml:space="preserve"> </w:t>
      </w:r>
      <w:r w:rsidRPr="00B5479E">
        <w:rPr>
          <w:rFonts w:cs="B Mitra" w:hint="cs"/>
          <w:rtl/>
          <w:lang w:bidi="fa-IR"/>
        </w:rPr>
        <w:t xml:space="preserve">تر دارد که به دلیل پرشدن تخلخل‌ها و فشردگی بیشتر پوشش در حضور نانوذرات </w:t>
      </w:r>
      <w:r w:rsidR="00994DA5" w:rsidRPr="00B5479E">
        <w:rPr>
          <w:rFonts w:cs="B Mitra" w:hint="cs"/>
          <w:rtl/>
          <w:lang w:bidi="fa-IR"/>
        </w:rPr>
        <w:t xml:space="preserve">تقویت کننده </w:t>
      </w:r>
      <w:r w:rsidR="00124D7D">
        <w:rPr>
          <w:rFonts w:cs="B Mitra" w:hint="cs"/>
          <w:rtl/>
          <w:lang w:bidi="fa-IR"/>
        </w:rPr>
        <w:t>بوده است</w:t>
      </w:r>
      <w:r w:rsidR="00124D7D">
        <w:rPr>
          <w:rFonts w:cs="B Mitra"/>
          <w:rtl/>
          <w:lang w:bidi="fa-IR"/>
        </w:rPr>
        <w:fldChar w:fldCharType="begin" w:fldLock="1"/>
      </w:r>
      <w:r w:rsidR="00772152">
        <w:rPr>
          <w:rFonts w:cs="B Mitra"/>
          <w:lang w:bidi="fa-IR"/>
        </w:rPr>
        <w:instrText>ADDIN CSL_CITATION {"citationItems":[{"id":"ITEM-1","itemData":{"ISSN":"0257-8972","author":[{"dropping-particle":"","family":"Yu","given":"Zefei","non-dropping-particle":"","parse-names":false,"suffix":""},{"dropping-particle":"","family":"Du","given":"An","non-dropping-particle":"","parse-names":false,"suffix":""},{"dropping-particle":"","family":"Wang","given":"Chenyang","non-dropping-particle":"","parse-names":false,"suffix":""},{"dropping-particle":"","family":"Ma","given":"Ruina","non-dropping-particle":"","parse-names":false,"suffix":""},{"dropping-particle":"","family":"Fan","given":"Yongzhe","non-dropping-particle":"","parse-names":false,"suffix":""},{"dropping-particle":"","family":"Zhao","given":"Xue","non-dropping-particle":"","parse-names":false,"suffix":""},{"dropping-particle":"","family":"Cao","given":"Xiaoming","non-dropping-particle":"","parse-names":false,"suffix":""}],"container-title":"Surface and Coatings Technology","id":"ITEM-1","issued":{"date-parts":[["2021"]]},"page":"127068","publisher":"Elsevier","title":"Incorporation mechanism of ZnO nanoparticles in PEO coating on 1060 Al alloy","type":"article-journal","volume":"412"},"uris":["http://www.mendeley.com/documents/?uuid=037b5e4b-d057-4685-ac6c-89ff7e0822eb"]}],"mendeley":{"formattedCitation":"(3)","plainTextFormattedCitation":"(3)","previouslyFormattedCitation":"(Yu &lt;i&gt;et al.&lt;/i&gt;, 2021)"},"properties":{"noteIndex":0},"schema":"https://github.com/citation-style-language/schema/raw/master/csl-citation.json"}</w:instrText>
      </w:r>
      <w:r w:rsidR="00124D7D">
        <w:rPr>
          <w:rFonts w:cs="B Mitra"/>
          <w:rtl/>
          <w:lang w:bidi="fa-IR"/>
        </w:rPr>
        <w:fldChar w:fldCharType="separate"/>
      </w:r>
      <w:r w:rsidR="00772152" w:rsidRPr="00772152">
        <w:rPr>
          <w:rFonts w:cs="B Mitra"/>
          <w:noProof/>
          <w:rtl/>
          <w:lang w:bidi="fa-IR"/>
        </w:rPr>
        <w:t>(3)</w:t>
      </w:r>
      <w:r w:rsidR="00124D7D">
        <w:rPr>
          <w:rFonts w:cs="B Mitra"/>
          <w:rtl/>
          <w:lang w:bidi="fa-IR"/>
        </w:rPr>
        <w:fldChar w:fldCharType="end"/>
      </w:r>
      <w:r w:rsidR="00F3591D">
        <w:rPr>
          <w:rFonts w:cs="B Mitra" w:hint="cs"/>
          <w:rtl/>
          <w:lang w:bidi="fa-IR"/>
        </w:rPr>
        <w:t>.</w:t>
      </w:r>
    </w:p>
    <w:p w14:paraId="74129F4E" w14:textId="484F8F9C" w:rsidR="002745C2" w:rsidRPr="00B5479E" w:rsidRDefault="002745C2" w:rsidP="00124D7D">
      <w:pPr>
        <w:bidi/>
        <w:spacing w:line="240" w:lineRule="auto"/>
        <w:jc w:val="both"/>
        <w:rPr>
          <w:rFonts w:cs="B Mitra"/>
          <w:rtl/>
          <w:lang w:bidi="fa-IR"/>
        </w:rPr>
      </w:pPr>
      <w:r w:rsidRPr="00B5479E">
        <w:rPr>
          <w:rFonts w:cs="B Mitra" w:hint="cs"/>
          <w:rtl/>
          <w:lang w:bidi="fa-IR"/>
        </w:rPr>
        <w:t xml:space="preserve">ین و همکاران به بررسی تاثیر افزودن ذرات </w:t>
      </w:r>
      <w:r w:rsidR="00994DA5" w:rsidRPr="00B5479E">
        <w:rPr>
          <w:rFonts w:cs="B Mitra" w:hint="cs"/>
          <w:rtl/>
          <w:lang w:bidi="fa-IR"/>
        </w:rPr>
        <w:t xml:space="preserve">تقویت کننده </w:t>
      </w:r>
      <w:r w:rsidRPr="00B5479E">
        <w:rPr>
          <w:rFonts w:cs="B Mitra" w:hint="cs"/>
          <w:rtl/>
          <w:lang w:bidi="fa-IR"/>
        </w:rPr>
        <w:t xml:space="preserve">آلومینا بر روی پوشش </w:t>
      </w:r>
      <w:r w:rsidRPr="00B5479E">
        <w:rPr>
          <w:rFonts w:ascii="Times New Roman" w:hAnsi="Times New Roman" w:cs="Times New Roman"/>
          <w:sz w:val="20"/>
          <w:szCs w:val="20"/>
        </w:rPr>
        <w:t>PEO</w:t>
      </w:r>
      <w:r w:rsidRPr="00B5479E">
        <w:rPr>
          <w:rFonts w:cs="B Mitra" w:hint="cs"/>
          <w:rtl/>
          <w:lang w:bidi="fa-IR"/>
        </w:rPr>
        <w:t xml:space="preserve"> اعمالی بر روی زیرلایه آلومینیومی پرداختند. نتایج بررسی آنها نشان داد که افزودن ذرات </w:t>
      </w:r>
      <w:r w:rsidR="00994DA5" w:rsidRPr="00B5479E">
        <w:rPr>
          <w:rFonts w:cs="B Mitra" w:hint="cs"/>
          <w:rtl/>
          <w:lang w:bidi="fa-IR"/>
        </w:rPr>
        <w:t xml:space="preserve">تقویت کننده </w:t>
      </w:r>
      <w:r w:rsidRPr="00B5479E">
        <w:rPr>
          <w:rFonts w:cs="B Mitra" w:hint="cs"/>
          <w:rtl/>
          <w:lang w:bidi="fa-IR"/>
        </w:rPr>
        <w:t xml:space="preserve">منجربه کاهش زبری و افزایش سختی می‌شود. پوشش در فاصله ده تا بیست میکرونی از لبه نمونه‌ها بیشترین سختی را داشته‌است که حاکی از بیشترین فشردگی در این نقاط می‌باشد. آن‌ها همچنین نشان دادند غلظت بیشتر ماده </w:t>
      </w:r>
      <w:r w:rsidR="00994DA5" w:rsidRPr="00B5479E">
        <w:rPr>
          <w:rFonts w:cs="B Mitra" w:hint="cs"/>
          <w:rtl/>
          <w:lang w:bidi="fa-IR"/>
        </w:rPr>
        <w:t xml:space="preserve">تقویت کننده </w:t>
      </w:r>
      <w:r w:rsidRPr="00B5479E">
        <w:rPr>
          <w:rFonts w:cs="B Mitra" w:hint="cs"/>
          <w:rtl/>
          <w:lang w:bidi="fa-IR"/>
        </w:rPr>
        <w:t xml:space="preserve">لزوماً نمی‌تواند افزایش سختی را در فرآیند </w:t>
      </w:r>
      <w:r w:rsidRPr="00B5479E">
        <w:rPr>
          <w:rFonts w:ascii="Times New Roman" w:hAnsi="Times New Roman" w:cs="Times New Roman"/>
          <w:sz w:val="20"/>
          <w:szCs w:val="20"/>
        </w:rPr>
        <w:t>PEO</w:t>
      </w:r>
      <w:r w:rsidRPr="00B5479E">
        <w:rPr>
          <w:rFonts w:cs="B Mitra" w:hint="cs"/>
          <w:rtl/>
          <w:lang w:bidi="fa-IR"/>
        </w:rPr>
        <w:t xml:space="preserve"> در </w:t>
      </w:r>
      <w:r w:rsidRPr="00B5479E">
        <w:rPr>
          <w:rFonts w:cs="B Mitra" w:hint="cs"/>
          <w:rtl/>
          <w:lang w:bidi="fa-IR"/>
        </w:rPr>
        <w:lastRenderedPageBreak/>
        <w:t>پی داشته‌باشد و آگلومراسیون و ذوب ذرات می‌تواند با تغییر تخل</w:t>
      </w:r>
      <w:r w:rsidR="00124D7D">
        <w:rPr>
          <w:rFonts w:cs="B Mitra" w:hint="cs"/>
          <w:rtl/>
          <w:lang w:bidi="fa-IR"/>
        </w:rPr>
        <w:t>خل سطحی کاهش سختی را باعث گردد</w:t>
      </w:r>
      <w:r w:rsidR="00124D7D">
        <w:rPr>
          <w:rFonts w:cs="B Mitra"/>
          <w:rtl/>
          <w:lang w:bidi="fa-IR"/>
        </w:rPr>
        <w:fldChar w:fldCharType="begin" w:fldLock="1"/>
      </w:r>
      <w:r w:rsidR="00772152">
        <w:rPr>
          <w:rFonts w:cs="B Mitra"/>
          <w:lang w:bidi="fa-IR"/>
        </w:rPr>
        <w:instrText>ADDIN CSL_CITATION {"citationItems":[{"id":"ITEM-1","itemData":{"ISSN":"1662-9795","author":[{"dropping-particle":"","family":"Yin","given":"Yu Jun","non-dropping-particle":"","parse-names":false,"suffix":""},{"dropping-particle":"","family":"Li","given":"Shu Hua","non-dropping-particle":"","parse-names":false,"suffix":""},{"dropping-particle":"","family":"Shen","given":"Da Wei","non-dropping-particle":"","parse-names":false,"suffix":""},{"dropping-particle":"","family":"Zu","given":"Yuan Yuan","non-dropping-particle":"","parse-names":false,"suffix":""},{"dropping-particle":"","family":"Qu","given":"Chang Zheng","non-dropping-particle":"","parse-names":false,"suffix":""}],"container-title":"Key Engineering Materials","id":"ITEM-1","issued":{"date-parts":[["2013"]]},"page":"92-96","publisher":"Trans Tech Publ","title":"Effects of Al2O3 Nanoparticles on Microstructure and Performance of Ceramic Coatings by Micro-Arc Oxidation","type":"article-journal","volume":"537"},"uris":["http://www.mendeley.com/documents/?uuid=1e954326-bcbc-4c81-9018-3945bdf38a74"]}],"mendeley":{"formattedCitation":"(4)","plainTextFormattedCitation":"(4)","previouslyFormattedCitation":"(Yin &lt;i&gt;et al.&lt;/i&gt;, 2013)"},"properties":{"noteIndex":0},"schema":"https://github.com/citation-style-language/schema/raw/master/csl-citation.json"}</w:instrText>
      </w:r>
      <w:r w:rsidR="00124D7D">
        <w:rPr>
          <w:rFonts w:cs="B Mitra"/>
          <w:rtl/>
          <w:lang w:bidi="fa-IR"/>
        </w:rPr>
        <w:fldChar w:fldCharType="separate"/>
      </w:r>
      <w:r w:rsidR="00772152" w:rsidRPr="00772152">
        <w:rPr>
          <w:rFonts w:cs="B Mitra"/>
          <w:noProof/>
          <w:rtl/>
          <w:lang w:bidi="fa-IR"/>
        </w:rPr>
        <w:t>(4)</w:t>
      </w:r>
      <w:r w:rsidR="00124D7D">
        <w:rPr>
          <w:rFonts w:cs="B Mitra"/>
          <w:rtl/>
          <w:lang w:bidi="fa-IR"/>
        </w:rPr>
        <w:fldChar w:fldCharType="end"/>
      </w:r>
      <w:r w:rsidRPr="00B5479E">
        <w:rPr>
          <w:rFonts w:cs="B Mitra" w:hint="cs"/>
          <w:rtl/>
          <w:lang w:bidi="fa-IR"/>
        </w:rPr>
        <w:t>.</w:t>
      </w:r>
      <w:r w:rsidR="0085488B" w:rsidRPr="00B5479E">
        <w:rPr>
          <w:rFonts w:cs="B Mitra" w:hint="cs"/>
          <w:rtl/>
          <w:lang w:bidi="fa-IR"/>
        </w:rPr>
        <w:t xml:space="preserve"> </w:t>
      </w:r>
    </w:p>
    <w:p w14:paraId="48FDEB07" w14:textId="0CE5D592" w:rsidR="0085488B" w:rsidRPr="00B5479E" w:rsidRDefault="0085488B" w:rsidP="00E732C2">
      <w:pPr>
        <w:bidi/>
        <w:spacing w:line="240" w:lineRule="auto"/>
        <w:jc w:val="both"/>
        <w:rPr>
          <w:rFonts w:cs="B Mitra"/>
          <w:rtl/>
          <w:lang w:bidi="fa-IR"/>
        </w:rPr>
      </w:pPr>
      <w:r w:rsidRPr="00B5479E">
        <w:rPr>
          <w:rFonts w:cs="B Mitra" w:hint="cs"/>
          <w:rtl/>
          <w:lang w:bidi="fa-IR"/>
        </w:rPr>
        <w:t xml:space="preserve">ساربیشه و همکاران به مطالعه پوشش کامپوزیتی حاوی ذرات آلومینای تولید شده به روش </w:t>
      </w:r>
      <w:r w:rsidRPr="00B5479E">
        <w:rPr>
          <w:rFonts w:ascii="Times New Roman" w:hAnsi="Times New Roman" w:cs="Times New Roman"/>
          <w:sz w:val="20"/>
          <w:szCs w:val="20"/>
        </w:rPr>
        <w:t>PEO</w:t>
      </w:r>
      <w:r w:rsidRPr="00B5479E">
        <w:rPr>
          <w:rFonts w:cs="B Mitra" w:hint="cs"/>
          <w:rtl/>
          <w:lang w:bidi="fa-IR"/>
        </w:rPr>
        <w:t xml:space="preserve"> روی تیتانیوم پرداختند. آن‌ها به این نتیجه دست یافتند که در حین فرایند با توجه به تخلیه الکتریکی صورت گرفته و نتیجتاً ذوب و انجمادی که اتفاق می‌افتد تف‌جوشی و ذوب سطحی ذرات به طور قابل توجهی امکان پذیر خواهد بود و با بیشتر شدن زمان فرایند، ضخامت و مقدار</w:t>
      </w:r>
      <w:r w:rsidR="00124D7D">
        <w:rPr>
          <w:rFonts w:cs="B Mitra" w:hint="cs"/>
          <w:rtl/>
          <w:lang w:bidi="fa-IR"/>
        </w:rPr>
        <w:t xml:space="preserve"> پوشش شکل گرفته افزایش می‌یابد</w:t>
      </w:r>
      <w:r w:rsidR="00124D7D">
        <w:rPr>
          <w:rFonts w:cs="B Mitra"/>
          <w:rtl/>
          <w:lang w:bidi="fa-IR"/>
        </w:rPr>
        <w:fldChar w:fldCharType="begin" w:fldLock="1"/>
      </w:r>
      <w:r w:rsidR="00772152">
        <w:rPr>
          <w:rFonts w:cs="B Mitra"/>
          <w:lang w:bidi="fa-IR"/>
        </w:rPr>
        <w:instrText>ADDIN CSL_CITATION {"citationItems":[{"id":"ITEM-1","itemData":{"ISSN":"0042-207X","author":[{"dropping-particle":"","family":"Sarbishei","given":"Sahand","non-dropping-particle":"","parse-names":false,"suffix":""},{"dropping-particle":"","family":"Sani","given":"Mohammad Ali Faghihi","non-dropping-particle":"","parse-names":false,"suffix":""},{"dropping-particle":"","family":"Mohammadi","given":"Mohammad Reza","non-dropping-particle":"","parse-names":false,"suffix":""}],"container-title":"Vacuum","id":"ITEM-1","issued":{"date-parts":[["2014"]]},"page":"12-19","publisher":"Elsevier","title":"Study plasma electrolytic oxidation process and characterization of coatings formed in an alumina nanoparticle suspension","type":"article-journal","volume":"108"},"uris":["http://www.mendeley.com/documents/?uuid=19852c36-b77b-41cd-8cf0-9192e5e9dd9a"]}],"mendeley":{"formattedCitation":"(5)","plainTextFormattedCitation":"(5)","previouslyFormattedCitation":"(Sarbishei, Sani and Mohammadi, 2014)"},"properties":{"noteIndex":0},"schema":"https://github.com/citation-style-language/schema/raw/master/csl-citation.json"}</w:instrText>
      </w:r>
      <w:r w:rsidR="00124D7D">
        <w:rPr>
          <w:rFonts w:cs="B Mitra"/>
          <w:rtl/>
          <w:lang w:bidi="fa-IR"/>
        </w:rPr>
        <w:fldChar w:fldCharType="separate"/>
      </w:r>
      <w:r w:rsidR="00772152" w:rsidRPr="00772152">
        <w:rPr>
          <w:rFonts w:cs="B Mitra"/>
          <w:noProof/>
          <w:rtl/>
          <w:lang w:bidi="fa-IR"/>
        </w:rPr>
        <w:t>(5)</w:t>
      </w:r>
      <w:r w:rsidR="00124D7D">
        <w:rPr>
          <w:rFonts w:cs="B Mitra"/>
          <w:rtl/>
          <w:lang w:bidi="fa-IR"/>
        </w:rPr>
        <w:fldChar w:fldCharType="end"/>
      </w:r>
      <w:r w:rsidRPr="00B5479E">
        <w:rPr>
          <w:rFonts w:cs="B Mitra" w:hint="cs"/>
          <w:rtl/>
          <w:lang w:bidi="fa-IR"/>
        </w:rPr>
        <w:t>.</w:t>
      </w:r>
      <w:r w:rsidR="00055087" w:rsidRPr="00B5479E">
        <w:rPr>
          <w:rFonts w:cs="B Mitra" w:hint="cs"/>
          <w:rtl/>
          <w:lang w:bidi="fa-IR"/>
        </w:rPr>
        <w:t xml:space="preserve"> </w:t>
      </w:r>
    </w:p>
    <w:p w14:paraId="383C5DF7" w14:textId="5D988C1D" w:rsidR="00055087" w:rsidRPr="00B5479E" w:rsidRDefault="00055087" w:rsidP="00124D7D">
      <w:pPr>
        <w:bidi/>
        <w:spacing w:line="240" w:lineRule="auto"/>
        <w:jc w:val="both"/>
        <w:rPr>
          <w:rFonts w:cs="B Mitra"/>
          <w:rtl/>
          <w:lang w:bidi="fa-IR"/>
        </w:rPr>
      </w:pPr>
      <w:r w:rsidRPr="00B5479E">
        <w:rPr>
          <w:rFonts w:cs="B Mitra" w:hint="cs"/>
          <w:rtl/>
          <w:lang w:bidi="fa-IR"/>
        </w:rPr>
        <w:t xml:space="preserve">در پژوهشی که توسط ارابل و همکاران انجام شده است افزودن ذرات </w:t>
      </w:r>
      <w:r w:rsidR="00994DA5" w:rsidRPr="00B5479E">
        <w:rPr>
          <w:rFonts w:cs="B Mitra" w:hint="cs"/>
          <w:rtl/>
          <w:lang w:bidi="fa-IR"/>
        </w:rPr>
        <w:t xml:space="preserve">تقویت کننده </w:t>
      </w:r>
      <w:r w:rsidRPr="00B5479E">
        <w:rPr>
          <w:rFonts w:cs="B Mitra" w:hint="cs"/>
          <w:rtl/>
          <w:lang w:bidi="fa-IR"/>
        </w:rPr>
        <w:t xml:space="preserve">زیرکونیا به محلول سیلیکاتی در روش </w:t>
      </w:r>
      <w:r w:rsidRPr="00B5479E">
        <w:rPr>
          <w:rFonts w:ascii="Times New Roman" w:hAnsi="Times New Roman" w:cs="Times New Roman"/>
          <w:sz w:val="20"/>
          <w:szCs w:val="20"/>
        </w:rPr>
        <w:t>PEO</w:t>
      </w:r>
      <w:r w:rsidRPr="00B5479E">
        <w:rPr>
          <w:rFonts w:cs="B Mitra" w:hint="cs"/>
          <w:rtl/>
          <w:lang w:bidi="fa-IR"/>
        </w:rPr>
        <w:t xml:space="preserve"> صورت گرفته روی زیرلایه منیزیمی مورد بررسی قرار گرفته است.</w:t>
      </w:r>
      <w:r w:rsidRPr="00B5479E">
        <w:rPr>
          <w:rFonts w:ascii="Times New Roman" w:eastAsia="Times New Roman" w:hAnsi="Times New Roman" w:cs="B Nazanin" w:hint="cs"/>
          <w:sz w:val="24"/>
          <w:szCs w:val="28"/>
          <w:rtl/>
          <w:lang w:bidi="fa-IR"/>
        </w:rPr>
        <w:t xml:space="preserve"> </w:t>
      </w:r>
      <w:r w:rsidRPr="00B5479E">
        <w:rPr>
          <w:rFonts w:cs="B Mitra" w:hint="cs"/>
          <w:rtl/>
          <w:lang w:bidi="fa-IR"/>
        </w:rPr>
        <w:t xml:space="preserve">آن‌ها پوشش کامپوزیتی را سیسیتم دو لایه معرفی کرده‌اند: لایه داخلی با تخلخل‌های کوچک و لایه بیرونی که در اثر حضور ذرات </w:t>
      </w:r>
      <w:r w:rsidR="00994DA5" w:rsidRPr="00B5479E">
        <w:rPr>
          <w:rFonts w:cs="B Mitra" w:hint="cs"/>
          <w:rtl/>
          <w:lang w:bidi="fa-IR"/>
        </w:rPr>
        <w:t xml:space="preserve">تقویت کننده </w:t>
      </w:r>
      <w:r w:rsidRPr="00B5479E">
        <w:rPr>
          <w:rFonts w:cs="B Mitra" w:hint="cs"/>
          <w:rtl/>
          <w:lang w:bidi="fa-IR"/>
        </w:rPr>
        <w:t xml:space="preserve">فشرده‌تر شده‌اند.  هر دو لایه در طی زمان فرایند ضخیم‌تر شده‌اند.  به دلیل دمای ناحیه‌ای بالا در حین </w:t>
      </w:r>
      <w:r w:rsidRPr="00B5479E">
        <w:rPr>
          <w:rFonts w:ascii="Times New Roman" w:hAnsi="Times New Roman" w:cs="Times New Roman"/>
          <w:sz w:val="20"/>
          <w:szCs w:val="20"/>
        </w:rPr>
        <w:t>PEO</w:t>
      </w:r>
      <w:r w:rsidRPr="00B5479E">
        <w:rPr>
          <w:rFonts w:cs="B Mitra" w:hint="cs"/>
          <w:rtl/>
          <w:lang w:bidi="fa-IR"/>
        </w:rPr>
        <w:t xml:space="preserve"> و جرقه‌های آن، ذرات </w:t>
      </w:r>
      <w:r w:rsidR="00994DA5" w:rsidRPr="00B5479E">
        <w:rPr>
          <w:rFonts w:cs="B Mitra" w:hint="cs"/>
          <w:rtl/>
          <w:lang w:bidi="fa-IR"/>
        </w:rPr>
        <w:t xml:space="preserve">تقویت کننده </w:t>
      </w:r>
      <w:r w:rsidRPr="00B5479E">
        <w:rPr>
          <w:rFonts w:cs="B Mitra" w:hint="cs"/>
          <w:rtl/>
          <w:lang w:bidi="fa-IR"/>
        </w:rPr>
        <w:t xml:space="preserve">اکسید زیرکونیم و پوشش اکسیدمنیزیم با هم واکنش داده و فاز جدید </w:t>
      </w:r>
      <w:r w:rsidRPr="00B5479E">
        <w:rPr>
          <w:rFonts w:ascii="Times New Roman" w:hAnsi="Times New Roman" w:cs="Times New Roman"/>
          <w:sz w:val="20"/>
          <w:szCs w:val="20"/>
        </w:rPr>
        <w:t>Mg2ZrO5</w:t>
      </w:r>
      <w:r w:rsidR="00124D7D">
        <w:rPr>
          <w:rFonts w:cs="B Mitra" w:hint="cs"/>
          <w:rtl/>
          <w:lang w:bidi="fa-IR"/>
        </w:rPr>
        <w:t xml:space="preserve"> در پوشش کامپوزیتی دیده شده است</w:t>
      </w:r>
      <w:r w:rsidR="00124D7D">
        <w:rPr>
          <w:rFonts w:cs="B Mitra"/>
          <w:rtl/>
          <w:lang w:bidi="fa-IR"/>
        </w:rPr>
        <w:fldChar w:fldCharType="begin" w:fldLock="1"/>
      </w:r>
      <w:r w:rsidR="00772152">
        <w:rPr>
          <w:rFonts w:cs="B Mitra"/>
          <w:lang w:bidi="fa-IR"/>
        </w:rPr>
        <w:instrText>ADDIN CSL_CITATION {"citationItems":[{"id":"ITEM-1","itemData":{"ISSN":"0169-4332","author":[{"dropping-particle":"","family":"Arrabal","given":"R","non-dropping-particle":"","parse-names":false,"suffix":""},{"dropping-particle":"","family":"Matykina","given":"E","non-dropping-particle":"","parse-names":false,"suffix":""},{"dropping-particle":"","family":"Viejo","given":"F","non-dropping-particle":"","parse-names":false,"suffix":""},{"dropping-particle":"","family":"Skeldon","given":"P","non-dropping-particle":"","parse-names":false,"suffix":""},{"dropping-particle":"","family":"Thompson","given":"G E","non-dropping-particle":"","parse-names":false,"suffix":""},{"dropping-particle":"","family":"Merino","given":"M C","non-dropping-particle":"","parse-names":false,"suffix":""}],"container-title":"Applied Surface Science","id":"ITEM-1","issue":"21","issued":{"date-parts":[["2008"]]},"page":"6937-6942","publisher":"Elsevier","title":"AC plasma electrolytic oxidation of magnesium with zirconia nanoparticles","type":"article-journal","volume":"254"},"uris":["http://www.mendeley.com/documents/?uuid=7cf95f76-fcff-468b-bccd-8b94f4f7b45e"]}],"mendeley":{"formattedCitation":"(6)","plainTextFormattedCitation":"(6)","previouslyFormattedCitation":"(Arrabal &lt;i&gt;et al.&lt;/i&gt;, 2008)"},"properties":{"noteIndex":0},"schema":"https://github.com/citation-style-language/schema/raw/master/csl-citation.json"}</w:instrText>
      </w:r>
      <w:r w:rsidR="00124D7D">
        <w:rPr>
          <w:rFonts w:cs="B Mitra"/>
          <w:rtl/>
          <w:lang w:bidi="fa-IR"/>
        </w:rPr>
        <w:fldChar w:fldCharType="separate"/>
      </w:r>
      <w:r w:rsidR="00772152" w:rsidRPr="00772152">
        <w:rPr>
          <w:rFonts w:cs="B Mitra"/>
          <w:noProof/>
          <w:rtl/>
          <w:lang w:bidi="fa-IR"/>
        </w:rPr>
        <w:t>(6)</w:t>
      </w:r>
      <w:r w:rsidR="00124D7D">
        <w:rPr>
          <w:rFonts w:cs="B Mitra"/>
          <w:rtl/>
          <w:lang w:bidi="fa-IR"/>
        </w:rPr>
        <w:fldChar w:fldCharType="end"/>
      </w:r>
      <w:r w:rsidR="00F3591D">
        <w:rPr>
          <w:rFonts w:cs="B Mitra" w:hint="cs"/>
          <w:rtl/>
          <w:lang w:bidi="fa-IR"/>
        </w:rPr>
        <w:t>.</w:t>
      </w:r>
    </w:p>
    <w:p w14:paraId="6B525703" w14:textId="1590DFBA" w:rsidR="00261A6E" w:rsidRPr="00B5479E" w:rsidRDefault="005A2CA9" w:rsidP="00124D7D">
      <w:pPr>
        <w:bidi/>
        <w:spacing w:line="240" w:lineRule="auto"/>
        <w:jc w:val="both"/>
        <w:rPr>
          <w:rFonts w:cs="B Mitra"/>
          <w:rtl/>
          <w:lang w:bidi="fa-IR"/>
        </w:rPr>
      </w:pPr>
      <w:r>
        <w:rPr>
          <w:rFonts w:cs="B Mitra" w:hint="cs"/>
          <w:rtl/>
          <w:lang w:bidi="fa-IR"/>
        </w:rPr>
        <w:t>م</w:t>
      </w:r>
      <w:r w:rsidR="00055087" w:rsidRPr="00B5479E">
        <w:rPr>
          <w:rFonts w:cs="B Mitra" w:hint="cs"/>
          <w:rtl/>
          <w:lang w:bidi="fa-IR"/>
        </w:rPr>
        <w:t xml:space="preserve">تیکینا و همکاران به بررسی پوشش کامپوزیتی اکسیدی حاوی ذرات اکسید زیرکونیم  به روش </w:t>
      </w:r>
      <w:r w:rsidR="00055087" w:rsidRPr="00B5479E">
        <w:rPr>
          <w:rFonts w:ascii="Times New Roman" w:hAnsi="Times New Roman" w:cs="Times New Roman"/>
          <w:sz w:val="20"/>
          <w:szCs w:val="20"/>
        </w:rPr>
        <w:t>PEO</w:t>
      </w:r>
      <w:r w:rsidR="00055087" w:rsidRPr="00B5479E">
        <w:rPr>
          <w:rFonts w:cs="B Mitra" w:hint="cs"/>
          <w:rtl/>
          <w:lang w:bidi="fa-IR"/>
        </w:rPr>
        <w:t xml:space="preserve"> روی آلومینیم خالص پرداختند</w:t>
      </w:r>
      <w:r w:rsidR="00261A6E" w:rsidRPr="00B5479E">
        <w:rPr>
          <w:rFonts w:cs="B Mitra" w:hint="cs"/>
          <w:rtl/>
          <w:lang w:bidi="fa-IR"/>
        </w:rPr>
        <w:t>. آنها اعلام کردند که پوشش کامپوزیتی شامل سه لایه خواهد بود: لایه آلومینای آمورف، لایه میانی نسبتاً چگال و لایه بیرونی متخلخل.</w:t>
      </w:r>
      <w:r w:rsidR="00261A6E" w:rsidRPr="00B5479E">
        <w:rPr>
          <w:rFonts w:ascii="Times New Roman" w:eastAsia="Times New Roman" w:hAnsi="Times New Roman" w:cs="B Nazanin" w:hint="cs"/>
          <w:sz w:val="24"/>
          <w:szCs w:val="28"/>
          <w:rtl/>
          <w:lang w:bidi="fa-IR"/>
        </w:rPr>
        <w:t xml:space="preserve"> </w:t>
      </w:r>
      <w:r w:rsidR="00261A6E" w:rsidRPr="00B5479E">
        <w:rPr>
          <w:rFonts w:cs="B Mitra" w:hint="cs"/>
          <w:rtl/>
          <w:lang w:bidi="fa-IR"/>
        </w:rPr>
        <w:t xml:space="preserve">ذرات </w:t>
      </w:r>
      <w:r w:rsidR="00994DA5" w:rsidRPr="00B5479E">
        <w:rPr>
          <w:rFonts w:cs="B Mitra" w:hint="cs"/>
          <w:rtl/>
          <w:lang w:bidi="fa-IR"/>
        </w:rPr>
        <w:t xml:space="preserve">تقویت کننده </w:t>
      </w:r>
      <w:r w:rsidR="00261A6E" w:rsidRPr="00B5479E">
        <w:rPr>
          <w:rFonts w:cs="B Mitra" w:hint="cs"/>
          <w:rtl/>
          <w:lang w:bidi="fa-IR"/>
        </w:rPr>
        <w:t>بیشتر در لایه بیرونی قرار می‌گیرند. هر چند نفوذ ذرات از طریق ترک ها یا تخلخل ها به سمت لایه میانی مشاهده شده است. تعداد زیادی کره‌های توخالی در لایه درونی دیده می‌شود که اثبات کننده نفوذ گازهای اکسیژن</w:t>
      </w:r>
      <w:r w:rsidR="00124D7D">
        <w:rPr>
          <w:rFonts w:cs="B Mitra" w:hint="cs"/>
          <w:rtl/>
          <w:lang w:bidi="fa-IR"/>
        </w:rPr>
        <w:t xml:space="preserve"> و هیدروژن تا آن مناطق می‌باشد</w:t>
      </w:r>
      <w:r w:rsidR="00124D7D">
        <w:rPr>
          <w:rFonts w:cs="B Mitra"/>
          <w:rtl/>
          <w:lang w:bidi="fa-IR"/>
        </w:rPr>
        <w:fldChar w:fldCharType="begin" w:fldLock="1"/>
      </w:r>
      <w:r w:rsidR="00772152">
        <w:rPr>
          <w:rFonts w:cs="B Mitra"/>
          <w:lang w:bidi="fa-IR"/>
        </w:rPr>
        <w:instrText>ADDIN CSL_CITATION {"citationItems":[{"id":"ITEM-1","itemData":{"ISSN":"0169-4332","author":[{"dropping-particle":"","family":"Arrabal","given":"R","non-dropping-particle":"","parse-names":false,"suffix":""},{"dropping-particle":"","family":"Matykina","given":"E","non-dropping-particle":"","parse-names":false,"suffix":""},{"dropping-particle":"","family":"Viejo","given":"F","non-dropping-particle":"","parse-names":false,"suffix":""},{"dropping-particle":"","family":"Skeldon","given":"P","non-dropping-particle":"","parse-names":false,"suffix":""},{"dropping-particle":"","family":"Thompson","given":"G E","non-dropping-particle":"","parse-names":false,"suffix":""},{"dropping-particle":"","family":"Merino","given":"M C","non-dropping-particle":"","parse-names":false,"suffix":""}],"container-title":"Applied Surface Science","id":"ITEM-1","issue":"21","issued":{"date-parts":[["2008"]]},"page":"6937-6942","publisher":"Elsevier","title":"AC plasma electrolytic oxidation of magnesium with zirconia nanoparticles","type":"article-journal","volume":"254"},"uris":["http://www.mendeley.com/documents/?uuid=7cf95f76-fcff-468b-bccd-8b94f4f7b45e"]}],"mendeley":{"formattedCitation":"(6)","plainTextFormattedCitation":"(6)","previouslyFormattedCitation":"(Arrabal &lt;i&gt;et al.&lt;/i&gt;, 2008)"},"properties":{"noteIndex":0},"schema":"https://github.com/citation-style-language/schema/raw/master/csl-citation.json"}</w:instrText>
      </w:r>
      <w:r w:rsidR="00124D7D">
        <w:rPr>
          <w:rFonts w:cs="B Mitra"/>
          <w:rtl/>
          <w:lang w:bidi="fa-IR"/>
        </w:rPr>
        <w:fldChar w:fldCharType="separate"/>
      </w:r>
      <w:r w:rsidR="00772152" w:rsidRPr="00772152">
        <w:rPr>
          <w:rFonts w:cs="B Mitra"/>
          <w:noProof/>
          <w:rtl/>
          <w:lang w:bidi="fa-IR"/>
        </w:rPr>
        <w:t>(6)</w:t>
      </w:r>
      <w:r w:rsidR="00124D7D">
        <w:rPr>
          <w:rFonts w:cs="B Mitra"/>
          <w:rtl/>
          <w:lang w:bidi="fa-IR"/>
        </w:rPr>
        <w:fldChar w:fldCharType="end"/>
      </w:r>
      <w:r w:rsidR="00261A6E" w:rsidRPr="00B5479E">
        <w:rPr>
          <w:rFonts w:cs="B Mitra" w:hint="cs"/>
          <w:rtl/>
          <w:lang w:bidi="fa-IR"/>
        </w:rPr>
        <w:t>.</w:t>
      </w:r>
    </w:p>
    <w:p w14:paraId="3FD659F5" w14:textId="7013CF1C" w:rsidR="00BD152D" w:rsidRPr="00B5479E" w:rsidRDefault="00261A6E" w:rsidP="00E60DC4">
      <w:pPr>
        <w:bidi/>
        <w:spacing w:after="0" w:line="240" w:lineRule="auto"/>
        <w:jc w:val="both"/>
        <w:rPr>
          <w:rFonts w:cs="B Mitra"/>
          <w:rtl/>
          <w:lang w:bidi="fa-IR"/>
        </w:rPr>
      </w:pPr>
      <w:r w:rsidRPr="00B5479E">
        <w:rPr>
          <w:rFonts w:cs="B Mitra" w:hint="cs"/>
          <w:rtl/>
          <w:lang w:bidi="fa-IR"/>
        </w:rPr>
        <w:t xml:space="preserve">ژانگ و همکاران ابتدا پوششی به روش </w:t>
      </w:r>
      <w:r w:rsidRPr="00B5479E">
        <w:rPr>
          <w:rFonts w:ascii="Times New Roman" w:hAnsi="Times New Roman" w:cs="Times New Roman"/>
          <w:sz w:val="20"/>
          <w:szCs w:val="20"/>
        </w:rPr>
        <w:t>PEO</w:t>
      </w:r>
      <w:r w:rsidRPr="00B5479E">
        <w:rPr>
          <w:rFonts w:cs="B Mitra" w:hint="cs"/>
          <w:rtl/>
          <w:lang w:bidi="fa-IR"/>
        </w:rPr>
        <w:t xml:space="preserve"> بر روی آلیاژ آلومینیم 2024 اعمال کردند و سپس به کمک فرایند الکتروفورتیک ذرات </w:t>
      </w:r>
      <w:r w:rsidRPr="00B5479E">
        <w:rPr>
          <w:rFonts w:ascii="Times New Roman" w:hAnsi="Times New Roman" w:cs="Times New Roman"/>
          <w:sz w:val="20"/>
          <w:szCs w:val="20"/>
        </w:rPr>
        <w:t>PTFE</w:t>
      </w:r>
      <w:r w:rsidRPr="00B5479E">
        <w:rPr>
          <w:rFonts w:cs="B Mitra" w:hint="cs"/>
          <w:rtl/>
          <w:lang w:bidi="fa-IR"/>
        </w:rPr>
        <w:t xml:space="preserve"> با بهره‌گیری از امولسیون مربوطه، پوشش کامپوزیتی </w:t>
      </w:r>
      <w:r w:rsidRPr="00B5479E">
        <w:rPr>
          <w:rFonts w:ascii="Times New Roman" w:hAnsi="Times New Roman" w:cs="Times New Roman"/>
          <w:sz w:val="20"/>
          <w:szCs w:val="20"/>
        </w:rPr>
        <w:t>PTFE</w:t>
      </w:r>
      <w:r w:rsidRPr="00B5479E">
        <w:rPr>
          <w:rFonts w:cs="B Mitra" w:hint="cs"/>
          <w:rtl/>
          <w:lang w:bidi="fa-IR"/>
        </w:rPr>
        <w:t>/</w:t>
      </w:r>
      <w:r w:rsidRPr="00B5479E">
        <w:rPr>
          <w:rFonts w:cs="B Mitra"/>
          <w:lang w:bidi="fa-IR"/>
        </w:rPr>
        <w:t xml:space="preserve"> </w:t>
      </w:r>
      <w:r w:rsidRPr="00B5479E">
        <w:rPr>
          <w:rFonts w:ascii="Times New Roman" w:hAnsi="Times New Roman" w:cs="Times New Roman"/>
          <w:sz w:val="20"/>
          <w:szCs w:val="20"/>
        </w:rPr>
        <w:t>PEO</w:t>
      </w:r>
      <w:r w:rsidRPr="00B5479E">
        <w:rPr>
          <w:rFonts w:cs="B Mitra" w:hint="cs"/>
          <w:rtl/>
          <w:lang w:bidi="fa-IR"/>
        </w:rPr>
        <w:t xml:space="preserve"> را تولید کرده‌اند. نتایج حاکی از کاهش قابل توجه ضریب اصطکاک پوشش اکسیدی در حضور ذرات کامپوزیتی بود. همچنین با کامپوزیتی کردن پوشش مقاومت به سایشی کاهش یافته‌است که نشان‌دهنده عدم چسبندگی مناسب پوشش الکتروفورتیک (عدم پیوند شیمیایی ذرات </w:t>
      </w:r>
      <w:r w:rsidR="00994DA5" w:rsidRPr="00B5479E">
        <w:rPr>
          <w:rFonts w:cs="B Mitra" w:hint="cs"/>
          <w:rtl/>
          <w:lang w:bidi="fa-IR"/>
        </w:rPr>
        <w:t xml:space="preserve">تقویت کننده </w:t>
      </w:r>
      <w:r w:rsidRPr="00B5479E">
        <w:rPr>
          <w:rFonts w:cs="B Mitra" w:hint="cs"/>
          <w:rtl/>
          <w:lang w:bidi="fa-IR"/>
        </w:rPr>
        <w:t xml:space="preserve">با پوشش </w:t>
      </w:r>
      <w:r w:rsidR="00E60DC4">
        <w:rPr>
          <w:rFonts w:cs="B Mitra" w:hint="cs"/>
          <w:rtl/>
          <w:lang w:bidi="fa-IR"/>
        </w:rPr>
        <w:t>اکسیدی) روی پوشش زیرین می‌باشد</w:t>
      </w:r>
      <w:r w:rsidR="00E60DC4">
        <w:rPr>
          <w:rFonts w:cs="B Mitra"/>
          <w:rtl/>
          <w:lang w:bidi="fa-IR"/>
        </w:rPr>
        <w:fldChar w:fldCharType="begin" w:fldLock="1"/>
      </w:r>
      <w:r w:rsidR="00772152">
        <w:rPr>
          <w:rFonts w:cs="B Mitra"/>
          <w:lang w:bidi="fa-IR"/>
        </w:rPr>
        <w:instrText>ADDIN CSL_CITATION {"citationItems":[{"id":"ITEM-1","itemData":{"author":[{"dropping-particle":"","family":"Wang","given":"You","non-dropping-particle":"","parse-names":false,"suffix":""},{"dropping-particle":"","family":"Xu","given":"Hui","non-dropping-particle":"","parse-names":false,"suffix":""},{"dropping-particle":"","family":"Zhang","given":"Jianming","non-dropping-particle":"","parse-names":false,"suffix":""},{"dropping-particle":"","family":"Li","given":"Guang","non-dropping-particle":"","parse-names":false,"suffix":""}],"container-title":"Sensors","id":"ITEM-1","issue":"4","issued":{"date-parts":[["2008"]]},"page":"2043-2081","publisher":"Molecular Diversity Preservation International","title":"Electrochemical sensors for clinic analysis","type":"article-journal","volume":"8"},"uris":["http://www.mendeley.com/documents/?uuid=4e71a612-d632-4d9f-87fe-ba1ba73bbba0"]}],"mendeley":{"formattedCitation":"(7)","plainTextFormattedCitation":"(7)","previouslyFormattedCitation":"(Wang &lt;i&gt;et al.&lt;/i&gt;, 2008)"},"properties":{"noteIndex":0},"schema":"https://github.com/citation-style-language/schema/raw/master/csl-citation.json"}</w:instrText>
      </w:r>
      <w:r w:rsidR="00E60DC4">
        <w:rPr>
          <w:rFonts w:cs="B Mitra"/>
          <w:rtl/>
          <w:lang w:bidi="fa-IR"/>
        </w:rPr>
        <w:fldChar w:fldCharType="separate"/>
      </w:r>
      <w:r w:rsidR="00772152" w:rsidRPr="00772152">
        <w:rPr>
          <w:rFonts w:cs="B Mitra"/>
          <w:noProof/>
          <w:rtl/>
          <w:lang w:bidi="fa-IR"/>
        </w:rPr>
        <w:t>(7)</w:t>
      </w:r>
      <w:r w:rsidR="00E60DC4">
        <w:rPr>
          <w:rFonts w:cs="B Mitra"/>
          <w:rtl/>
          <w:lang w:bidi="fa-IR"/>
        </w:rPr>
        <w:fldChar w:fldCharType="end"/>
      </w:r>
      <w:r w:rsidRPr="00B5479E">
        <w:rPr>
          <w:rFonts w:cs="B Mitra" w:hint="cs"/>
          <w:rtl/>
          <w:lang w:bidi="fa-IR"/>
        </w:rPr>
        <w:t>.</w:t>
      </w:r>
      <w:r w:rsidR="00155485" w:rsidRPr="00B5479E">
        <w:rPr>
          <w:rFonts w:cs="B Mitra" w:hint="cs"/>
          <w:rtl/>
          <w:lang w:bidi="fa-IR"/>
        </w:rPr>
        <w:t xml:space="preserve"> </w:t>
      </w:r>
      <w:r w:rsidR="00745625" w:rsidRPr="00B5479E">
        <w:rPr>
          <w:rFonts w:cs="B Mitra" w:hint="cs"/>
          <w:rtl/>
          <w:lang w:bidi="fa-IR"/>
        </w:rPr>
        <w:t>در</w:t>
      </w:r>
      <w:r w:rsidR="00155485" w:rsidRPr="00B5479E">
        <w:rPr>
          <w:rFonts w:cs="B Mitra" w:hint="cs"/>
          <w:rtl/>
          <w:lang w:bidi="fa-IR"/>
        </w:rPr>
        <w:t xml:space="preserve"> جمع بندی مطالعات قبلی می توان گفت</w:t>
      </w:r>
      <w:r w:rsidR="00745625" w:rsidRPr="00B5479E">
        <w:rPr>
          <w:rFonts w:cs="B Mitra" w:hint="cs"/>
          <w:rtl/>
          <w:lang w:bidi="fa-IR"/>
        </w:rPr>
        <w:t xml:space="preserve"> با استفاده از افزودن ذرات سخت همچون اکسید زیرکونیم و کاربید سیلیسیم به الکترولیتِ فرایند ضمن قرارگیری در پوشش با ایجاد تغییر در مورفولوژی و ساختار پوشش </w:t>
      </w:r>
      <w:r w:rsidR="00745625" w:rsidRPr="00B5479E">
        <w:rPr>
          <w:rFonts w:ascii="Times New Roman" w:hAnsi="Times New Roman" w:cs="Times New Roman"/>
          <w:sz w:val="20"/>
          <w:szCs w:val="20"/>
        </w:rPr>
        <w:t>PEO</w:t>
      </w:r>
      <w:r w:rsidR="00745625" w:rsidRPr="00B5479E">
        <w:rPr>
          <w:rFonts w:cs="B Mitra" w:hint="cs"/>
          <w:rtl/>
          <w:lang w:bidi="fa-IR"/>
        </w:rPr>
        <w:t xml:space="preserve"> باعث افزایش مقاومت سایشی یا خوردگی لایه ایجاد شده خواهد شد. </w:t>
      </w:r>
      <w:r w:rsidR="00BD152D" w:rsidRPr="00B5479E">
        <w:rPr>
          <w:rFonts w:cs="B Mitra"/>
          <w:rtl/>
          <w:lang w:bidi="fa-IR"/>
        </w:rPr>
        <w:t xml:space="preserve">تا بحال ذرات </w:t>
      </w:r>
      <w:r w:rsidR="00994DA5" w:rsidRPr="00B5479E">
        <w:rPr>
          <w:rFonts w:cs="B Mitra"/>
          <w:rtl/>
          <w:lang w:bidi="fa-IR"/>
        </w:rPr>
        <w:t xml:space="preserve">تقویت کننده </w:t>
      </w:r>
      <w:r w:rsidR="00BD152D" w:rsidRPr="00B5479E">
        <w:rPr>
          <w:rFonts w:cs="B Mitra"/>
          <w:rtl/>
          <w:lang w:bidi="fa-IR"/>
        </w:rPr>
        <w:t>همچون اکس</w:t>
      </w:r>
      <w:r w:rsidR="00BD152D" w:rsidRPr="00B5479E">
        <w:rPr>
          <w:rFonts w:cs="B Mitra" w:hint="cs"/>
          <w:rtl/>
          <w:lang w:bidi="fa-IR"/>
        </w:rPr>
        <w:t>ی</w:t>
      </w:r>
      <w:r w:rsidR="00BD152D" w:rsidRPr="00B5479E">
        <w:rPr>
          <w:rFonts w:cs="B Mitra" w:hint="eastAsia"/>
          <w:rtl/>
          <w:lang w:bidi="fa-IR"/>
        </w:rPr>
        <w:t>د</w:t>
      </w:r>
      <w:r w:rsidR="00BD152D" w:rsidRPr="00B5479E">
        <w:rPr>
          <w:rFonts w:cs="B Mitra"/>
          <w:rtl/>
          <w:lang w:bidi="fa-IR"/>
        </w:rPr>
        <w:t xml:space="preserve"> ز</w:t>
      </w:r>
      <w:r w:rsidR="00BD152D" w:rsidRPr="00B5479E">
        <w:rPr>
          <w:rFonts w:cs="B Mitra" w:hint="cs"/>
          <w:rtl/>
          <w:lang w:bidi="fa-IR"/>
        </w:rPr>
        <w:t>ی</w:t>
      </w:r>
      <w:r w:rsidR="00BD152D" w:rsidRPr="00B5479E">
        <w:rPr>
          <w:rFonts w:cs="B Mitra" w:hint="eastAsia"/>
          <w:rtl/>
          <w:lang w:bidi="fa-IR"/>
        </w:rPr>
        <w:t>رکون</w:t>
      </w:r>
      <w:r w:rsidR="00BD152D" w:rsidRPr="00B5479E">
        <w:rPr>
          <w:rFonts w:cs="B Mitra" w:hint="cs"/>
          <w:rtl/>
          <w:lang w:bidi="fa-IR"/>
        </w:rPr>
        <w:t>ی</w:t>
      </w:r>
      <w:r w:rsidR="00BD152D" w:rsidRPr="00B5479E">
        <w:rPr>
          <w:rFonts w:cs="B Mitra" w:hint="eastAsia"/>
          <w:rtl/>
          <w:lang w:bidi="fa-IR"/>
        </w:rPr>
        <w:t>م،</w:t>
      </w:r>
      <w:r w:rsidR="00BD152D" w:rsidRPr="00B5479E">
        <w:rPr>
          <w:rFonts w:cs="B Mitra"/>
          <w:rtl/>
          <w:lang w:bidi="fa-IR"/>
        </w:rPr>
        <w:t xml:space="preserve"> اکس</w:t>
      </w:r>
      <w:r w:rsidR="00BD152D" w:rsidRPr="00B5479E">
        <w:rPr>
          <w:rFonts w:cs="B Mitra" w:hint="cs"/>
          <w:rtl/>
          <w:lang w:bidi="fa-IR"/>
        </w:rPr>
        <w:t>ی</w:t>
      </w:r>
      <w:r w:rsidR="00BD152D" w:rsidRPr="00B5479E">
        <w:rPr>
          <w:rFonts w:cs="B Mitra" w:hint="eastAsia"/>
          <w:rtl/>
          <w:lang w:bidi="fa-IR"/>
        </w:rPr>
        <w:t>د</w:t>
      </w:r>
      <w:r w:rsidR="00BD152D" w:rsidRPr="00B5479E">
        <w:rPr>
          <w:rFonts w:cs="B Mitra"/>
          <w:rtl/>
          <w:lang w:bidi="fa-IR"/>
        </w:rPr>
        <w:t xml:space="preserve"> ت</w:t>
      </w:r>
      <w:r w:rsidR="00BD152D" w:rsidRPr="00B5479E">
        <w:rPr>
          <w:rFonts w:cs="B Mitra" w:hint="cs"/>
          <w:rtl/>
          <w:lang w:bidi="fa-IR"/>
        </w:rPr>
        <w:t>ی</w:t>
      </w:r>
      <w:r w:rsidR="00BD152D" w:rsidRPr="00B5479E">
        <w:rPr>
          <w:rFonts w:cs="B Mitra" w:hint="eastAsia"/>
          <w:rtl/>
          <w:lang w:bidi="fa-IR"/>
        </w:rPr>
        <w:t>تان</w:t>
      </w:r>
      <w:r w:rsidR="00BD152D" w:rsidRPr="00B5479E">
        <w:rPr>
          <w:rFonts w:cs="B Mitra" w:hint="cs"/>
          <w:rtl/>
          <w:lang w:bidi="fa-IR"/>
        </w:rPr>
        <w:t>ی</w:t>
      </w:r>
      <w:r w:rsidR="00BD152D" w:rsidRPr="00B5479E">
        <w:rPr>
          <w:rFonts w:cs="B Mitra" w:hint="eastAsia"/>
          <w:rtl/>
          <w:lang w:bidi="fa-IR"/>
        </w:rPr>
        <w:t>وم</w:t>
      </w:r>
      <w:r w:rsidR="00A63E1B" w:rsidRPr="00B5479E">
        <w:rPr>
          <w:rFonts w:cs="B Mitra" w:hint="cs"/>
          <w:rtl/>
          <w:lang w:bidi="fa-IR"/>
        </w:rPr>
        <w:t xml:space="preserve"> </w:t>
      </w:r>
      <w:r w:rsidR="00A63E1B" w:rsidRPr="00F3591D">
        <w:rPr>
          <w:rFonts w:asciiTheme="majorBidi" w:hAnsiTheme="majorBidi" w:cstheme="majorBidi"/>
          <w:rtl/>
          <w:lang w:bidi="fa-IR"/>
        </w:rPr>
        <w:t>و</w:t>
      </w:r>
      <w:r w:rsidR="00A63E1B" w:rsidRPr="00F3591D">
        <w:rPr>
          <w:rFonts w:asciiTheme="majorBidi" w:hAnsiTheme="majorBidi" w:cstheme="majorBidi"/>
          <w:lang w:bidi="fa-IR"/>
        </w:rPr>
        <w:t>PTFE</w:t>
      </w:r>
      <w:r w:rsidR="00BD152D" w:rsidRPr="00B5479E">
        <w:rPr>
          <w:rFonts w:cs="B Mitra"/>
          <w:rtl/>
          <w:lang w:bidi="fa-IR"/>
        </w:rPr>
        <w:t xml:space="preserve"> به محلول‌ها</w:t>
      </w:r>
      <w:r w:rsidR="00BD152D" w:rsidRPr="00B5479E">
        <w:rPr>
          <w:rFonts w:cs="B Mitra" w:hint="cs"/>
          <w:rtl/>
          <w:lang w:bidi="fa-IR"/>
        </w:rPr>
        <w:t>ی</w:t>
      </w:r>
      <w:r w:rsidR="00BD152D" w:rsidRPr="00B5479E">
        <w:rPr>
          <w:rFonts w:cs="B Mitra"/>
          <w:rtl/>
          <w:lang w:bidi="fa-IR"/>
        </w:rPr>
        <w:t xml:space="preserve"> قل</w:t>
      </w:r>
      <w:r w:rsidR="00BD152D" w:rsidRPr="00B5479E">
        <w:rPr>
          <w:rFonts w:cs="B Mitra" w:hint="cs"/>
          <w:rtl/>
          <w:lang w:bidi="fa-IR"/>
        </w:rPr>
        <w:t>ی</w:t>
      </w:r>
      <w:r w:rsidR="00BD152D" w:rsidRPr="00B5479E">
        <w:rPr>
          <w:rFonts w:cs="B Mitra" w:hint="eastAsia"/>
          <w:rtl/>
          <w:lang w:bidi="fa-IR"/>
        </w:rPr>
        <w:t>ا</w:t>
      </w:r>
      <w:r w:rsidR="00BD152D" w:rsidRPr="00B5479E">
        <w:rPr>
          <w:rFonts w:cs="B Mitra" w:hint="cs"/>
          <w:rtl/>
          <w:lang w:bidi="fa-IR"/>
        </w:rPr>
        <w:t>یی</w:t>
      </w:r>
      <w:r w:rsidR="00BD152D" w:rsidRPr="00B5479E">
        <w:rPr>
          <w:rFonts w:cs="B Mitra"/>
          <w:rtl/>
          <w:lang w:bidi="fa-IR"/>
        </w:rPr>
        <w:t xml:space="preserve"> مورد استفاده در فرا</w:t>
      </w:r>
      <w:r w:rsidR="00BD152D" w:rsidRPr="00B5479E">
        <w:rPr>
          <w:rFonts w:cs="B Mitra" w:hint="cs"/>
          <w:rtl/>
          <w:lang w:bidi="fa-IR"/>
        </w:rPr>
        <w:t>ی</w:t>
      </w:r>
      <w:r w:rsidR="00BD152D" w:rsidRPr="00B5479E">
        <w:rPr>
          <w:rFonts w:cs="B Mitra" w:hint="eastAsia"/>
          <w:rtl/>
          <w:lang w:bidi="fa-IR"/>
        </w:rPr>
        <w:t>ند</w:t>
      </w:r>
      <w:r w:rsidR="00BD152D" w:rsidRPr="00B5479E">
        <w:rPr>
          <w:rFonts w:cs="B Mitra"/>
          <w:rtl/>
          <w:lang w:bidi="fa-IR"/>
        </w:rPr>
        <w:t xml:space="preserve"> </w:t>
      </w:r>
      <w:r w:rsidR="00BD152D" w:rsidRPr="00F3591D">
        <w:rPr>
          <w:rFonts w:asciiTheme="majorBidi" w:hAnsiTheme="majorBidi" w:cstheme="majorBidi"/>
          <w:lang w:bidi="fa-IR"/>
        </w:rPr>
        <w:t>PEO</w:t>
      </w:r>
      <w:r w:rsidR="00BD152D" w:rsidRPr="00B5479E">
        <w:rPr>
          <w:rFonts w:cs="B Mitra"/>
          <w:rtl/>
          <w:lang w:bidi="fa-IR"/>
        </w:rPr>
        <w:t xml:space="preserve"> افزوده شده و تمام</w:t>
      </w:r>
      <w:r w:rsidR="00BD152D" w:rsidRPr="00B5479E">
        <w:rPr>
          <w:rFonts w:cs="B Mitra" w:hint="cs"/>
          <w:rtl/>
          <w:lang w:bidi="fa-IR"/>
        </w:rPr>
        <w:t>ی</w:t>
      </w:r>
      <w:r w:rsidR="00BD152D" w:rsidRPr="00B5479E">
        <w:rPr>
          <w:rFonts w:cs="B Mitra"/>
          <w:rtl/>
          <w:lang w:bidi="fa-IR"/>
        </w:rPr>
        <w:t xml:space="preserve"> مطالعات نشان‌دهنده بهبود قابل توجه خواص سطح</w:t>
      </w:r>
      <w:r w:rsidR="00BD152D" w:rsidRPr="00B5479E">
        <w:rPr>
          <w:rFonts w:cs="B Mitra" w:hint="cs"/>
          <w:rtl/>
          <w:lang w:bidi="fa-IR"/>
        </w:rPr>
        <w:t>ی</w:t>
      </w:r>
      <w:r w:rsidR="00BD152D" w:rsidRPr="00B5479E">
        <w:rPr>
          <w:rFonts w:cs="B Mitra"/>
          <w:rtl/>
          <w:lang w:bidi="fa-IR"/>
        </w:rPr>
        <w:t xml:space="preserve"> ا</w:t>
      </w:r>
      <w:r w:rsidR="00BD152D" w:rsidRPr="00B5479E">
        <w:rPr>
          <w:rFonts w:cs="B Mitra" w:hint="cs"/>
          <w:rtl/>
          <w:lang w:bidi="fa-IR"/>
        </w:rPr>
        <w:t>ی</w:t>
      </w:r>
      <w:r w:rsidR="00BD152D" w:rsidRPr="00B5479E">
        <w:rPr>
          <w:rFonts w:cs="B Mitra" w:hint="eastAsia"/>
          <w:rtl/>
          <w:lang w:bidi="fa-IR"/>
        </w:rPr>
        <w:t>ن</w:t>
      </w:r>
      <w:r w:rsidR="00BD152D" w:rsidRPr="00B5479E">
        <w:rPr>
          <w:rFonts w:cs="B Mitra"/>
          <w:rtl/>
          <w:lang w:bidi="fa-IR"/>
        </w:rPr>
        <w:t xml:space="preserve"> پوشش‌ها در حضور </w:t>
      </w:r>
      <w:r w:rsidR="00BD152D" w:rsidRPr="00B5479E">
        <w:rPr>
          <w:rFonts w:cs="B Mitra"/>
          <w:rtl/>
          <w:lang w:bidi="fa-IR"/>
        </w:rPr>
        <w:lastRenderedPageBreak/>
        <w:t>ا</w:t>
      </w:r>
      <w:r w:rsidR="00BD152D" w:rsidRPr="00B5479E">
        <w:rPr>
          <w:rFonts w:cs="B Mitra" w:hint="cs"/>
          <w:rtl/>
          <w:lang w:bidi="fa-IR"/>
        </w:rPr>
        <w:t>ی</w:t>
      </w:r>
      <w:r w:rsidR="00BD152D" w:rsidRPr="00B5479E">
        <w:rPr>
          <w:rFonts w:cs="B Mitra" w:hint="eastAsia"/>
          <w:rtl/>
          <w:lang w:bidi="fa-IR"/>
        </w:rPr>
        <w:t>ن</w:t>
      </w:r>
      <w:r w:rsidR="00BD152D" w:rsidRPr="00B5479E">
        <w:rPr>
          <w:rFonts w:cs="B Mitra"/>
          <w:rtl/>
          <w:lang w:bidi="fa-IR"/>
        </w:rPr>
        <w:t xml:space="preserve"> ذرات بوده است. اکس</w:t>
      </w:r>
      <w:r w:rsidR="00BD152D" w:rsidRPr="00B5479E">
        <w:rPr>
          <w:rFonts w:cs="B Mitra" w:hint="cs"/>
          <w:rtl/>
          <w:lang w:bidi="fa-IR"/>
        </w:rPr>
        <w:t>ی</w:t>
      </w:r>
      <w:r w:rsidR="00BD152D" w:rsidRPr="00B5479E">
        <w:rPr>
          <w:rFonts w:cs="B Mitra" w:hint="eastAsia"/>
          <w:rtl/>
          <w:lang w:bidi="fa-IR"/>
        </w:rPr>
        <w:t>د</w:t>
      </w:r>
      <w:r w:rsidR="00BD152D" w:rsidRPr="00B5479E">
        <w:rPr>
          <w:rFonts w:cs="B Mitra"/>
          <w:rtl/>
          <w:lang w:bidi="fa-IR"/>
        </w:rPr>
        <w:t xml:space="preserve"> س</w:t>
      </w:r>
      <w:r w:rsidR="00BD152D" w:rsidRPr="00B5479E">
        <w:rPr>
          <w:rFonts w:cs="B Mitra" w:hint="cs"/>
          <w:rtl/>
          <w:lang w:bidi="fa-IR"/>
        </w:rPr>
        <w:t>ی</w:t>
      </w:r>
      <w:r w:rsidR="00BD152D" w:rsidRPr="00B5479E">
        <w:rPr>
          <w:rFonts w:cs="B Mitra" w:hint="eastAsia"/>
          <w:rtl/>
          <w:lang w:bidi="fa-IR"/>
        </w:rPr>
        <w:t>ل</w:t>
      </w:r>
      <w:r w:rsidR="00BD152D" w:rsidRPr="00B5479E">
        <w:rPr>
          <w:rFonts w:cs="B Mitra" w:hint="cs"/>
          <w:rtl/>
          <w:lang w:bidi="fa-IR"/>
        </w:rPr>
        <w:t>ی</w:t>
      </w:r>
      <w:r w:rsidR="00BD152D" w:rsidRPr="00B5479E">
        <w:rPr>
          <w:rFonts w:cs="B Mitra" w:hint="eastAsia"/>
          <w:rtl/>
          <w:lang w:bidi="fa-IR"/>
        </w:rPr>
        <w:t>س</w:t>
      </w:r>
      <w:r w:rsidR="00BD152D" w:rsidRPr="00B5479E">
        <w:rPr>
          <w:rFonts w:cs="B Mitra" w:hint="cs"/>
          <w:rtl/>
          <w:lang w:bidi="fa-IR"/>
        </w:rPr>
        <w:t>ی</w:t>
      </w:r>
      <w:r w:rsidR="00BD152D" w:rsidRPr="00B5479E">
        <w:rPr>
          <w:rFonts w:cs="B Mitra" w:hint="eastAsia"/>
          <w:rtl/>
          <w:lang w:bidi="fa-IR"/>
        </w:rPr>
        <w:t>م</w:t>
      </w:r>
      <w:r w:rsidR="00BD152D" w:rsidRPr="00B5479E">
        <w:rPr>
          <w:rFonts w:cs="B Mitra"/>
          <w:rtl/>
          <w:lang w:bidi="fa-IR"/>
        </w:rPr>
        <w:t xml:space="preserve"> با توجه به سخت</w:t>
      </w:r>
      <w:r w:rsidR="00BD152D" w:rsidRPr="00B5479E">
        <w:rPr>
          <w:rFonts w:cs="B Mitra" w:hint="cs"/>
          <w:rtl/>
          <w:lang w:bidi="fa-IR"/>
        </w:rPr>
        <w:t>ی</w:t>
      </w:r>
      <w:r w:rsidR="00BD152D" w:rsidRPr="00B5479E">
        <w:rPr>
          <w:rFonts w:cs="B Mitra"/>
          <w:rtl/>
          <w:lang w:bidi="fa-IR"/>
        </w:rPr>
        <w:t xml:space="preserve"> من</w:t>
      </w:r>
      <w:r w:rsidR="00BD152D" w:rsidRPr="00B5479E">
        <w:rPr>
          <w:rFonts w:cs="B Mitra" w:hint="eastAsia"/>
          <w:rtl/>
          <w:lang w:bidi="fa-IR"/>
        </w:rPr>
        <w:t>اسب،</w:t>
      </w:r>
      <w:r w:rsidR="00BD152D" w:rsidRPr="00B5479E">
        <w:rPr>
          <w:rFonts w:cs="B Mitra"/>
          <w:rtl/>
          <w:lang w:bidi="fa-IR"/>
        </w:rPr>
        <w:t xml:space="preserve"> مقاومت به خوردگ</w:t>
      </w:r>
      <w:r w:rsidR="00BD152D" w:rsidRPr="00B5479E">
        <w:rPr>
          <w:rFonts w:cs="B Mitra" w:hint="cs"/>
          <w:rtl/>
          <w:lang w:bidi="fa-IR"/>
        </w:rPr>
        <w:t>ی</w:t>
      </w:r>
      <w:r w:rsidR="00BD152D" w:rsidRPr="00B5479E">
        <w:rPr>
          <w:rFonts w:cs="B Mitra"/>
          <w:rtl/>
          <w:lang w:bidi="fa-IR"/>
        </w:rPr>
        <w:t xml:space="preserve"> بالا و نزد</w:t>
      </w:r>
      <w:r w:rsidR="00BD152D" w:rsidRPr="00B5479E">
        <w:rPr>
          <w:rFonts w:cs="B Mitra" w:hint="cs"/>
          <w:rtl/>
          <w:lang w:bidi="fa-IR"/>
        </w:rPr>
        <w:t>ی</w:t>
      </w:r>
      <w:r w:rsidR="00BD152D" w:rsidRPr="00B5479E">
        <w:rPr>
          <w:rFonts w:cs="B Mitra" w:hint="eastAsia"/>
          <w:rtl/>
          <w:lang w:bidi="fa-IR"/>
        </w:rPr>
        <w:t>ک</w:t>
      </w:r>
      <w:r w:rsidR="00BD152D" w:rsidRPr="00B5479E">
        <w:rPr>
          <w:rFonts w:cs="B Mitra" w:hint="cs"/>
          <w:rtl/>
          <w:lang w:bidi="fa-IR"/>
        </w:rPr>
        <w:t>ی</w:t>
      </w:r>
      <w:r w:rsidR="00BD152D" w:rsidRPr="00B5479E">
        <w:rPr>
          <w:rFonts w:cs="B Mitra"/>
          <w:rtl/>
          <w:lang w:bidi="fa-IR"/>
        </w:rPr>
        <w:t xml:space="preserve"> ش</w:t>
      </w:r>
      <w:r w:rsidR="00BD152D" w:rsidRPr="00B5479E">
        <w:rPr>
          <w:rFonts w:cs="B Mitra" w:hint="cs"/>
          <w:rtl/>
          <w:lang w:bidi="fa-IR"/>
        </w:rPr>
        <w:t>ی</w:t>
      </w:r>
      <w:r w:rsidR="00BD152D" w:rsidRPr="00B5479E">
        <w:rPr>
          <w:rFonts w:cs="B Mitra" w:hint="eastAsia"/>
          <w:rtl/>
          <w:lang w:bidi="fa-IR"/>
        </w:rPr>
        <w:t>م</w:t>
      </w:r>
      <w:r w:rsidR="00BD152D" w:rsidRPr="00B5479E">
        <w:rPr>
          <w:rFonts w:cs="B Mitra" w:hint="cs"/>
          <w:rtl/>
          <w:lang w:bidi="fa-IR"/>
        </w:rPr>
        <w:t>ی</w:t>
      </w:r>
      <w:r w:rsidR="00BD152D" w:rsidRPr="00B5479E">
        <w:rPr>
          <w:rFonts w:cs="B Mitra" w:hint="eastAsia"/>
          <w:rtl/>
          <w:lang w:bidi="fa-IR"/>
        </w:rPr>
        <w:t>ا</w:t>
      </w:r>
      <w:r w:rsidR="00BD152D" w:rsidRPr="00B5479E">
        <w:rPr>
          <w:rFonts w:cs="B Mitra" w:hint="cs"/>
          <w:rtl/>
          <w:lang w:bidi="fa-IR"/>
        </w:rPr>
        <w:t>یی</w:t>
      </w:r>
      <w:r w:rsidR="00BD152D" w:rsidRPr="00B5479E">
        <w:rPr>
          <w:rFonts w:cs="B Mitra"/>
          <w:rtl/>
          <w:lang w:bidi="fa-IR"/>
        </w:rPr>
        <w:t xml:space="preserve"> به پوشش اکس</w:t>
      </w:r>
      <w:r w:rsidR="00BD152D" w:rsidRPr="00B5479E">
        <w:rPr>
          <w:rFonts w:cs="B Mitra" w:hint="cs"/>
          <w:rtl/>
          <w:lang w:bidi="fa-IR"/>
        </w:rPr>
        <w:t>ی</w:t>
      </w:r>
      <w:r w:rsidR="00BD152D" w:rsidRPr="00B5479E">
        <w:rPr>
          <w:rFonts w:cs="B Mitra" w:hint="eastAsia"/>
          <w:rtl/>
          <w:lang w:bidi="fa-IR"/>
        </w:rPr>
        <w:t>د</w:t>
      </w:r>
      <w:r w:rsidR="00BD152D" w:rsidRPr="00B5479E">
        <w:rPr>
          <w:rFonts w:cs="B Mitra" w:hint="cs"/>
          <w:rtl/>
          <w:lang w:bidi="fa-IR"/>
        </w:rPr>
        <w:t>ی</w:t>
      </w:r>
      <w:r w:rsidR="00BD152D" w:rsidRPr="00B5479E">
        <w:rPr>
          <w:rFonts w:cs="B Mitra"/>
          <w:rtl/>
          <w:lang w:bidi="fa-IR"/>
        </w:rPr>
        <w:t xml:space="preserve"> </w:t>
      </w:r>
      <w:r w:rsidR="00BD152D" w:rsidRPr="004047DE">
        <w:rPr>
          <w:rFonts w:asciiTheme="majorBidi" w:hAnsiTheme="majorBidi" w:cstheme="majorBidi"/>
          <w:sz w:val="20"/>
          <w:szCs w:val="20"/>
          <w:lang w:bidi="fa-IR"/>
        </w:rPr>
        <w:t>PEO</w:t>
      </w:r>
      <w:r w:rsidR="00BD152D" w:rsidRPr="00B5479E">
        <w:rPr>
          <w:rFonts w:cs="B Mitra"/>
          <w:rtl/>
          <w:lang w:bidi="fa-IR"/>
        </w:rPr>
        <w:t xml:space="preserve"> م</w:t>
      </w:r>
      <w:r w:rsidR="00BD152D" w:rsidRPr="00B5479E">
        <w:rPr>
          <w:rFonts w:cs="B Mitra" w:hint="cs"/>
          <w:rtl/>
          <w:lang w:bidi="fa-IR"/>
        </w:rPr>
        <w:t>ی‌</w:t>
      </w:r>
      <w:r w:rsidR="00BD152D" w:rsidRPr="00B5479E">
        <w:rPr>
          <w:rFonts w:cs="B Mitra" w:hint="eastAsia"/>
          <w:rtl/>
          <w:lang w:bidi="fa-IR"/>
        </w:rPr>
        <w:t>تواند</w:t>
      </w:r>
      <w:r w:rsidR="00BD152D" w:rsidRPr="00B5479E">
        <w:rPr>
          <w:rFonts w:cs="B Mitra"/>
          <w:rtl/>
          <w:lang w:bidi="fa-IR"/>
        </w:rPr>
        <w:t xml:space="preserve"> گز</w:t>
      </w:r>
      <w:r w:rsidR="00BD152D" w:rsidRPr="00B5479E">
        <w:rPr>
          <w:rFonts w:cs="B Mitra" w:hint="cs"/>
          <w:rtl/>
          <w:lang w:bidi="fa-IR"/>
        </w:rPr>
        <w:t>ی</w:t>
      </w:r>
      <w:r w:rsidR="00BD152D" w:rsidRPr="00B5479E">
        <w:rPr>
          <w:rFonts w:cs="B Mitra" w:hint="eastAsia"/>
          <w:rtl/>
          <w:lang w:bidi="fa-IR"/>
        </w:rPr>
        <w:t>نه</w:t>
      </w:r>
      <w:r w:rsidR="00BD152D" w:rsidRPr="00B5479E">
        <w:rPr>
          <w:rFonts w:cs="B Mitra"/>
          <w:rtl/>
          <w:lang w:bidi="fa-IR"/>
        </w:rPr>
        <w:t xml:space="preserve"> جذاب</w:t>
      </w:r>
      <w:r w:rsidR="00BD152D" w:rsidRPr="00B5479E">
        <w:rPr>
          <w:rFonts w:cs="B Mitra" w:hint="cs"/>
          <w:rtl/>
          <w:lang w:bidi="fa-IR"/>
        </w:rPr>
        <w:t>ی</w:t>
      </w:r>
      <w:r w:rsidR="00BD152D" w:rsidRPr="00B5479E">
        <w:rPr>
          <w:rFonts w:cs="B Mitra"/>
          <w:rtl/>
          <w:lang w:bidi="fa-IR"/>
        </w:rPr>
        <w:t xml:space="preserve"> برا</w:t>
      </w:r>
      <w:r w:rsidR="00BD152D" w:rsidRPr="00B5479E">
        <w:rPr>
          <w:rFonts w:cs="B Mitra" w:hint="cs"/>
          <w:rtl/>
          <w:lang w:bidi="fa-IR"/>
        </w:rPr>
        <w:t>ی</w:t>
      </w:r>
      <w:r w:rsidR="00BD152D" w:rsidRPr="00B5479E">
        <w:rPr>
          <w:rFonts w:cs="B Mitra"/>
          <w:rtl/>
          <w:lang w:bidi="fa-IR"/>
        </w:rPr>
        <w:t xml:space="preserve"> مطالعه باشد که تا بحال مورد ارز</w:t>
      </w:r>
      <w:r w:rsidR="00BD152D" w:rsidRPr="00B5479E">
        <w:rPr>
          <w:rFonts w:cs="B Mitra" w:hint="cs"/>
          <w:rtl/>
          <w:lang w:bidi="fa-IR"/>
        </w:rPr>
        <w:t>ی</w:t>
      </w:r>
      <w:r w:rsidR="00BD152D" w:rsidRPr="00B5479E">
        <w:rPr>
          <w:rFonts w:cs="B Mitra" w:hint="eastAsia"/>
          <w:rtl/>
          <w:lang w:bidi="fa-IR"/>
        </w:rPr>
        <w:t>اب</w:t>
      </w:r>
      <w:r w:rsidR="00BD152D" w:rsidRPr="00B5479E">
        <w:rPr>
          <w:rFonts w:cs="B Mitra" w:hint="cs"/>
          <w:rtl/>
          <w:lang w:bidi="fa-IR"/>
        </w:rPr>
        <w:t>ی</w:t>
      </w:r>
      <w:r w:rsidR="00BD152D" w:rsidRPr="00B5479E">
        <w:rPr>
          <w:rFonts w:cs="B Mitra"/>
          <w:rtl/>
          <w:lang w:bidi="fa-IR"/>
        </w:rPr>
        <w:t xml:space="preserve"> قرار نگرفته است. در ا</w:t>
      </w:r>
      <w:r w:rsidR="00BD152D" w:rsidRPr="00B5479E">
        <w:rPr>
          <w:rFonts w:cs="B Mitra" w:hint="cs"/>
          <w:rtl/>
          <w:lang w:bidi="fa-IR"/>
        </w:rPr>
        <w:t>ی</w:t>
      </w:r>
      <w:r w:rsidR="00BD152D" w:rsidRPr="00B5479E">
        <w:rPr>
          <w:rFonts w:cs="B Mitra" w:hint="eastAsia"/>
          <w:rtl/>
          <w:lang w:bidi="fa-IR"/>
        </w:rPr>
        <w:t>ن</w:t>
      </w:r>
      <w:r w:rsidR="00BD152D" w:rsidRPr="00B5479E">
        <w:rPr>
          <w:rFonts w:cs="B Mitra"/>
          <w:rtl/>
          <w:lang w:bidi="fa-IR"/>
        </w:rPr>
        <w:t xml:space="preserve"> پژوهش برا</w:t>
      </w:r>
      <w:r w:rsidR="00BD152D" w:rsidRPr="00B5479E">
        <w:rPr>
          <w:rFonts w:cs="B Mitra" w:hint="cs"/>
          <w:rtl/>
          <w:lang w:bidi="fa-IR"/>
        </w:rPr>
        <w:t>ی</w:t>
      </w:r>
      <w:r w:rsidR="00BD152D" w:rsidRPr="00B5479E">
        <w:rPr>
          <w:rFonts w:cs="B Mitra"/>
          <w:rtl/>
          <w:lang w:bidi="fa-IR"/>
        </w:rPr>
        <w:t xml:space="preserve"> اول</w:t>
      </w:r>
      <w:r w:rsidR="00BD152D" w:rsidRPr="00B5479E">
        <w:rPr>
          <w:rFonts w:cs="B Mitra" w:hint="cs"/>
          <w:rtl/>
          <w:lang w:bidi="fa-IR"/>
        </w:rPr>
        <w:t>ی</w:t>
      </w:r>
      <w:r w:rsidR="00BD152D" w:rsidRPr="00B5479E">
        <w:rPr>
          <w:rFonts w:cs="B Mitra" w:hint="eastAsia"/>
          <w:rtl/>
          <w:lang w:bidi="fa-IR"/>
        </w:rPr>
        <w:t>ن</w:t>
      </w:r>
      <w:r w:rsidR="00BD152D" w:rsidRPr="00B5479E">
        <w:rPr>
          <w:rFonts w:cs="B Mitra"/>
          <w:rtl/>
          <w:lang w:bidi="fa-IR"/>
        </w:rPr>
        <w:t xml:space="preserve"> بار ا</w:t>
      </w:r>
      <w:r w:rsidR="00BD152D" w:rsidRPr="00B5479E">
        <w:rPr>
          <w:rFonts w:cs="B Mitra" w:hint="cs"/>
          <w:rtl/>
          <w:lang w:bidi="fa-IR"/>
        </w:rPr>
        <w:t>ی</w:t>
      </w:r>
      <w:r w:rsidR="00BD152D" w:rsidRPr="00B5479E">
        <w:rPr>
          <w:rFonts w:cs="B Mitra" w:hint="eastAsia"/>
          <w:rtl/>
          <w:lang w:bidi="fa-IR"/>
        </w:rPr>
        <w:t>ن</w:t>
      </w:r>
      <w:r w:rsidR="00BD152D" w:rsidRPr="00B5479E">
        <w:rPr>
          <w:rFonts w:cs="B Mitra"/>
          <w:rtl/>
          <w:lang w:bidi="fa-IR"/>
        </w:rPr>
        <w:t xml:space="preserve"> ذرات </w:t>
      </w:r>
      <w:r w:rsidR="00994DA5" w:rsidRPr="00B5479E">
        <w:rPr>
          <w:rFonts w:cs="B Mitra"/>
          <w:rtl/>
          <w:lang w:bidi="fa-IR"/>
        </w:rPr>
        <w:t xml:space="preserve">تقویت کننده </w:t>
      </w:r>
      <w:r w:rsidR="00BD152D" w:rsidRPr="00B5479E">
        <w:rPr>
          <w:rFonts w:cs="B Mitra"/>
          <w:rtl/>
          <w:lang w:bidi="fa-IR"/>
        </w:rPr>
        <w:t>به الکترول</w:t>
      </w:r>
      <w:r w:rsidR="00BD152D" w:rsidRPr="00B5479E">
        <w:rPr>
          <w:rFonts w:cs="B Mitra" w:hint="cs"/>
          <w:rtl/>
          <w:lang w:bidi="fa-IR"/>
        </w:rPr>
        <w:t>ی</w:t>
      </w:r>
      <w:r w:rsidR="00BD152D" w:rsidRPr="00B5479E">
        <w:rPr>
          <w:rFonts w:cs="B Mitra" w:hint="eastAsia"/>
          <w:rtl/>
          <w:lang w:bidi="fa-IR"/>
        </w:rPr>
        <w:t>ت</w:t>
      </w:r>
      <w:r w:rsidR="00BD152D" w:rsidRPr="00B5479E">
        <w:rPr>
          <w:rFonts w:cs="B Mitra"/>
          <w:rtl/>
          <w:lang w:bidi="fa-IR"/>
        </w:rPr>
        <w:t xml:space="preserve"> اضافه شده و تأث</w:t>
      </w:r>
      <w:r w:rsidR="00BD152D" w:rsidRPr="00B5479E">
        <w:rPr>
          <w:rFonts w:cs="B Mitra" w:hint="cs"/>
          <w:rtl/>
          <w:lang w:bidi="fa-IR"/>
        </w:rPr>
        <w:t>ی</w:t>
      </w:r>
      <w:r w:rsidR="00BD152D" w:rsidRPr="00B5479E">
        <w:rPr>
          <w:rFonts w:cs="B Mitra" w:hint="eastAsia"/>
          <w:rtl/>
          <w:lang w:bidi="fa-IR"/>
        </w:rPr>
        <w:t>ر</w:t>
      </w:r>
      <w:r w:rsidR="00BD152D" w:rsidRPr="00B5479E">
        <w:rPr>
          <w:rFonts w:cs="B Mitra"/>
          <w:rtl/>
          <w:lang w:bidi="fa-IR"/>
        </w:rPr>
        <w:t xml:space="preserve"> آن‌ها رو</w:t>
      </w:r>
      <w:r w:rsidR="00BD152D" w:rsidRPr="00B5479E">
        <w:rPr>
          <w:rFonts w:cs="B Mitra" w:hint="cs"/>
          <w:rtl/>
          <w:lang w:bidi="fa-IR"/>
        </w:rPr>
        <w:t>ی</w:t>
      </w:r>
      <w:r w:rsidR="00BD152D" w:rsidRPr="00B5479E">
        <w:rPr>
          <w:rFonts w:cs="B Mitra"/>
          <w:rtl/>
          <w:lang w:bidi="fa-IR"/>
        </w:rPr>
        <w:t xml:space="preserve"> تخلخل، سخت</w:t>
      </w:r>
      <w:r w:rsidR="00BD152D" w:rsidRPr="00B5479E">
        <w:rPr>
          <w:rFonts w:cs="B Mitra" w:hint="cs"/>
          <w:rtl/>
          <w:lang w:bidi="fa-IR"/>
        </w:rPr>
        <w:t>ی</w:t>
      </w:r>
      <w:r w:rsidR="00BD152D" w:rsidRPr="00B5479E">
        <w:rPr>
          <w:rFonts w:cs="B Mitra"/>
          <w:rtl/>
          <w:lang w:bidi="fa-IR"/>
        </w:rPr>
        <w:t xml:space="preserve"> و رفتار تر</w:t>
      </w:r>
      <w:r w:rsidR="00BD152D" w:rsidRPr="00B5479E">
        <w:rPr>
          <w:rFonts w:cs="B Mitra" w:hint="cs"/>
          <w:rtl/>
          <w:lang w:bidi="fa-IR"/>
        </w:rPr>
        <w:t>ی</w:t>
      </w:r>
      <w:r w:rsidR="00BD152D" w:rsidRPr="00B5479E">
        <w:rPr>
          <w:rFonts w:cs="B Mitra" w:hint="eastAsia"/>
          <w:rtl/>
          <w:lang w:bidi="fa-IR"/>
        </w:rPr>
        <w:t>بولوژ</w:t>
      </w:r>
      <w:r w:rsidR="00BD152D" w:rsidRPr="00B5479E">
        <w:rPr>
          <w:rFonts w:cs="B Mitra" w:hint="cs"/>
          <w:rtl/>
          <w:lang w:bidi="fa-IR"/>
        </w:rPr>
        <w:t>ی</w:t>
      </w:r>
      <w:r w:rsidR="00BD152D" w:rsidRPr="00B5479E">
        <w:rPr>
          <w:rFonts w:cs="B Mitra" w:hint="eastAsia"/>
          <w:rtl/>
          <w:lang w:bidi="fa-IR"/>
        </w:rPr>
        <w:t>ک</w:t>
      </w:r>
      <w:r w:rsidR="00BD152D" w:rsidRPr="00B5479E">
        <w:rPr>
          <w:rFonts w:cs="B Mitra" w:hint="cs"/>
          <w:rtl/>
          <w:lang w:bidi="fa-IR"/>
        </w:rPr>
        <w:t>ی</w:t>
      </w:r>
      <w:r w:rsidR="00BD152D" w:rsidRPr="00B5479E">
        <w:rPr>
          <w:rFonts w:cs="B Mitra"/>
          <w:rtl/>
          <w:lang w:bidi="fa-IR"/>
        </w:rPr>
        <w:t xml:space="preserve"> پوشش کامپوز</w:t>
      </w:r>
      <w:r w:rsidR="00BD152D" w:rsidRPr="00B5479E">
        <w:rPr>
          <w:rFonts w:cs="B Mitra" w:hint="cs"/>
          <w:rtl/>
          <w:lang w:bidi="fa-IR"/>
        </w:rPr>
        <w:t>ی</w:t>
      </w:r>
      <w:r w:rsidR="00BD152D" w:rsidRPr="00B5479E">
        <w:rPr>
          <w:rFonts w:cs="B Mitra" w:hint="eastAsia"/>
          <w:rtl/>
          <w:lang w:bidi="fa-IR"/>
        </w:rPr>
        <w:t>ت</w:t>
      </w:r>
      <w:r w:rsidR="00BD152D" w:rsidRPr="00B5479E">
        <w:rPr>
          <w:rFonts w:cs="B Mitra" w:hint="cs"/>
          <w:rtl/>
          <w:lang w:bidi="fa-IR"/>
        </w:rPr>
        <w:t>ی</w:t>
      </w:r>
      <w:r w:rsidR="00BD152D" w:rsidRPr="00B5479E">
        <w:rPr>
          <w:rFonts w:cs="B Mitra"/>
          <w:rtl/>
          <w:lang w:bidi="fa-IR"/>
        </w:rPr>
        <w:t xml:space="preserve"> بررس</w:t>
      </w:r>
      <w:r w:rsidR="00BD152D" w:rsidRPr="00B5479E">
        <w:rPr>
          <w:rFonts w:cs="B Mitra" w:hint="cs"/>
          <w:rtl/>
          <w:lang w:bidi="fa-IR"/>
        </w:rPr>
        <w:t>ی</w:t>
      </w:r>
      <w:r w:rsidR="00BD152D" w:rsidRPr="00B5479E">
        <w:rPr>
          <w:rFonts w:cs="B Mitra"/>
          <w:rtl/>
          <w:lang w:bidi="fa-IR"/>
        </w:rPr>
        <w:t xml:space="preserve"> </w:t>
      </w:r>
      <w:r w:rsidR="00BD152D" w:rsidRPr="00B5479E">
        <w:rPr>
          <w:rFonts w:cs="B Mitra" w:hint="cs"/>
          <w:rtl/>
          <w:lang w:bidi="fa-IR"/>
        </w:rPr>
        <w:t>شد.</w:t>
      </w:r>
      <w:r w:rsidR="00161FAA">
        <w:rPr>
          <w:rFonts w:cs="B Mitra"/>
          <w:rtl/>
          <w:lang w:bidi="fa-IR"/>
        </w:rPr>
        <w:tab/>
      </w:r>
    </w:p>
    <w:p w14:paraId="23ABBE72" w14:textId="3B295D96" w:rsidR="00AA5296" w:rsidRPr="00B5479E" w:rsidRDefault="00C737FC" w:rsidP="00161FAA">
      <w:pPr>
        <w:bidi/>
        <w:spacing w:before="240" w:after="0" w:line="240" w:lineRule="auto"/>
        <w:jc w:val="both"/>
        <w:rPr>
          <w:rFonts w:cs="B Mitra"/>
          <w:b/>
          <w:bCs/>
          <w:color w:val="0070C0"/>
          <w:sz w:val="24"/>
          <w:szCs w:val="24"/>
          <w:rtl/>
          <w:lang w:bidi="fa-IR"/>
        </w:rPr>
      </w:pPr>
      <w:r w:rsidRPr="00B5479E">
        <w:rPr>
          <w:rFonts w:cs="B Mitra" w:hint="cs"/>
          <w:b/>
          <w:bCs/>
          <w:color w:val="0070C0"/>
          <w:sz w:val="24"/>
          <w:szCs w:val="24"/>
          <w:rtl/>
          <w:lang w:bidi="fa-IR"/>
        </w:rPr>
        <w:t>مواد و روش</w:t>
      </w:r>
      <w:r w:rsidRPr="00B5479E">
        <w:rPr>
          <w:rFonts w:cs="B Mitra" w:hint="cs"/>
          <w:b/>
          <w:bCs/>
          <w:color w:val="0070C0"/>
          <w:sz w:val="24"/>
          <w:szCs w:val="24"/>
          <w:rtl/>
          <w:lang w:bidi="fa-IR"/>
        </w:rPr>
        <w:softHyphen/>
        <w:t>ها</w:t>
      </w:r>
    </w:p>
    <w:p w14:paraId="5A935D94" w14:textId="6D41A7C2" w:rsidR="008974EB" w:rsidRPr="00B5479E" w:rsidRDefault="0085488B" w:rsidP="00161FAA">
      <w:pPr>
        <w:bidi/>
        <w:spacing w:before="240" w:after="0" w:line="240" w:lineRule="auto"/>
        <w:jc w:val="both"/>
        <w:rPr>
          <w:rFonts w:cs="B Mitra"/>
          <w:rtl/>
          <w:lang w:bidi="fa-IR"/>
        </w:rPr>
      </w:pPr>
      <w:r w:rsidRPr="00B5479E">
        <w:rPr>
          <w:rFonts w:cs="B Mitra" w:hint="cs"/>
          <w:rtl/>
          <w:lang w:bidi="fa-IR"/>
        </w:rPr>
        <w:t xml:space="preserve">در این تحقیق آلیاژ 7075 که از آلیاژهای پرکاربرد در صنایع استراتژیک همچون خودرو و هوافضا می‌باشد، به عنوان زیرلایه در نظر گرفته شد. </w:t>
      </w:r>
      <w:r w:rsidR="006B2577" w:rsidRPr="00B5479E">
        <w:rPr>
          <w:rFonts w:cs="B Mitra" w:hint="cs"/>
          <w:rtl/>
          <w:lang w:bidi="fa-IR"/>
        </w:rPr>
        <w:t xml:space="preserve"> ترکیب شیمیایی آلیاژ مورد استفاده به کمک آنالیز اسپکتروسکوپی نشر میدانی مورد بررسی قرار گرفته که نتایج این آزمون در جدول1 ارائه شده است. </w:t>
      </w:r>
      <w:r w:rsidR="00E54C71" w:rsidRPr="00B5479E">
        <w:rPr>
          <w:rFonts w:cs="B Mitra" w:hint="cs"/>
          <w:rtl/>
          <w:lang w:bidi="fa-IR"/>
        </w:rPr>
        <w:t xml:space="preserve">ابعاد نمونه ها </w:t>
      </w:r>
      <w:r w:rsidR="00784451" w:rsidRPr="00B5479E">
        <w:rPr>
          <w:rFonts w:cs="B Mitra" w:hint="cs"/>
          <w:rtl/>
          <w:lang w:bidi="fa-IR"/>
        </w:rPr>
        <w:t xml:space="preserve">باتوجه به هدف این پژوهش </w:t>
      </w:r>
      <w:r w:rsidR="00E54C71" w:rsidRPr="00B5479E">
        <w:rPr>
          <w:rFonts w:cs="B Mitra" w:hint="cs"/>
          <w:rtl/>
          <w:lang w:bidi="fa-IR"/>
        </w:rPr>
        <w:t xml:space="preserve">یعنی </w:t>
      </w:r>
      <w:r w:rsidR="00784451" w:rsidRPr="00B5479E">
        <w:rPr>
          <w:rFonts w:cs="B Mitra" w:hint="cs"/>
          <w:rtl/>
          <w:lang w:bidi="fa-IR"/>
        </w:rPr>
        <w:t xml:space="preserve">بررسی رفتار </w:t>
      </w:r>
      <w:r w:rsidR="00D355EC" w:rsidRPr="00B5479E">
        <w:rPr>
          <w:rFonts w:cs="B Mitra" w:hint="cs"/>
          <w:rtl/>
          <w:lang w:bidi="fa-IR"/>
        </w:rPr>
        <w:t>ت</w:t>
      </w:r>
      <w:r w:rsidR="00784451" w:rsidRPr="00B5479E">
        <w:rPr>
          <w:rFonts w:cs="B Mitra" w:hint="cs"/>
          <w:rtl/>
          <w:lang w:bidi="fa-IR"/>
        </w:rPr>
        <w:t xml:space="preserve">ریبولوژیک وسایشی پوشش </w:t>
      </w:r>
      <w:r w:rsidR="00E54C71" w:rsidRPr="00B5479E">
        <w:rPr>
          <w:rFonts w:cs="B Mitra" w:hint="cs"/>
          <w:rtl/>
          <w:lang w:bidi="fa-IR"/>
        </w:rPr>
        <w:t>تعیین گردید</w:t>
      </w:r>
      <w:r w:rsidR="00784451" w:rsidRPr="00B5479E">
        <w:rPr>
          <w:rFonts w:cs="B Mitra" w:hint="cs"/>
          <w:rtl/>
          <w:lang w:bidi="fa-IR"/>
        </w:rPr>
        <w:t xml:space="preserve"> </w:t>
      </w:r>
      <w:r w:rsidR="006B2577" w:rsidRPr="00B5479E">
        <w:rPr>
          <w:rFonts w:cs="B Mitra" w:hint="cs"/>
          <w:rtl/>
          <w:lang w:bidi="fa-IR"/>
        </w:rPr>
        <w:t>و</w:t>
      </w:r>
      <w:r w:rsidR="002244EF" w:rsidRPr="00B5479E">
        <w:rPr>
          <w:rFonts w:cs="B Mitra" w:hint="cs"/>
          <w:rtl/>
          <w:lang w:bidi="fa-IR"/>
        </w:rPr>
        <w:t xml:space="preserve"> بر اساس استاندارد آزمون سایش </w:t>
      </w:r>
      <w:r w:rsidR="002244EF" w:rsidRPr="00B5479E">
        <w:rPr>
          <w:rFonts w:asciiTheme="majorBidi" w:hAnsiTheme="majorBidi" w:cstheme="majorBidi"/>
          <w:lang w:bidi="fa-IR"/>
        </w:rPr>
        <w:t>ASTM G99</w:t>
      </w:r>
      <w:r w:rsidRPr="00B5479E">
        <w:rPr>
          <w:rFonts w:cs="B Mitra" w:hint="cs"/>
          <w:rtl/>
          <w:lang w:bidi="fa-IR"/>
        </w:rPr>
        <w:t xml:space="preserve"> نمونه‌های دیسکی شکل به قطر 5 سانتی‌متر و ضخامت 3 میلی‌متر </w:t>
      </w:r>
      <w:r w:rsidR="006B2577" w:rsidRPr="00B5479E">
        <w:rPr>
          <w:rFonts w:cs="B Mitra" w:hint="cs"/>
          <w:rtl/>
          <w:lang w:bidi="fa-IR"/>
        </w:rPr>
        <w:t xml:space="preserve">به کمک دستگاه وایرکات </w:t>
      </w:r>
      <w:r w:rsidRPr="00B5479E">
        <w:rPr>
          <w:rFonts w:cs="B Mitra" w:hint="cs"/>
          <w:rtl/>
          <w:lang w:bidi="fa-IR"/>
        </w:rPr>
        <w:t xml:space="preserve">تهیه شد. </w:t>
      </w:r>
    </w:p>
    <w:p w14:paraId="0615A2F1" w14:textId="77777777" w:rsidR="003D1DD5" w:rsidRPr="00B5479E" w:rsidRDefault="003D1DD5" w:rsidP="00161FAA">
      <w:pPr>
        <w:spacing w:before="240" w:after="0" w:line="240" w:lineRule="auto"/>
        <w:jc w:val="center"/>
        <w:rPr>
          <w:rFonts w:asciiTheme="majorHAnsi" w:hAnsiTheme="majorHAnsi"/>
        </w:rPr>
      </w:pPr>
      <w:r w:rsidRPr="00B5479E">
        <w:rPr>
          <w:rFonts w:cs="B Mitra"/>
          <w:b/>
          <w:bCs/>
          <w:rtl/>
        </w:rPr>
        <w:t>جدول 1- ترکیب شیمیایی آلیاژ مورد استفاده.</w:t>
      </w:r>
    </w:p>
    <w:tbl>
      <w:tblPr>
        <w:tblStyle w:val="TableGrid1"/>
        <w:bidiVisual/>
        <w:tblW w:w="4340" w:type="pct"/>
        <w:jc w:val="center"/>
        <w:tblBorders>
          <w:top w:val="single" w:sz="4" w:space="0" w:color="0070C0"/>
          <w:left w:val="none" w:sz="0" w:space="0" w:color="auto"/>
          <w:bottom w:val="single" w:sz="4" w:space="0" w:color="0070C0"/>
          <w:right w:val="none" w:sz="0" w:space="0" w:color="auto"/>
          <w:insideH w:val="single" w:sz="4" w:space="0" w:color="0070C0"/>
          <w:insideV w:val="none" w:sz="0" w:space="0" w:color="auto"/>
        </w:tblBorders>
        <w:tblLook w:val="04A0" w:firstRow="1" w:lastRow="0" w:firstColumn="1" w:lastColumn="0" w:noHBand="0" w:noVBand="1"/>
      </w:tblPr>
      <w:tblGrid>
        <w:gridCol w:w="1832"/>
        <w:gridCol w:w="1773"/>
      </w:tblGrid>
      <w:tr w:rsidR="003D1DD5" w:rsidRPr="00B5479E" w14:paraId="7D7A82BC" w14:textId="77777777" w:rsidTr="008974EB">
        <w:trPr>
          <w:trHeight w:val="330"/>
          <w:jc w:val="center"/>
        </w:trPr>
        <w:tc>
          <w:tcPr>
            <w:tcW w:w="2541" w:type="pct"/>
            <w:vAlign w:val="center"/>
          </w:tcPr>
          <w:p w14:paraId="07189E71" w14:textId="77777777" w:rsidR="003D1DD5" w:rsidRPr="00B5479E" w:rsidRDefault="003D1DD5" w:rsidP="00055087">
            <w:pPr>
              <w:bidi/>
              <w:jc w:val="center"/>
              <w:rPr>
                <w:rFonts w:cs="B Mitra"/>
                <w:rtl/>
              </w:rPr>
            </w:pPr>
            <w:r w:rsidRPr="00B5479E">
              <w:rPr>
                <w:rFonts w:cs="B Mitra" w:hint="cs"/>
                <w:rtl/>
              </w:rPr>
              <w:t>عنصر</w:t>
            </w:r>
          </w:p>
        </w:tc>
        <w:tc>
          <w:tcPr>
            <w:tcW w:w="2459" w:type="pct"/>
            <w:vAlign w:val="center"/>
          </w:tcPr>
          <w:p w14:paraId="568312F1" w14:textId="77777777" w:rsidR="003D1DD5" w:rsidRPr="00B5479E" w:rsidRDefault="003D1DD5" w:rsidP="00055087">
            <w:pPr>
              <w:bidi/>
              <w:jc w:val="center"/>
              <w:rPr>
                <w:rFonts w:cs="B Mitra"/>
                <w:rtl/>
              </w:rPr>
            </w:pPr>
            <w:r w:rsidRPr="00B5479E">
              <w:rPr>
                <w:rFonts w:cs="B Mitra" w:hint="cs"/>
                <w:rtl/>
              </w:rPr>
              <w:t>درصدوزنی</w:t>
            </w:r>
          </w:p>
        </w:tc>
      </w:tr>
      <w:tr w:rsidR="003D1DD5" w:rsidRPr="00B5479E" w14:paraId="0F718635" w14:textId="77777777" w:rsidTr="008974EB">
        <w:trPr>
          <w:trHeight w:val="342"/>
          <w:jc w:val="center"/>
        </w:trPr>
        <w:tc>
          <w:tcPr>
            <w:tcW w:w="2541" w:type="pct"/>
            <w:vAlign w:val="center"/>
          </w:tcPr>
          <w:p w14:paraId="5FF668AC" w14:textId="77777777" w:rsidR="003D1DD5" w:rsidRPr="00B5479E" w:rsidRDefault="003D1DD5" w:rsidP="00055087">
            <w:pPr>
              <w:bidi/>
              <w:jc w:val="center"/>
              <w:rPr>
                <w:rFonts w:asciiTheme="majorBidi" w:hAnsiTheme="majorBidi" w:cstheme="majorBidi"/>
                <w:sz w:val="20"/>
                <w:szCs w:val="20"/>
                <w:rtl/>
              </w:rPr>
            </w:pPr>
            <w:r w:rsidRPr="00B5479E">
              <w:rPr>
                <w:rFonts w:asciiTheme="majorBidi" w:hAnsiTheme="majorBidi" w:cstheme="majorBidi"/>
                <w:sz w:val="20"/>
                <w:szCs w:val="20"/>
              </w:rPr>
              <w:t>Al</w:t>
            </w:r>
          </w:p>
        </w:tc>
        <w:tc>
          <w:tcPr>
            <w:tcW w:w="2459" w:type="pct"/>
            <w:vAlign w:val="center"/>
          </w:tcPr>
          <w:p w14:paraId="0B1A6A6D" w14:textId="77777777" w:rsidR="003D1DD5" w:rsidRPr="00B5479E" w:rsidRDefault="003D1DD5" w:rsidP="00055087">
            <w:pPr>
              <w:bidi/>
              <w:jc w:val="center"/>
              <w:rPr>
                <w:rFonts w:ascii="Calibri" w:hAnsi="Calibri" w:cs="B Mitra"/>
                <w:rtl/>
              </w:rPr>
            </w:pPr>
            <w:r w:rsidRPr="00B5479E">
              <w:rPr>
                <w:rFonts w:ascii="Calibri" w:hAnsi="Calibri" w:cs="B Mitra" w:hint="cs"/>
                <w:rtl/>
              </w:rPr>
              <w:t>بقیه</w:t>
            </w:r>
          </w:p>
        </w:tc>
      </w:tr>
      <w:tr w:rsidR="003D1DD5" w:rsidRPr="00B5479E" w14:paraId="06546DCC" w14:textId="77777777" w:rsidTr="008974EB">
        <w:trPr>
          <w:trHeight w:val="330"/>
          <w:jc w:val="center"/>
        </w:trPr>
        <w:tc>
          <w:tcPr>
            <w:tcW w:w="2541" w:type="pct"/>
            <w:vAlign w:val="center"/>
          </w:tcPr>
          <w:p w14:paraId="113651FC" w14:textId="77777777" w:rsidR="003D1DD5" w:rsidRPr="00B5479E" w:rsidRDefault="003D1DD5" w:rsidP="00055087">
            <w:pPr>
              <w:bidi/>
              <w:jc w:val="center"/>
              <w:rPr>
                <w:rFonts w:asciiTheme="majorBidi" w:hAnsiTheme="majorBidi" w:cstheme="majorBidi"/>
                <w:sz w:val="20"/>
                <w:szCs w:val="20"/>
              </w:rPr>
            </w:pPr>
            <w:r w:rsidRPr="00B5479E">
              <w:rPr>
                <w:rFonts w:asciiTheme="majorBidi" w:hAnsiTheme="majorBidi" w:cstheme="majorBidi"/>
                <w:sz w:val="20"/>
                <w:szCs w:val="20"/>
              </w:rPr>
              <w:t>Zn</w:t>
            </w:r>
          </w:p>
        </w:tc>
        <w:tc>
          <w:tcPr>
            <w:tcW w:w="2459" w:type="pct"/>
            <w:vAlign w:val="center"/>
          </w:tcPr>
          <w:p w14:paraId="6BF3E2E5" w14:textId="77777777" w:rsidR="003D1DD5" w:rsidRPr="00B5479E" w:rsidRDefault="003D1DD5" w:rsidP="00055087">
            <w:pPr>
              <w:bidi/>
              <w:jc w:val="center"/>
              <w:rPr>
                <w:rFonts w:ascii="Calibri" w:hAnsi="Calibri" w:cs="B Mitra"/>
                <w:rtl/>
              </w:rPr>
            </w:pPr>
            <w:r w:rsidRPr="00B5479E">
              <w:rPr>
                <w:rFonts w:ascii="Calibri" w:hAnsi="Calibri" w:cs="B Mitra" w:hint="cs"/>
                <w:rtl/>
              </w:rPr>
              <w:t>24/4</w:t>
            </w:r>
          </w:p>
        </w:tc>
      </w:tr>
      <w:tr w:rsidR="003D1DD5" w:rsidRPr="00B5479E" w14:paraId="01C9AD1B" w14:textId="77777777" w:rsidTr="008974EB">
        <w:trPr>
          <w:trHeight w:val="342"/>
          <w:jc w:val="center"/>
        </w:trPr>
        <w:tc>
          <w:tcPr>
            <w:tcW w:w="2541" w:type="pct"/>
            <w:vAlign w:val="center"/>
          </w:tcPr>
          <w:p w14:paraId="7004CF4C" w14:textId="77777777" w:rsidR="003D1DD5" w:rsidRPr="00B5479E" w:rsidRDefault="003D1DD5" w:rsidP="00055087">
            <w:pPr>
              <w:bidi/>
              <w:jc w:val="center"/>
              <w:rPr>
                <w:rFonts w:asciiTheme="majorBidi" w:hAnsiTheme="majorBidi" w:cstheme="majorBidi"/>
                <w:sz w:val="20"/>
                <w:szCs w:val="20"/>
                <w:rtl/>
              </w:rPr>
            </w:pPr>
            <w:r w:rsidRPr="00B5479E">
              <w:rPr>
                <w:rFonts w:asciiTheme="majorBidi" w:hAnsiTheme="majorBidi" w:cstheme="majorBidi"/>
                <w:sz w:val="20"/>
                <w:szCs w:val="20"/>
              </w:rPr>
              <w:t>Si</w:t>
            </w:r>
          </w:p>
        </w:tc>
        <w:tc>
          <w:tcPr>
            <w:tcW w:w="2459" w:type="pct"/>
            <w:vAlign w:val="center"/>
          </w:tcPr>
          <w:p w14:paraId="03918C8D" w14:textId="77777777" w:rsidR="003D1DD5" w:rsidRPr="00B5479E" w:rsidRDefault="003D1DD5" w:rsidP="00055087">
            <w:pPr>
              <w:bidi/>
              <w:jc w:val="center"/>
              <w:rPr>
                <w:rFonts w:ascii="Calibri" w:hAnsi="Calibri" w:cs="B Mitra"/>
                <w:rtl/>
              </w:rPr>
            </w:pPr>
            <w:r w:rsidRPr="00B5479E">
              <w:rPr>
                <w:rFonts w:ascii="Calibri" w:hAnsi="Calibri" w:cs="B Mitra" w:hint="cs"/>
                <w:rtl/>
              </w:rPr>
              <w:t>17/0</w:t>
            </w:r>
          </w:p>
        </w:tc>
      </w:tr>
      <w:tr w:rsidR="003D1DD5" w:rsidRPr="00B5479E" w14:paraId="5A63945D" w14:textId="77777777" w:rsidTr="008974EB">
        <w:trPr>
          <w:trHeight w:val="330"/>
          <w:jc w:val="center"/>
        </w:trPr>
        <w:tc>
          <w:tcPr>
            <w:tcW w:w="2541" w:type="pct"/>
            <w:vAlign w:val="center"/>
          </w:tcPr>
          <w:p w14:paraId="31029AE8" w14:textId="77777777" w:rsidR="003D1DD5" w:rsidRPr="00B5479E" w:rsidRDefault="003D1DD5" w:rsidP="00055087">
            <w:pPr>
              <w:bidi/>
              <w:jc w:val="center"/>
              <w:rPr>
                <w:rFonts w:asciiTheme="majorBidi" w:hAnsiTheme="majorBidi" w:cstheme="majorBidi"/>
                <w:sz w:val="20"/>
                <w:szCs w:val="20"/>
                <w:rtl/>
              </w:rPr>
            </w:pPr>
            <w:r w:rsidRPr="00B5479E">
              <w:rPr>
                <w:rFonts w:asciiTheme="majorBidi" w:hAnsiTheme="majorBidi" w:cstheme="majorBidi"/>
                <w:sz w:val="20"/>
                <w:szCs w:val="20"/>
              </w:rPr>
              <w:t>Cr</w:t>
            </w:r>
          </w:p>
        </w:tc>
        <w:tc>
          <w:tcPr>
            <w:tcW w:w="2459" w:type="pct"/>
            <w:vAlign w:val="center"/>
          </w:tcPr>
          <w:p w14:paraId="4BFD95AB" w14:textId="77777777" w:rsidR="003D1DD5" w:rsidRPr="00B5479E" w:rsidRDefault="003D1DD5" w:rsidP="00055087">
            <w:pPr>
              <w:bidi/>
              <w:jc w:val="center"/>
              <w:rPr>
                <w:rFonts w:ascii="Calibri" w:hAnsi="Calibri" w:cs="B Mitra"/>
                <w:rtl/>
              </w:rPr>
            </w:pPr>
            <w:r w:rsidRPr="00B5479E">
              <w:rPr>
                <w:rFonts w:ascii="Calibri" w:hAnsi="Calibri" w:cs="B Mitra" w:hint="cs"/>
                <w:rtl/>
              </w:rPr>
              <w:t>16/0</w:t>
            </w:r>
          </w:p>
        </w:tc>
      </w:tr>
      <w:tr w:rsidR="003D1DD5" w:rsidRPr="00B5479E" w14:paraId="09B5E091" w14:textId="77777777" w:rsidTr="008974EB">
        <w:trPr>
          <w:trHeight w:val="342"/>
          <w:jc w:val="center"/>
        </w:trPr>
        <w:tc>
          <w:tcPr>
            <w:tcW w:w="2541" w:type="pct"/>
            <w:vAlign w:val="center"/>
          </w:tcPr>
          <w:p w14:paraId="393FAC6C" w14:textId="77777777" w:rsidR="003D1DD5" w:rsidRPr="00B5479E" w:rsidRDefault="003D1DD5" w:rsidP="00055087">
            <w:pPr>
              <w:bidi/>
              <w:jc w:val="center"/>
              <w:rPr>
                <w:rFonts w:asciiTheme="majorBidi" w:hAnsiTheme="majorBidi" w:cstheme="majorBidi"/>
                <w:sz w:val="20"/>
                <w:szCs w:val="20"/>
                <w:rtl/>
              </w:rPr>
            </w:pPr>
            <w:r w:rsidRPr="00B5479E">
              <w:rPr>
                <w:rFonts w:asciiTheme="majorBidi" w:hAnsiTheme="majorBidi" w:cstheme="majorBidi"/>
                <w:sz w:val="20"/>
                <w:szCs w:val="20"/>
              </w:rPr>
              <w:t>Cu</w:t>
            </w:r>
          </w:p>
        </w:tc>
        <w:tc>
          <w:tcPr>
            <w:tcW w:w="2459" w:type="pct"/>
            <w:vAlign w:val="center"/>
          </w:tcPr>
          <w:p w14:paraId="5AC66FA5" w14:textId="77777777" w:rsidR="003D1DD5" w:rsidRPr="00B5479E" w:rsidRDefault="003D1DD5" w:rsidP="00055087">
            <w:pPr>
              <w:bidi/>
              <w:jc w:val="center"/>
              <w:rPr>
                <w:rFonts w:ascii="Calibri" w:hAnsi="Calibri" w:cs="B Mitra"/>
                <w:rtl/>
              </w:rPr>
            </w:pPr>
            <w:r w:rsidRPr="00B5479E">
              <w:rPr>
                <w:rFonts w:ascii="Calibri" w:hAnsi="Calibri" w:cs="B Mitra" w:hint="cs"/>
                <w:rtl/>
              </w:rPr>
              <w:t>33/1</w:t>
            </w:r>
          </w:p>
        </w:tc>
      </w:tr>
      <w:tr w:rsidR="003D1DD5" w:rsidRPr="00B5479E" w14:paraId="2820FCAE" w14:textId="77777777" w:rsidTr="008974EB">
        <w:trPr>
          <w:trHeight w:val="330"/>
          <w:jc w:val="center"/>
        </w:trPr>
        <w:tc>
          <w:tcPr>
            <w:tcW w:w="2541" w:type="pct"/>
            <w:vAlign w:val="center"/>
          </w:tcPr>
          <w:p w14:paraId="2174C310" w14:textId="77777777" w:rsidR="003D1DD5" w:rsidRPr="00B5479E" w:rsidRDefault="003D1DD5" w:rsidP="00055087">
            <w:pPr>
              <w:bidi/>
              <w:jc w:val="center"/>
              <w:rPr>
                <w:rFonts w:asciiTheme="majorBidi" w:hAnsiTheme="majorBidi" w:cstheme="majorBidi"/>
                <w:sz w:val="20"/>
                <w:szCs w:val="20"/>
                <w:rtl/>
              </w:rPr>
            </w:pPr>
            <w:proofErr w:type="spellStart"/>
            <w:r w:rsidRPr="00B5479E">
              <w:rPr>
                <w:rFonts w:asciiTheme="majorBidi" w:hAnsiTheme="majorBidi" w:cstheme="majorBidi"/>
                <w:sz w:val="20"/>
                <w:szCs w:val="20"/>
              </w:rPr>
              <w:t>Mn</w:t>
            </w:r>
            <w:proofErr w:type="spellEnd"/>
          </w:p>
        </w:tc>
        <w:tc>
          <w:tcPr>
            <w:tcW w:w="2459" w:type="pct"/>
            <w:vAlign w:val="center"/>
          </w:tcPr>
          <w:p w14:paraId="176C12FC" w14:textId="77777777" w:rsidR="003D1DD5" w:rsidRPr="00B5479E" w:rsidRDefault="003D1DD5" w:rsidP="00055087">
            <w:pPr>
              <w:bidi/>
              <w:jc w:val="center"/>
              <w:rPr>
                <w:rFonts w:ascii="Calibri" w:hAnsi="Calibri" w:cs="B Mitra"/>
                <w:rtl/>
              </w:rPr>
            </w:pPr>
            <w:r w:rsidRPr="00B5479E">
              <w:rPr>
                <w:rFonts w:ascii="Calibri" w:hAnsi="Calibri" w:cs="B Mitra" w:hint="cs"/>
                <w:rtl/>
              </w:rPr>
              <w:t>12/0</w:t>
            </w:r>
          </w:p>
        </w:tc>
      </w:tr>
      <w:tr w:rsidR="003D1DD5" w:rsidRPr="00B5479E" w14:paraId="4846C4F5" w14:textId="77777777" w:rsidTr="008974EB">
        <w:trPr>
          <w:trHeight w:val="342"/>
          <w:jc w:val="center"/>
        </w:trPr>
        <w:tc>
          <w:tcPr>
            <w:tcW w:w="2541" w:type="pct"/>
            <w:vAlign w:val="center"/>
          </w:tcPr>
          <w:p w14:paraId="148A5C5B" w14:textId="77777777" w:rsidR="003D1DD5" w:rsidRPr="00B5479E" w:rsidRDefault="003D1DD5" w:rsidP="00055087">
            <w:pPr>
              <w:bidi/>
              <w:jc w:val="center"/>
              <w:rPr>
                <w:rFonts w:asciiTheme="majorBidi" w:hAnsiTheme="majorBidi" w:cstheme="majorBidi"/>
                <w:sz w:val="20"/>
                <w:szCs w:val="20"/>
                <w:rtl/>
              </w:rPr>
            </w:pPr>
            <w:r w:rsidRPr="00B5479E">
              <w:rPr>
                <w:rFonts w:asciiTheme="majorBidi" w:hAnsiTheme="majorBidi" w:cstheme="majorBidi"/>
                <w:sz w:val="20"/>
                <w:szCs w:val="20"/>
              </w:rPr>
              <w:t>Mg</w:t>
            </w:r>
          </w:p>
        </w:tc>
        <w:tc>
          <w:tcPr>
            <w:tcW w:w="2459" w:type="pct"/>
            <w:vAlign w:val="center"/>
          </w:tcPr>
          <w:p w14:paraId="1B05CAEE" w14:textId="77777777" w:rsidR="003D1DD5" w:rsidRPr="00B5479E" w:rsidRDefault="003D1DD5" w:rsidP="00055087">
            <w:pPr>
              <w:bidi/>
              <w:jc w:val="center"/>
              <w:rPr>
                <w:rFonts w:ascii="Calibri" w:hAnsi="Calibri" w:cs="B Mitra"/>
                <w:rtl/>
              </w:rPr>
            </w:pPr>
            <w:r w:rsidRPr="00B5479E">
              <w:rPr>
                <w:rFonts w:ascii="Calibri" w:hAnsi="Calibri" w:cs="B Mitra" w:hint="cs"/>
                <w:rtl/>
              </w:rPr>
              <w:t>17/1</w:t>
            </w:r>
          </w:p>
        </w:tc>
      </w:tr>
      <w:tr w:rsidR="003D1DD5" w:rsidRPr="00B5479E" w14:paraId="554B78DF" w14:textId="77777777" w:rsidTr="008974EB">
        <w:trPr>
          <w:trHeight w:val="330"/>
          <w:jc w:val="center"/>
        </w:trPr>
        <w:tc>
          <w:tcPr>
            <w:tcW w:w="2541" w:type="pct"/>
            <w:vAlign w:val="center"/>
          </w:tcPr>
          <w:p w14:paraId="5DFEC331" w14:textId="77777777" w:rsidR="003D1DD5" w:rsidRPr="00B5479E" w:rsidRDefault="003D1DD5" w:rsidP="00055087">
            <w:pPr>
              <w:bidi/>
              <w:jc w:val="center"/>
              <w:rPr>
                <w:rFonts w:asciiTheme="majorBidi" w:hAnsiTheme="majorBidi" w:cstheme="majorBidi"/>
                <w:sz w:val="20"/>
                <w:szCs w:val="20"/>
                <w:rtl/>
              </w:rPr>
            </w:pPr>
            <w:r w:rsidRPr="00B5479E">
              <w:rPr>
                <w:rFonts w:asciiTheme="majorBidi" w:hAnsiTheme="majorBidi" w:cstheme="majorBidi"/>
                <w:sz w:val="20"/>
                <w:szCs w:val="20"/>
              </w:rPr>
              <w:t>Fe</w:t>
            </w:r>
          </w:p>
        </w:tc>
        <w:tc>
          <w:tcPr>
            <w:tcW w:w="2459" w:type="pct"/>
            <w:vAlign w:val="center"/>
          </w:tcPr>
          <w:p w14:paraId="119326FD" w14:textId="77777777" w:rsidR="003D1DD5" w:rsidRPr="00B5479E" w:rsidRDefault="003D1DD5" w:rsidP="00055087">
            <w:pPr>
              <w:bidi/>
              <w:jc w:val="center"/>
              <w:rPr>
                <w:rFonts w:ascii="Calibri" w:hAnsi="Calibri" w:cs="B Mitra"/>
                <w:rtl/>
              </w:rPr>
            </w:pPr>
            <w:r w:rsidRPr="00B5479E">
              <w:rPr>
                <w:rFonts w:ascii="Calibri" w:hAnsi="Calibri" w:cs="B Mitra"/>
                <w:rtl/>
              </w:rPr>
              <w:tab/>
              <w:t>24/0</w:t>
            </w:r>
          </w:p>
        </w:tc>
      </w:tr>
    </w:tbl>
    <w:p w14:paraId="7A2A0F1A" w14:textId="77777777" w:rsidR="008974EB" w:rsidRDefault="008974EB" w:rsidP="00F32D58">
      <w:pPr>
        <w:bidi/>
        <w:spacing w:before="240" w:line="240" w:lineRule="auto"/>
        <w:jc w:val="both"/>
        <w:rPr>
          <w:rFonts w:cs="B Mitra"/>
          <w:rtl/>
          <w:lang w:bidi="fa-IR"/>
        </w:rPr>
      </w:pPr>
    </w:p>
    <w:p w14:paraId="5A667C24" w14:textId="6279EA9A" w:rsidR="0085488B" w:rsidRPr="00B5479E" w:rsidRDefault="0093618A" w:rsidP="008974EB">
      <w:pPr>
        <w:bidi/>
        <w:spacing w:before="240" w:line="240" w:lineRule="auto"/>
        <w:jc w:val="both"/>
        <w:rPr>
          <w:rFonts w:cs="B Mitra"/>
          <w:rtl/>
          <w:lang w:bidi="fa-IR"/>
        </w:rPr>
      </w:pPr>
      <w:r w:rsidRPr="00B5479E">
        <w:rPr>
          <w:rFonts w:cs="B Mitra" w:hint="cs"/>
          <w:rtl/>
          <w:lang w:bidi="fa-IR"/>
        </w:rPr>
        <w:t>به منظور آماده سازی سطح نمونه ها از عملیات سنباده زنی، پولیش کاری مکانیکی با پودر آلومینا و تمیزکاری به روش التراسونیک استفاده شد. فرایند پوشش‌دهی به روش اکسیداسیون الکترولیت پلاسمایی در دو حالت معمولی و کامپوزیتی روی زیرلایه‌های آلومینیمی اعمال شد. الکترولیت مورد استفاده 5 گرم بر لیتر سیلیکات سدیم بعلاوه 3 گرم بر لیتر پتاسیم هیدروکسید همراه با آب مقطر بود. کاتد از جنس آلومینیم خالص با ابعاد 10</w:t>
      </w:r>
      <w:r w:rsidRPr="00B5479E">
        <w:rPr>
          <w:rFonts w:cs="B Mitra"/>
          <w:rtl/>
          <w:lang w:bidi="fa-IR"/>
        </w:rPr>
        <w:t>×</w:t>
      </w:r>
      <w:r w:rsidRPr="00B5479E">
        <w:rPr>
          <w:rFonts w:cs="B Mitra" w:hint="cs"/>
          <w:rtl/>
          <w:lang w:bidi="fa-IR"/>
        </w:rPr>
        <w:t>10</w:t>
      </w:r>
      <w:r w:rsidRPr="00B5479E">
        <w:rPr>
          <w:rFonts w:cs="B Mitra"/>
          <w:rtl/>
          <w:lang w:bidi="fa-IR"/>
        </w:rPr>
        <w:t>×</w:t>
      </w:r>
      <w:r w:rsidRPr="00B5479E">
        <w:rPr>
          <w:rFonts w:cs="B Mitra" w:hint="cs"/>
          <w:rtl/>
          <w:lang w:bidi="fa-IR"/>
        </w:rPr>
        <w:t>2 سانتی‌متر و زمان پوشش‌دهی 45 دقیقه در نظر گرفته شد.</w:t>
      </w:r>
      <w:r w:rsidR="00625F8D" w:rsidRPr="00B5479E">
        <w:rPr>
          <w:rFonts w:cs="B Mitra" w:hint="cs"/>
          <w:rtl/>
          <w:lang w:bidi="fa-IR"/>
        </w:rPr>
        <w:t xml:space="preserve"> برای تولید پوشش کامپوزیتی از الکترولیت یکسان با حالت معمولی استفاده شد با این تفاوت که 12 گرم</w:t>
      </w:r>
      <w:r w:rsidR="00B5479E">
        <w:rPr>
          <w:rFonts w:cs="B Mitra" w:hint="cs"/>
          <w:rtl/>
          <w:lang w:bidi="fa-IR"/>
        </w:rPr>
        <w:t xml:space="preserve"> بر لیتر از ذرات اکسید سیلیسیم </w:t>
      </w:r>
      <w:r w:rsidR="00F32D58" w:rsidRPr="00B5479E">
        <w:rPr>
          <w:rFonts w:cs="B Mitra" w:hint="cs"/>
          <w:rtl/>
          <w:lang w:bidi="fa-IR"/>
        </w:rPr>
        <w:t>آمورف مرک</w:t>
      </w:r>
      <w:r w:rsidR="00625F8D" w:rsidRPr="00B5479E">
        <w:rPr>
          <w:rFonts w:cs="B Mitra" w:hint="cs"/>
          <w:rtl/>
          <w:lang w:bidi="fa-IR"/>
        </w:rPr>
        <w:t xml:space="preserve"> ساخت شرکت گریدلاب آلمان با خلوص بالای 99/99 درصد وزنی</w:t>
      </w:r>
      <w:r w:rsidR="002643E6" w:rsidRPr="00B5479E">
        <w:rPr>
          <w:rFonts w:cs="B Mitra" w:hint="cs"/>
          <w:rtl/>
          <w:lang w:bidi="fa-IR"/>
        </w:rPr>
        <w:t xml:space="preserve"> وبا اندازه ذرات ۲۰-۱۵میکرومتر</w:t>
      </w:r>
      <w:r w:rsidR="00625F8D" w:rsidRPr="00B5479E">
        <w:rPr>
          <w:rFonts w:cs="B Mitra" w:hint="cs"/>
          <w:rtl/>
          <w:lang w:bidi="fa-IR"/>
        </w:rPr>
        <w:t xml:space="preserve"> به الکترولیت اضافه شد. به منظور مشخصه یابی پوشش های ایجاد شده از آ</w:t>
      </w:r>
      <w:r w:rsidR="00CD6BC4" w:rsidRPr="00B5479E">
        <w:rPr>
          <w:rFonts w:cs="B Mitra" w:hint="cs"/>
          <w:rtl/>
          <w:lang w:bidi="fa-IR"/>
        </w:rPr>
        <w:t>زمون های</w:t>
      </w:r>
      <w:r w:rsidR="00625F8D" w:rsidRPr="00B5479E">
        <w:rPr>
          <w:rFonts w:cs="B Mitra" w:hint="cs"/>
          <w:rtl/>
          <w:lang w:bidi="fa-IR"/>
        </w:rPr>
        <w:t xml:space="preserve"> ضخامت سنجی جریان گردابی،</w:t>
      </w:r>
      <w:r w:rsidR="00CD6BC4" w:rsidRPr="00B5479E">
        <w:rPr>
          <w:rFonts w:cs="B Mitra" w:hint="cs"/>
          <w:rtl/>
          <w:lang w:bidi="fa-IR"/>
        </w:rPr>
        <w:t xml:space="preserve"> پراش </w:t>
      </w:r>
      <w:r w:rsidR="00CD6BC4" w:rsidRPr="00B5479E">
        <w:rPr>
          <w:rFonts w:cs="B Mitra" w:hint="cs"/>
          <w:rtl/>
        </w:rPr>
        <w:t>پرتو</w:t>
      </w:r>
      <w:r w:rsidR="00CD6BC4" w:rsidRPr="00B5479E">
        <w:rPr>
          <w:rFonts w:cs="B Mitra" w:hint="cs"/>
          <w:rtl/>
          <w:lang w:bidi="fa-IR"/>
        </w:rPr>
        <w:t xml:space="preserve"> </w:t>
      </w:r>
      <w:r w:rsidR="00CD6BC4" w:rsidRPr="00B5479E">
        <w:rPr>
          <w:rFonts w:cs="B Mitra" w:hint="cs"/>
          <w:rtl/>
        </w:rPr>
        <w:t>ایکس</w:t>
      </w:r>
      <w:r w:rsidR="00CD6BC4" w:rsidRPr="00B5479E">
        <w:rPr>
          <w:rFonts w:cs="B Mitra" w:hint="cs"/>
          <w:rtl/>
          <w:lang w:bidi="fa-IR"/>
        </w:rPr>
        <w:t>، آنالیز طیف نگار ا</w:t>
      </w:r>
      <w:r w:rsidR="008933D7" w:rsidRPr="00B5479E">
        <w:rPr>
          <w:rFonts w:cs="B Mitra" w:hint="cs"/>
          <w:rtl/>
          <w:lang w:bidi="fa-IR"/>
        </w:rPr>
        <w:t>ن</w:t>
      </w:r>
      <w:r w:rsidR="00CD6BC4" w:rsidRPr="00B5479E">
        <w:rPr>
          <w:rFonts w:cs="B Mitra" w:hint="cs"/>
          <w:rtl/>
          <w:lang w:bidi="fa-IR"/>
        </w:rPr>
        <w:t>رژی اشعه ایکس(</w:t>
      </w:r>
      <w:r w:rsidR="00CD6BC4" w:rsidRPr="00B5479E">
        <w:rPr>
          <w:rFonts w:ascii="Times New Roman" w:hAnsi="Times New Roman" w:cs="Times New Roman"/>
          <w:sz w:val="20"/>
          <w:szCs w:val="20"/>
        </w:rPr>
        <w:t>EDS</w:t>
      </w:r>
      <w:r w:rsidR="00CD6BC4" w:rsidRPr="00B5479E">
        <w:rPr>
          <w:rFonts w:cs="B Mitra" w:hint="cs"/>
          <w:rtl/>
          <w:lang w:bidi="fa-IR"/>
        </w:rPr>
        <w:t xml:space="preserve">)، ریزسختی سنجی و زبری سنجی </w:t>
      </w:r>
      <w:r w:rsidR="00CD6BC4" w:rsidRPr="00B5479E">
        <w:rPr>
          <w:rFonts w:cs="B Mitra" w:hint="cs"/>
          <w:rtl/>
          <w:lang w:bidi="fa-IR"/>
        </w:rPr>
        <w:lastRenderedPageBreak/>
        <w:t>استفاده شد. همچنین ارزیابی مورفولوژیکی نمونه ها با دستگاه میکروسکوپ الکترونی روبشی انجام شد.</w:t>
      </w:r>
      <w:r w:rsidR="008A31C4" w:rsidRPr="00B5479E">
        <w:rPr>
          <w:rFonts w:cs="B Mitra" w:hint="cs"/>
          <w:rtl/>
          <w:lang w:bidi="fa-IR"/>
        </w:rPr>
        <w:t xml:space="preserve"> </w:t>
      </w:r>
      <w:r w:rsidR="007D03AC" w:rsidRPr="00B5479E">
        <w:rPr>
          <w:rFonts w:cs="B Mitra" w:hint="cs"/>
          <w:rtl/>
          <w:lang w:bidi="fa-IR"/>
        </w:rPr>
        <w:t xml:space="preserve"> به منظور بررسی رفتار سایشی پوشش ها آزمون سایش پین بر دیسک انجام شد. </w:t>
      </w:r>
      <w:r w:rsidR="002244EF" w:rsidRPr="00B5479E">
        <w:rPr>
          <w:rFonts w:cs="B Mitra" w:hint="cs"/>
          <w:rtl/>
          <w:lang w:bidi="fa-IR"/>
        </w:rPr>
        <w:t xml:space="preserve">به منظور بررسی تکرار پذیری آزمون ها </w:t>
      </w:r>
      <w:r w:rsidR="008A31C4" w:rsidRPr="00B5479E">
        <w:rPr>
          <w:rFonts w:cs="B Mitra" w:hint="cs"/>
          <w:rtl/>
          <w:lang w:bidi="fa-IR"/>
        </w:rPr>
        <w:t>هر ی</w:t>
      </w:r>
      <w:r w:rsidR="002244EF" w:rsidRPr="00B5479E">
        <w:rPr>
          <w:rFonts w:cs="B Mitra" w:hint="cs"/>
          <w:rtl/>
          <w:lang w:bidi="fa-IR"/>
        </w:rPr>
        <w:t>ک از آزمون ها سه مرتبه تکرار شد.</w:t>
      </w:r>
      <w:r w:rsidR="002244EF" w:rsidRPr="00B5479E">
        <w:rPr>
          <w:rFonts w:cs="B Mitra"/>
          <w:lang w:bidi="fa-IR"/>
        </w:rPr>
        <w:t xml:space="preserve"> </w:t>
      </w:r>
    </w:p>
    <w:p w14:paraId="36A9178C" w14:textId="5305A396" w:rsidR="00AA5296" w:rsidRPr="00717F67" w:rsidRDefault="0046077E" w:rsidP="00161FAA">
      <w:pPr>
        <w:bidi/>
        <w:spacing w:before="240" w:after="0" w:line="240" w:lineRule="auto"/>
        <w:jc w:val="both"/>
        <w:rPr>
          <w:rFonts w:cs="B Mitra"/>
          <w:b/>
          <w:bCs/>
          <w:color w:val="0070C0"/>
          <w:sz w:val="24"/>
          <w:szCs w:val="24"/>
          <w:rtl/>
          <w:lang w:bidi="fa-IR"/>
        </w:rPr>
      </w:pPr>
      <w:r w:rsidRPr="00717F67">
        <w:rPr>
          <w:rFonts w:cs="B Mitra" w:hint="cs"/>
          <w:b/>
          <w:bCs/>
          <w:color w:val="0070C0"/>
          <w:sz w:val="24"/>
          <w:szCs w:val="24"/>
          <w:rtl/>
          <w:lang w:bidi="fa-IR"/>
        </w:rPr>
        <w:t>نتایج</w:t>
      </w:r>
    </w:p>
    <w:p w14:paraId="421873D8" w14:textId="58317AEB" w:rsidR="00081AA7" w:rsidRPr="00717F67" w:rsidRDefault="00717F67" w:rsidP="00081AA7">
      <w:pPr>
        <w:bidi/>
        <w:spacing w:after="0" w:line="240" w:lineRule="auto"/>
        <w:jc w:val="both"/>
        <w:rPr>
          <w:rFonts w:cs="B Mitra"/>
          <w:b/>
          <w:bCs/>
          <w:rtl/>
        </w:rPr>
      </w:pPr>
      <w:r w:rsidRPr="00717F67">
        <w:rPr>
          <w:rFonts w:cs="B Mitra" w:hint="cs"/>
          <w:b/>
          <w:bCs/>
          <w:rtl/>
        </w:rPr>
        <w:t>1-</w:t>
      </w:r>
      <w:r w:rsidR="00081AA7" w:rsidRPr="00717F67">
        <w:rPr>
          <w:rFonts w:cs="B Mitra"/>
          <w:b/>
          <w:bCs/>
          <w:rtl/>
        </w:rPr>
        <w:t>تغ</w:t>
      </w:r>
      <w:r w:rsidR="00081AA7" w:rsidRPr="00717F67">
        <w:rPr>
          <w:rFonts w:cs="B Mitra" w:hint="cs"/>
          <w:b/>
          <w:bCs/>
          <w:rtl/>
        </w:rPr>
        <w:t>یی</w:t>
      </w:r>
      <w:r w:rsidR="00081AA7" w:rsidRPr="00717F67">
        <w:rPr>
          <w:rFonts w:cs="B Mitra" w:hint="eastAsia"/>
          <w:b/>
          <w:bCs/>
          <w:rtl/>
        </w:rPr>
        <w:t>رات</w:t>
      </w:r>
      <w:r w:rsidR="00081AA7" w:rsidRPr="00717F67">
        <w:rPr>
          <w:rFonts w:cs="B Mitra"/>
          <w:b/>
          <w:bCs/>
          <w:rtl/>
        </w:rPr>
        <w:t xml:space="preserve"> ولتاژ-زمان </w:t>
      </w:r>
    </w:p>
    <w:p w14:paraId="514041C9" w14:textId="5AE01318" w:rsidR="00081AA7" w:rsidRPr="00B5479E" w:rsidRDefault="00081AA7" w:rsidP="00E60DC4">
      <w:pPr>
        <w:tabs>
          <w:tab w:val="num" w:pos="1106"/>
        </w:tabs>
        <w:bidi/>
        <w:spacing w:after="0" w:line="240" w:lineRule="auto"/>
        <w:jc w:val="both"/>
        <w:rPr>
          <w:rFonts w:cs="B Mitra"/>
          <w:rtl/>
        </w:rPr>
      </w:pPr>
      <w:r w:rsidRPr="00B5479E">
        <w:rPr>
          <w:rFonts w:cs="B Mitra" w:hint="cs"/>
          <w:rtl/>
        </w:rPr>
        <w:t>با توجه به اینکه روش اکسیداسیون الکترولیتی پلاسمایی یک فرایند الکتروشیمیایی می‌باشد نحوه تغییرات پارامترهای الکتریکی در زمان پوشش‌دهی از اهمیت زیادی برخوردار است. چرا که با کم یا زیاد شدن پارامتری همچون ولتاژ می‌توان اثر خاصی را روی پوشش تولیدی مشاهده نمود. در شکل1 تغییرات ولتاژ بر حسب زمان برای هر دو نمونه ارائه شده است. اطلاعات مربوط به نمودار بوسیله ثبت دستی تغییرات ولتاژ در حین اعمال پوشش‌ها بدست آمده است. هر دو پوشش روندی مشابه را با یکدیگر دارند که می‌توان به سه قسمت تقسیم نمود. برای تحلیل دقیقتر این سه قسمت و بخصوص مرز شروع هر ناحیه روی شکل1-الف علامتگذاری شده است. این نمودار نشان می</w:t>
      </w:r>
      <w:r w:rsidRPr="00B5479E">
        <w:rPr>
          <w:rFonts w:cs="B Mitra"/>
          <w:rtl/>
        </w:rPr>
        <w:softHyphen/>
      </w:r>
      <w:r w:rsidRPr="00B5479E">
        <w:rPr>
          <w:rFonts w:cs="B Mitra" w:hint="cs"/>
          <w:rtl/>
        </w:rPr>
        <w:t xml:space="preserve">دهد که فرایند </w:t>
      </w:r>
      <w:r w:rsidRPr="00B5479E">
        <w:rPr>
          <w:rFonts w:asciiTheme="majorBidi" w:hAnsiTheme="majorBidi" w:cstheme="majorBidi"/>
          <w:sz w:val="20"/>
          <w:szCs w:val="20"/>
        </w:rPr>
        <w:t>PEO</w:t>
      </w:r>
      <w:r w:rsidRPr="00B5479E">
        <w:rPr>
          <w:rFonts w:cs="B Mitra" w:hint="cs"/>
          <w:sz w:val="20"/>
          <w:szCs w:val="20"/>
          <w:rtl/>
        </w:rPr>
        <w:t xml:space="preserve"> </w:t>
      </w:r>
      <w:r w:rsidRPr="00B5479E">
        <w:rPr>
          <w:rFonts w:cs="B Mitra" w:hint="cs"/>
          <w:rtl/>
        </w:rPr>
        <w:t>در 3 مرحله صورت می</w:t>
      </w:r>
      <w:r w:rsidRPr="00B5479E">
        <w:rPr>
          <w:rFonts w:cs="B Mitra"/>
          <w:rtl/>
        </w:rPr>
        <w:softHyphen/>
      </w:r>
      <w:r w:rsidRPr="00B5479E">
        <w:rPr>
          <w:rFonts w:cs="B Mitra" w:hint="cs"/>
          <w:rtl/>
        </w:rPr>
        <w:t xml:space="preserve">گیرد:  </w:t>
      </w:r>
      <w:r w:rsidRPr="00B5479E">
        <w:rPr>
          <w:rFonts w:cs="B Mitra"/>
          <w:rtl/>
        </w:rPr>
        <w:t>در ح</w:t>
      </w:r>
      <w:r w:rsidRPr="00B5479E">
        <w:rPr>
          <w:rFonts w:cs="B Mitra" w:hint="cs"/>
          <w:rtl/>
        </w:rPr>
        <w:t>ی</w:t>
      </w:r>
      <w:r w:rsidRPr="00B5479E">
        <w:rPr>
          <w:rFonts w:cs="B Mitra" w:hint="eastAsia"/>
          <w:rtl/>
        </w:rPr>
        <w:t>ن</w:t>
      </w:r>
      <w:r w:rsidRPr="00B5479E">
        <w:rPr>
          <w:rFonts w:cs="B Mitra" w:hint="cs"/>
          <w:rtl/>
        </w:rPr>
        <w:t xml:space="preserve"> مرحله 1 که مشابه با اکسیداسیون آندی متداول است، ولتاژ به سرعت در زمان کوتاهی در نتیجه تشکیل لایه اکسیدی اولیه بر زیرلایه افزایش می</w:t>
      </w:r>
      <w:r w:rsidRPr="00B5479E">
        <w:rPr>
          <w:rFonts w:cs="B Mitra"/>
        </w:rPr>
        <w:softHyphen/>
      </w:r>
      <w:r w:rsidR="003D1DD5" w:rsidRPr="00B5479E">
        <w:rPr>
          <w:rFonts w:cs="B Mitra" w:hint="cs"/>
          <w:rtl/>
        </w:rPr>
        <w:t xml:space="preserve">یابد که مطابق </w:t>
      </w:r>
      <w:r w:rsidRPr="00B5479E">
        <w:rPr>
          <w:rFonts w:cs="B Mitra" w:hint="cs"/>
          <w:rtl/>
        </w:rPr>
        <w:t>با قانون فارادی، بازده جریان در این ناحیه 100% است مشخص شده است که</w:t>
      </w:r>
      <w:r w:rsidRPr="00B5479E">
        <w:rPr>
          <w:rFonts w:cs="B Mitra"/>
        </w:rPr>
        <w:t xml:space="preserve"> </w:t>
      </w:r>
      <w:r w:rsidRPr="00B5479E">
        <w:rPr>
          <w:rFonts w:cs="B Mitra" w:hint="cs"/>
          <w:rtl/>
        </w:rPr>
        <w:t>در</w:t>
      </w:r>
      <w:r w:rsidRPr="00B5479E">
        <w:rPr>
          <w:rFonts w:cs="B Mitra"/>
        </w:rPr>
        <w:t xml:space="preserve"> </w:t>
      </w:r>
      <w:r w:rsidRPr="00B5479E">
        <w:rPr>
          <w:rFonts w:cs="B Mitra" w:hint="cs"/>
          <w:rtl/>
        </w:rPr>
        <w:t>این</w:t>
      </w:r>
      <w:r w:rsidRPr="00B5479E">
        <w:rPr>
          <w:rFonts w:cs="B Mitra"/>
        </w:rPr>
        <w:t xml:space="preserve"> </w:t>
      </w:r>
      <w:r w:rsidRPr="00B5479E">
        <w:rPr>
          <w:rFonts w:cs="B Mitra" w:hint="cs"/>
          <w:rtl/>
        </w:rPr>
        <w:t>زمان، مورفولوژی</w:t>
      </w:r>
      <w:r w:rsidRPr="00B5479E">
        <w:rPr>
          <w:rFonts w:cs="B Mitra"/>
        </w:rPr>
        <w:t xml:space="preserve"> </w:t>
      </w:r>
      <w:r w:rsidRPr="00B5479E">
        <w:rPr>
          <w:rFonts w:cs="B Mitra" w:hint="cs"/>
          <w:rtl/>
        </w:rPr>
        <w:t>سطحی</w:t>
      </w:r>
      <w:r w:rsidRPr="00B5479E">
        <w:rPr>
          <w:rFonts w:cs="B Mitra"/>
        </w:rPr>
        <w:t xml:space="preserve"> </w:t>
      </w:r>
      <w:r w:rsidRPr="00B5479E">
        <w:rPr>
          <w:rFonts w:cs="B Mitra" w:hint="cs"/>
          <w:rtl/>
        </w:rPr>
        <w:t>قطعه</w:t>
      </w:r>
      <w:r w:rsidRPr="00B5479E">
        <w:rPr>
          <w:rFonts w:cs="B Mitra"/>
        </w:rPr>
        <w:t xml:space="preserve"> </w:t>
      </w:r>
      <w:r w:rsidRPr="00B5479E">
        <w:rPr>
          <w:rFonts w:cs="B Mitra" w:hint="cs"/>
          <w:rtl/>
        </w:rPr>
        <w:t>شامل</w:t>
      </w:r>
      <w:r w:rsidRPr="00B5479E">
        <w:rPr>
          <w:rFonts w:cs="B Mitra"/>
        </w:rPr>
        <w:t xml:space="preserve"> </w:t>
      </w:r>
      <w:r w:rsidRPr="00B5479E">
        <w:rPr>
          <w:rFonts w:cs="B Mitra" w:hint="cs"/>
          <w:rtl/>
        </w:rPr>
        <w:t>تعداد</w:t>
      </w:r>
      <w:r w:rsidRPr="00B5479E">
        <w:rPr>
          <w:rFonts w:cs="B Mitra"/>
        </w:rPr>
        <w:t xml:space="preserve"> </w:t>
      </w:r>
      <w:r w:rsidRPr="00B5479E">
        <w:rPr>
          <w:rFonts w:cs="B Mitra" w:hint="cs"/>
          <w:rtl/>
        </w:rPr>
        <w:t>زیادی</w:t>
      </w:r>
      <w:r w:rsidRPr="00B5479E">
        <w:rPr>
          <w:rFonts w:cs="B Mitra"/>
        </w:rPr>
        <w:t xml:space="preserve"> </w:t>
      </w:r>
      <w:r w:rsidRPr="00B5479E">
        <w:rPr>
          <w:rFonts w:cs="B Mitra" w:hint="cs"/>
          <w:rtl/>
        </w:rPr>
        <w:t>حفرات</w:t>
      </w:r>
      <w:r w:rsidRPr="00B5479E">
        <w:rPr>
          <w:rFonts w:cs="B Mitra"/>
        </w:rPr>
        <w:t xml:space="preserve"> </w:t>
      </w:r>
      <w:r w:rsidRPr="00B5479E">
        <w:rPr>
          <w:rFonts w:cs="B Mitra" w:hint="cs"/>
          <w:rtl/>
        </w:rPr>
        <w:t>بسیار</w:t>
      </w:r>
      <w:r w:rsidRPr="00B5479E">
        <w:rPr>
          <w:rFonts w:cs="B Mitra"/>
        </w:rPr>
        <w:t xml:space="preserve"> </w:t>
      </w:r>
      <w:r w:rsidRPr="00B5479E">
        <w:rPr>
          <w:rFonts w:cs="B Mitra" w:hint="cs"/>
          <w:rtl/>
        </w:rPr>
        <w:t>کوچک</w:t>
      </w:r>
      <w:r w:rsidRPr="00B5479E">
        <w:rPr>
          <w:rFonts w:cs="B Mitra"/>
        </w:rPr>
        <w:t xml:space="preserve"> </w:t>
      </w:r>
      <w:r w:rsidRPr="00B5479E">
        <w:rPr>
          <w:rFonts w:cs="B Mitra" w:hint="cs"/>
          <w:rtl/>
        </w:rPr>
        <w:t>در</w:t>
      </w:r>
      <w:r w:rsidRPr="00B5479E">
        <w:rPr>
          <w:rFonts w:cs="B Mitra"/>
        </w:rPr>
        <w:t xml:space="preserve"> </w:t>
      </w:r>
      <w:r w:rsidRPr="00B5479E">
        <w:rPr>
          <w:rFonts w:cs="B Mitra" w:hint="cs"/>
          <w:rtl/>
        </w:rPr>
        <w:t>نواحی</w:t>
      </w:r>
      <w:r w:rsidRPr="00B5479E">
        <w:rPr>
          <w:rFonts w:cs="B Mitra"/>
        </w:rPr>
        <w:t xml:space="preserve"> </w:t>
      </w:r>
      <w:r w:rsidRPr="00B5479E">
        <w:rPr>
          <w:rFonts w:cs="B Mitra" w:hint="cs"/>
          <w:rtl/>
        </w:rPr>
        <w:t>مختلف</w:t>
      </w:r>
      <w:r w:rsidRPr="00B5479E">
        <w:rPr>
          <w:rFonts w:cs="B Mitra"/>
        </w:rPr>
        <w:t xml:space="preserve"> </w:t>
      </w:r>
      <w:r w:rsidRPr="00B5479E">
        <w:rPr>
          <w:rFonts w:cs="B Mitra" w:hint="cs"/>
          <w:rtl/>
        </w:rPr>
        <w:t>از سطح</w:t>
      </w:r>
      <w:r w:rsidRPr="00B5479E">
        <w:rPr>
          <w:rFonts w:cs="B Mitra"/>
        </w:rPr>
        <w:t xml:space="preserve"> </w:t>
      </w:r>
      <w:r w:rsidRPr="00B5479E">
        <w:rPr>
          <w:rFonts w:cs="B Mitra" w:hint="cs"/>
          <w:rtl/>
        </w:rPr>
        <w:t>می</w:t>
      </w:r>
      <w:r w:rsidRPr="00B5479E">
        <w:rPr>
          <w:rFonts w:cs="B Mitra"/>
          <w:rtl/>
        </w:rPr>
        <w:softHyphen/>
      </w:r>
      <w:r w:rsidRPr="00B5479E">
        <w:rPr>
          <w:rFonts w:cs="B Mitra" w:hint="cs"/>
          <w:rtl/>
        </w:rPr>
        <w:t>باشد. در اوایل مرحله 2 در اثر رسیدن ولتاژ به ولتاژ شکست و تشکیل جرقه</w:t>
      </w:r>
      <w:r w:rsidRPr="00B5479E">
        <w:rPr>
          <w:rFonts w:cs="B Mitra"/>
        </w:rPr>
        <w:softHyphen/>
      </w:r>
      <w:r w:rsidRPr="00B5479E">
        <w:rPr>
          <w:rFonts w:cs="B Mitra" w:hint="cs"/>
          <w:rtl/>
        </w:rPr>
        <w:t>های سفید، شیب نمودار کاهش یافته، حباب</w:t>
      </w:r>
      <w:r w:rsidRPr="00B5479E">
        <w:rPr>
          <w:rFonts w:cs="B Mitra"/>
        </w:rPr>
        <w:softHyphen/>
      </w:r>
      <w:r w:rsidRPr="00B5479E">
        <w:rPr>
          <w:rFonts w:cs="B Mitra" w:hint="cs"/>
          <w:rtl/>
        </w:rPr>
        <w:t>های گازی روی سطح نمونه ایجاد شده و لایه اکسیدی رشد می</w:t>
      </w:r>
      <w:r w:rsidRPr="00B5479E">
        <w:rPr>
          <w:rFonts w:cs="B Mitra"/>
        </w:rPr>
        <w:softHyphen/>
      </w:r>
      <w:r w:rsidRPr="00B5479E">
        <w:rPr>
          <w:rFonts w:cs="B Mitra" w:hint="cs"/>
          <w:rtl/>
        </w:rPr>
        <w:t>کند. در این مرحله تعداد زیادی از کانال‌های تخلیه به صورت پراکنده روی سطح دیده می‌شوند. در حقیقت این تخلیه</w:t>
      </w:r>
      <w:r w:rsidRPr="00B5479E">
        <w:rPr>
          <w:rFonts w:cs="B Mitra"/>
          <w:rtl/>
        </w:rPr>
        <w:softHyphen/>
      </w:r>
      <w:r w:rsidRPr="00B5479E">
        <w:rPr>
          <w:rFonts w:cs="B Mitra" w:hint="cs"/>
          <w:rtl/>
        </w:rPr>
        <w:t>ها در مناطق ضعیف پوشش به وجود می‌‌آیند. دهانه</w:t>
      </w:r>
      <w:r w:rsidRPr="00B5479E">
        <w:rPr>
          <w:rFonts w:cs="B Mitra"/>
          <w:rtl/>
        </w:rPr>
        <w:softHyphen/>
      </w:r>
      <w:r w:rsidRPr="00B5479E">
        <w:rPr>
          <w:rFonts w:cs="B Mitra" w:hint="cs"/>
          <w:rtl/>
        </w:rPr>
        <w:t>های</w:t>
      </w:r>
      <w:r w:rsidRPr="00B5479E">
        <w:rPr>
          <w:rFonts w:cs="B Mitra"/>
        </w:rPr>
        <w:t xml:space="preserve"> </w:t>
      </w:r>
      <w:r w:rsidRPr="00B5479E">
        <w:rPr>
          <w:rFonts w:cs="B Mitra" w:hint="cs"/>
          <w:rtl/>
        </w:rPr>
        <w:t xml:space="preserve">آتشفشانی منجمد شده که از مشخصه‌های پوشش‌های </w:t>
      </w:r>
      <w:r w:rsidRPr="00B5479E">
        <w:rPr>
          <w:rFonts w:ascii="Times New Roman" w:hAnsi="Times New Roman" w:cs="Times New Roman"/>
          <w:sz w:val="20"/>
          <w:szCs w:val="20"/>
        </w:rPr>
        <w:t>PEO</w:t>
      </w:r>
      <w:r w:rsidRPr="00B5479E">
        <w:rPr>
          <w:rFonts w:cs="B Mitra" w:hint="cs"/>
          <w:sz w:val="20"/>
          <w:szCs w:val="20"/>
          <w:rtl/>
        </w:rPr>
        <w:t xml:space="preserve"> </w:t>
      </w:r>
      <w:r w:rsidRPr="00B5479E">
        <w:rPr>
          <w:rFonts w:cs="B Mitra" w:hint="cs"/>
          <w:rtl/>
        </w:rPr>
        <w:t>می‌باشد</w:t>
      </w:r>
      <w:r w:rsidRPr="00B5479E">
        <w:rPr>
          <w:rFonts w:cs="B Mitra"/>
        </w:rPr>
        <w:t xml:space="preserve"> </w:t>
      </w:r>
      <w:r w:rsidRPr="00B5479E">
        <w:rPr>
          <w:rFonts w:cs="B Mitra" w:hint="cs"/>
          <w:rtl/>
        </w:rPr>
        <w:t>حاکی</w:t>
      </w:r>
      <w:r w:rsidRPr="00B5479E">
        <w:rPr>
          <w:rFonts w:cs="B Mitra"/>
        </w:rPr>
        <w:t xml:space="preserve"> </w:t>
      </w:r>
      <w:r w:rsidRPr="00B5479E">
        <w:rPr>
          <w:rFonts w:cs="B Mitra" w:hint="cs"/>
          <w:rtl/>
        </w:rPr>
        <w:t>از</w:t>
      </w:r>
      <w:r w:rsidRPr="00B5479E">
        <w:rPr>
          <w:rFonts w:cs="B Mitra"/>
        </w:rPr>
        <w:t xml:space="preserve"> </w:t>
      </w:r>
      <w:r w:rsidRPr="00B5479E">
        <w:rPr>
          <w:rFonts w:cs="B Mitra" w:hint="cs"/>
          <w:rtl/>
        </w:rPr>
        <w:t xml:space="preserve">وجود </w:t>
      </w:r>
      <w:r w:rsidRPr="00B5479E">
        <w:rPr>
          <w:rFonts w:cs="B Mitra"/>
          <w:rtl/>
        </w:rPr>
        <w:t>کانال‌ها</w:t>
      </w:r>
      <w:r w:rsidRPr="00B5479E">
        <w:rPr>
          <w:rFonts w:cs="B Mitra" w:hint="cs"/>
          <w:rtl/>
        </w:rPr>
        <w:t>ی</w:t>
      </w:r>
      <w:r w:rsidRPr="00B5479E">
        <w:rPr>
          <w:rFonts w:cs="B Mitra"/>
        </w:rPr>
        <w:t xml:space="preserve"> </w:t>
      </w:r>
      <w:r w:rsidRPr="00B5479E">
        <w:rPr>
          <w:rFonts w:cs="B Mitra" w:hint="cs"/>
          <w:rtl/>
        </w:rPr>
        <w:t>تخلیه</w:t>
      </w:r>
      <w:r w:rsidRPr="00B5479E">
        <w:rPr>
          <w:rFonts w:cs="B Mitra"/>
        </w:rPr>
        <w:t xml:space="preserve"> </w:t>
      </w:r>
      <w:r w:rsidRPr="00B5479E">
        <w:rPr>
          <w:rFonts w:cs="B Mitra" w:hint="cs"/>
          <w:rtl/>
        </w:rPr>
        <w:t>بر</w:t>
      </w:r>
      <w:r w:rsidRPr="00B5479E">
        <w:rPr>
          <w:rFonts w:cs="B Mitra"/>
        </w:rPr>
        <w:t xml:space="preserve"> </w:t>
      </w:r>
      <w:r w:rsidRPr="00B5479E">
        <w:rPr>
          <w:rFonts w:cs="B Mitra" w:hint="cs"/>
          <w:rtl/>
        </w:rPr>
        <w:t>سطح</w:t>
      </w:r>
      <w:r w:rsidRPr="00B5479E">
        <w:rPr>
          <w:rFonts w:cs="B Mitra"/>
        </w:rPr>
        <w:t xml:space="preserve"> </w:t>
      </w:r>
      <w:r w:rsidRPr="00B5479E">
        <w:rPr>
          <w:rFonts w:cs="B Mitra" w:hint="cs"/>
          <w:rtl/>
        </w:rPr>
        <w:t>پوشش</w:t>
      </w:r>
      <w:r w:rsidRPr="00B5479E">
        <w:rPr>
          <w:rFonts w:cs="B Mitra"/>
        </w:rPr>
        <w:t xml:space="preserve"> </w:t>
      </w:r>
      <w:r w:rsidRPr="00B5479E">
        <w:rPr>
          <w:rFonts w:cs="B Mitra" w:hint="cs"/>
          <w:rtl/>
        </w:rPr>
        <w:t>می</w:t>
      </w:r>
      <w:r w:rsidRPr="00B5479E">
        <w:rPr>
          <w:rFonts w:cs="B Mitra"/>
          <w:rtl/>
        </w:rPr>
        <w:softHyphen/>
      </w:r>
      <w:r w:rsidRPr="00B5479E">
        <w:rPr>
          <w:rFonts w:cs="B Mitra" w:hint="cs"/>
          <w:rtl/>
        </w:rPr>
        <w:t>باشد</w:t>
      </w:r>
      <w:r w:rsidRPr="00B5479E">
        <w:rPr>
          <w:rFonts w:cs="B Mitra"/>
        </w:rPr>
        <w:t>.</w:t>
      </w:r>
      <w:r w:rsidRPr="00B5479E">
        <w:rPr>
          <w:rFonts w:cs="B Mitra" w:hint="cs"/>
          <w:rtl/>
        </w:rPr>
        <w:t xml:space="preserve"> در مطالعات محققین دیگر بیان شده است که قطر</w:t>
      </w:r>
      <w:r w:rsidRPr="00B5479E">
        <w:rPr>
          <w:rFonts w:cs="B Mitra"/>
        </w:rPr>
        <w:t xml:space="preserve"> </w:t>
      </w:r>
      <w:r w:rsidRPr="00B5479E">
        <w:rPr>
          <w:rFonts w:cs="B Mitra" w:hint="cs"/>
          <w:rtl/>
        </w:rPr>
        <w:t>دهانه</w:t>
      </w:r>
      <w:r w:rsidRPr="00B5479E">
        <w:rPr>
          <w:rFonts w:cs="B Mitra"/>
          <w:rtl/>
        </w:rPr>
        <w:softHyphen/>
      </w:r>
      <w:r w:rsidRPr="00B5479E">
        <w:rPr>
          <w:rFonts w:cs="B Mitra" w:hint="cs"/>
          <w:rtl/>
        </w:rPr>
        <w:t>ی</w:t>
      </w:r>
      <w:r w:rsidRPr="00B5479E">
        <w:rPr>
          <w:rFonts w:cs="B Mitra"/>
        </w:rPr>
        <w:t xml:space="preserve"> </w:t>
      </w:r>
      <w:r w:rsidRPr="00B5479E">
        <w:rPr>
          <w:rFonts w:cs="B Mitra" w:hint="cs"/>
          <w:rtl/>
        </w:rPr>
        <w:t>این</w:t>
      </w:r>
      <w:r w:rsidRPr="00B5479E">
        <w:rPr>
          <w:rFonts w:cs="B Mitra"/>
        </w:rPr>
        <w:t xml:space="preserve"> </w:t>
      </w:r>
      <w:r w:rsidRPr="00B5479E">
        <w:rPr>
          <w:rFonts w:cs="B Mitra" w:hint="cs"/>
          <w:rtl/>
        </w:rPr>
        <w:t>آتشفشان</w:t>
      </w:r>
      <w:r w:rsidRPr="00B5479E">
        <w:rPr>
          <w:rFonts w:cs="B Mitra"/>
          <w:rtl/>
        </w:rPr>
        <w:softHyphen/>
      </w:r>
      <w:r w:rsidRPr="00B5479E">
        <w:rPr>
          <w:rFonts w:cs="B Mitra" w:hint="cs"/>
          <w:rtl/>
        </w:rPr>
        <w:t>ها</w:t>
      </w:r>
      <w:r w:rsidRPr="00B5479E">
        <w:rPr>
          <w:rFonts w:cs="B Mitra"/>
        </w:rPr>
        <w:t xml:space="preserve"> </w:t>
      </w:r>
      <w:r w:rsidRPr="00B5479E">
        <w:rPr>
          <w:rFonts w:cs="B Mitra" w:hint="cs"/>
          <w:rtl/>
        </w:rPr>
        <w:t>نشانگر</w:t>
      </w:r>
      <w:r w:rsidRPr="00B5479E">
        <w:rPr>
          <w:rFonts w:cs="B Mitra"/>
        </w:rPr>
        <w:t xml:space="preserve"> </w:t>
      </w:r>
      <w:r w:rsidRPr="00B5479E">
        <w:rPr>
          <w:rFonts w:cs="B Mitra" w:hint="cs"/>
          <w:rtl/>
        </w:rPr>
        <w:t>وجود</w:t>
      </w:r>
      <w:r w:rsidRPr="00B5479E">
        <w:rPr>
          <w:rFonts w:cs="B Mitra"/>
        </w:rPr>
        <w:t xml:space="preserve"> </w:t>
      </w:r>
      <w:r w:rsidRPr="00B5479E">
        <w:rPr>
          <w:rFonts w:cs="B Mitra" w:hint="cs"/>
          <w:rtl/>
        </w:rPr>
        <w:t>تخلیه</w:t>
      </w:r>
      <w:r w:rsidRPr="00B5479E">
        <w:rPr>
          <w:rFonts w:cs="B Mitra"/>
          <w:rtl/>
        </w:rPr>
        <w:softHyphen/>
      </w:r>
      <w:r w:rsidRPr="00B5479E">
        <w:rPr>
          <w:rFonts w:cs="B Mitra" w:hint="cs"/>
          <w:rtl/>
        </w:rPr>
        <w:t>های</w:t>
      </w:r>
      <w:r w:rsidRPr="00B5479E">
        <w:rPr>
          <w:rFonts w:cs="B Mitra"/>
        </w:rPr>
        <w:t xml:space="preserve"> </w:t>
      </w:r>
      <w:r w:rsidRPr="00B5479E">
        <w:rPr>
          <w:rFonts w:cs="B Mitra" w:hint="cs"/>
          <w:rtl/>
        </w:rPr>
        <w:t>بسیار</w:t>
      </w:r>
      <w:r w:rsidRPr="00B5479E">
        <w:rPr>
          <w:rFonts w:cs="B Mitra"/>
        </w:rPr>
        <w:t xml:space="preserve"> </w:t>
      </w:r>
      <w:r w:rsidRPr="00B5479E">
        <w:rPr>
          <w:rFonts w:cs="B Mitra" w:hint="cs"/>
          <w:rtl/>
        </w:rPr>
        <w:t>ریز</w:t>
      </w:r>
      <w:r w:rsidRPr="00B5479E">
        <w:rPr>
          <w:rFonts w:cs="B Mitra"/>
        </w:rPr>
        <w:t xml:space="preserve"> </w:t>
      </w:r>
      <w:r w:rsidRPr="00B5479E">
        <w:rPr>
          <w:rFonts w:cs="B Mitra" w:hint="cs"/>
          <w:rtl/>
        </w:rPr>
        <w:t>در</w:t>
      </w:r>
      <w:r w:rsidRPr="00B5479E">
        <w:rPr>
          <w:rFonts w:cs="B Mitra"/>
        </w:rPr>
        <w:t xml:space="preserve"> </w:t>
      </w:r>
      <w:r w:rsidRPr="00B5479E">
        <w:rPr>
          <w:rFonts w:cs="B Mitra" w:hint="cs"/>
          <w:rtl/>
        </w:rPr>
        <w:t>حین</w:t>
      </w:r>
      <w:r w:rsidRPr="00B5479E">
        <w:rPr>
          <w:rFonts w:cs="B Mitra"/>
        </w:rPr>
        <w:t xml:space="preserve"> </w:t>
      </w:r>
      <w:r w:rsidRPr="00B5479E">
        <w:rPr>
          <w:rFonts w:cs="B Mitra" w:hint="cs"/>
          <w:rtl/>
        </w:rPr>
        <w:t>فرایند</w:t>
      </w:r>
      <w:r w:rsidRPr="00B5479E">
        <w:rPr>
          <w:rFonts w:cs="B Mitra"/>
        </w:rPr>
        <w:t xml:space="preserve"> </w:t>
      </w:r>
      <w:r w:rsidRPr="00B5479E">
        <w:rPr>
          <w:rFonts w:cs="B Mitra" w:hint="cs"/>
          <w:rtl/>
        </w:rPr>
        <w:t>در این</w:t>
      </w:r>
      <w:r w:rsidRPr="00B5479E">
        <w:rPr>
          <w:rFonts w:cs="B Mitra"/>
        </w:rPr>
        <w:t xml:space="preserve"> </w:t>
      </w:r>
      <w:r w:rsidRPr="00B5479E">
        <w:rPr>
          <w:rFonts w:cs="B Mitra" w:hint="cs"/>
          <w:rtl/>
        </w:rPr>
        <w:t>زمان</w:t>
      </w:r>
      <w:r w:rsidRPr="00B5479E">
        <w:rPr>
          <w:rFonts w:cs="B Mitra"/>
        </w:rPr>
        <w:t xml:space="preserve"> </w:t>
      </w:r>
      <w:r w:rsidRPr="00B5479E">
        <w:rPr>
          <w:rFonts w:cs="B Mitra" w:hint="cs"/>
          <w:rtl/>
        </w:rPr>
        <w:t>می</w:t>
      </w:r>
      <w:r w:rsidRPr="00B5479E">
        <w:rPr>
          <w:rFonts w:cs="B Mitra"/>
          <w:rtl/>
        </w:rPr>
        <w:softHyphen/>
      </w:r>
      <w:r w:rsidR="00E60DC4">
        <w:rPr>
          <w:rFonts w:cs="B Mitra" w:hint="cs"/>
          <w:rtl/>
        </w:rPr>
        <w:t>باشند</w:t>
      </w:r>
      <w:r w:rsidR="00E60DC4">
        <w:rPr>
          <w:rFonts w:cs="B Mitra"/>
          <w:rtl/>
        </w:rPr>
        <w:fldChar w:fldCharType="begin" w:fldLock="1"/>
      </w:r>
      <w:r w:rsidR="00772152">
        <w:rPr>
          <w:rFonts w:cs="B Mitra"/>
        </w:rPr>
        <w:instrText>ADDIN CSL_CITATION {"citationItems":[{"id":"ITEM-1","itemData":{"author":[{"dropping-particle":"","family":"Wang","given":"You","non-dropping-particle":"","parse-names":false,"suffix":""},{"dropping-particle":"","family":"Xu","given":"Hui","non-dropping-particle":"","parse-names":false,"suffix":""},{"dropping-particle":"","family":"Zhang","given":"Jianming","non-dropping-particle":"","parse-names":false,"suffix":""},{"dropping-particle":"","family":"Li","given":"Guang","non-dropping-particle":"","parse-names":false,"suffix":""}],"container-title":"Sensors","id":"ITEM-1","issue":"4","issued":{"date-parts":[["2008"]]},"page":"2043-2081","publisher":"Molecular Diversity Preservation International","title":"Electrochemical sensors for clinic analysis","type":"article-journal","volume":"8"},"uris":["http://www.mendeley.com/documents/?uuid=4e71a612-d632-4d9f-87fe-ba1ba73bbba0"]}],"mendeley":{"formattedCitation":"(7)","plainTextFormattedCitation":"(7)","previouslyFormattedCitation":"(Wang &lt;i&gt;et al.&lt;/i&gt;, 2008)"},"properties":{"noteIndex":0},"schema":"https://github.com/citation-style-language/schema/raw/master/csl-citation.json"}</w:instrText>
      </w:r>
      <w:r w:rsidR="00E60DC4">
        <w:rPr>
          <w:rFonts w:cs="B Mitra"/>
          <w:rtl/>
        </w:rPr>
        <w:fldChar w:fldCharType="separate"/>
      </w:r>
      <w:r w:rsidR="00772152" w:rsidRPr="00772152">
        <w:rPr>
          <w:rFonts w:cs="B Mitra"/>
          <w:noProof/>
          <w:rtl/>
        </w:rPr>
        <w:t>(7)</w:t>
      </w:r>
      <w:r w:rsidR="00E60DC4">
        <w:rPr>
          <w:rFonts w:cs="B Mitra"/>
          <w:rtl/>
        </w:rPr>
        <w:fldChar w:fldCharType="end"/>
      </w:r>
      <w:r w:rsidRPr="00B5479E">
        <w:rPr>
          <w:rFonts w:cs="B Mitra" w:hint="cs"/>
          <w:rtl/>
        </w:rPr>
        <w:t>. در ادامه نرخ تخلیه</w:t>
      </w:r>
      <w:r w:rsidRPr="00B5479E">
        <w:rPr>
          <w:rFonts w:cs="B Mitra"/>
          <w:rtl/>
        </w:rPr>
        <w:softHyphen/>
      </w:r>
      <w:r w:rsidRPr="00B5479E">
        <w:rPr>
          <w:rFonts w:cs="B Mitra" w:hint="cs"/>
          <w:rtl/>
        </w:rPr>
        <w:t>ها شدیدتر می</w:t>
      </w:r>
      <w:r w:rsidRPr="00B5479E">
        <w:rPr>
          <w:rFonts w:cs="B Mitra"/>
        </w:rPr>
        <w:softHyphen/>
      </w:r>
      <w:r w:rsidRPr="00B5479E">
        <w:rPr>
          <w:rFonts w:cs="B Mitra" w:hint="cs"/>
          <w:rtl/>
        </w:rPr>
        <w:t>گردند و رنگ جرقه‌ها به‌تدريج از سفيد متمايل به زرد به نارنجي- قرمز تغيير مي‌کند که این مرحله به مرحله میکرو جرقه شناخته می‌شود. با ورود به مرحله سوم دهانه</w:t>
      </w:r>
      <w:r w:rsidRPr="00B5479E">
        <w:rPr>
          <w:rFonts w:cs="B Mitra"/>
          <w:rtl/>
        </w:rPr>
        <w:softHyphen/>
      </w:r>
      <w:r w:rsidRPr="00B5479E">
        <w:rPr>
          <w:rFonts w:cs="B Mitra" w:hint="cs"/>
          <w:rtl/>
        </w:rPr>
        <w:t>های</w:t>
      </w:r>
      <w:r w:rsidRPr="00B5479E">
        <w:rPr>
          <w:rFonts w:cs="B Mitra"/>
        </w:rPr>
        <w:t xml:space="preserve"> </w:t>
      </w:r>
      <w:r w:rsidRPr="00B5479E">
        <w:rPr>
          <w:rFonts w:cs="B Mitra" w:hint="cs"/>
          <w:rtl/>
        </w:rPr>
        <w:t>آتشفشانی</w:t>
      </w:r>
      <w:r w:rsidRPr="00B5479E">
        <w:rPr>
          <w:rFonts w:cs="B Mitra"/>
        </w:rPr>
        <w:t xml:space="preserve"> </w:t>
      </w:r>
      <w:r w:rsidRPr="00B5479E">
        <w:rPr>
          <w:rFonts w:cs="B Mitra"/>
          <w:rtl/>
        </w:rPr>
        <w:t>بزرگ‌تر</w:t>
      </w:r>
      <w:r w:rsidRPr="00B5479E">
        <w:rPr>
          <w:rFonts w:cs="B Mitra"/>
        </w:rPr>
        <w:t xml:space="preserve"> </w:t>
      </w:r>
      <w:r w:rsidRPr="00B5479E">
        <w:rPr>
          <w:rFonts w:cs="B Mitra" w:hint="cs"/>
          <w:rtl/>
        </w:rPr>
        <w:t>می</w:t>
      </w:r>
      <w:r w:rsidRPr="00B5479E">
        <w:rPr>
          <w:rFonts w:cs="B Mitra"/>
          <w:rtl/>
        </w:rPr>
        <w:softHyphen/>
      </w:r>
      <w:r w:rsidRPr="00B5479E">
        <w:rPr>
          <w:rFonts w:cs="B Mitra" w:hint="cs"/>
          <w:rtl/>
        </w:rPr>
        <w:t>شوند</w:t>
      </w:r>
      <w:r w:rsidRPr="00B5479E">
        <w:rPr>
          <w:rFonts w:cs="B Mitra"/>
        </w:rPr>
        <w:t>.</w:t>
      </w:r>
      <w:r w:rsidRPr="00B5479E">
        <w:rPr>
          <w:rFonts w:cs="B Mitra" w:hint="cs"/>
          <w:rtl/>
        </w:rPr>
        <w:t xml:space="preserve"> در حقیقت در اینجا، </w:t>
      </w:r>
      <w:r w:rsidRPr="00B5479E">
        <w:rPr>
          <w:rFonts w:cs="B Mitra"/>
          <w:rtl/>
        </w:rPr>
        <w:t>جرقه‌ها</w:t>
      </w:r>
      <w:r w:rsidRPr="00B5479E">
        <w:rPr>
          <w:rFonts w:cs="B Mitra" w:hint="cs"/>
          <w:rtl/>
        </w:rPr>
        <w:t xml:space="preserve"> شدید</w:t>
      </w:r>
      <w:r w:rsidRPr="00B5479E">
        <w:rPr>
          <w:rFonts w:cs="B Mitra"/>
        </w:rPr>
        <w:softHyphen/>
      </w:r>
      <w:r w:rsidRPr="00B5479E">
        <w:rPr>
          <w:rFonts w:cs="B Mitra" w:hint="cs"/>
          <w:rtl/>
        </w:rPr>
        <w:t xml:space="preserve">تر شده اما تعداد </w:t>
      </w:r>
      <w:r w:rsidRPr="00B5479E">
        <w:rPr>
          <w:rFonts w:cs="B Mitra"/>
          <w:rtl/>
        </w:rPr>
        <w:t>آن‌ها</w:t>
      </w:r>
      <w:r w:rsidRPr="00B5479E">
        <w:rPr>
          <w:rFonts w:cs="B Mitra" w:hint="cs"/>
          <w:rtl/>
        </w:rPr>
        <w:t xml:space="preserve"> کمتر می</w:t>
      </w:r>
      <w:r w:rsidRPr="00B5479E">
        <w:rPr>
          <w:rFonts w:cs="B Mitra"/>
        </w:rPr>
        <w:softHyphen/>
      </w:r>
      <w:r w:rsidRPr="00B5479E">
        <w:rPr>
          <w:rFonts w:cs="B Mitra" w:hint="cs"/>
          <w:rtl/>
        </w:rPr>
        <w:t>گردد.</w:t>
      </w:r>
    </w:p>
    <w:p w14:paraId="47E374B8" w14:textId="49A53C31" w:rsidR="00081AA7" w:rsidRPr="00B5479E" w:rsidRDefault="00081AA7" w:rsidP="00E732C2">
      <w:pPr>
        <w:tabs>
          <w:tab w:val="num" w:pos="1106"/>
        </w:tabs>
        <w:bidi/>
        <w:spacing w:after="0" w:line="240" w:lineRule="auto"/>
        <w:jc w:val="both"/>
        <w:rPr>
          <w:rFonts w:cs="B Mitra"/>
          <w:rtl/>
        </w:rPr>
      </w:pPr>
      <w:r w:rsidRPr="00B5479E">
        <w:rPr>
          <w:rFonts w:cs="B Mitra" w:hint="cs"/>
          <w:rtl/>
        </w:rPr>
        <w:t>جزئیات بدست آمده از نمودار به همراه اطلاعات مربوط به محلول هر دو پوشش در جدول</w:t>
      </w:r>
      <w:r w:rsidR="00CE3E3A" w:rsidRPr="00B5479E">
        <w:rPr>
          <w:rFonts w:cs="B Mitra" w:hint="cs"/>
          <w:rtl/>
        </w:rPr>
        <w:t>۲</w:t>
      </w:r>
      <w:r w:rsidRPr="00B5479E">
        <w:rPr>
          <w:rFonts w:cs="B Mitra" w:hint="cs"/>
          <w:rtl/>
        </w:rPr>
        <w:t xml:space="preserve"> ارائه گردیده است. با کامپوزیتی کردن فرایند چگونگی تغییرات از روندی مشابه با حالت معمولی پیروی می‌کند با این تفاوت که ولتاژ اکسیداسیون در تمامی مراحل کمی تغییر کرده است. هنگامی که پوشش در ابتدا شروع به رشد کردن می‌کند ابتدا لایه سدی (مشابه فرایند آندایز</w:t>
      </w:r>
      <w:r w:rsidR="00E60DC4">
        <w:rPr>
          <w:rFonts w:cs="B Mitra" w:hint="cs"/>
          <w:rtl/>
        </w:rPr>
        <w:t>ینگ) روی زیرلایه ایجاد می‌گردد</w:t>
      </w:r>
      <w:r w:rsidR="00E60DC4">
        <w:rPr>
          <w:rFonts w:cs="B Mitra"/>
          <w:rtl/>
        </w:rPr>
        <w:fldChar w:fldCharType="begin" w:fldLock="1"/>
      </w:r>
      <w:r w:rsidR="00772152">
        <w:rPr>
          <w:rFonts w:cs="B Mitra"/>
        </w:rPr>
        <w:instrText>ADDIN CSL_CITATION {"citationItems":[{"id":"ITEM-1","itemData":{"ISSN":"2008-6377","author":[{"dropping-particle":"","family":"</w:instrText>
      </w:r>
      <w:r w:rsidR="00772152">
        <w:rPr>
          <w:rFonts w:cs="B Mitra" w:hint="cs"/>
          <w:rtl/>
        </w:rPr>
        <w:instrText>سروستانی</w:instrText>
      </w:r>
      <w:r w:rsidR="00772152">
        <w:rPr>
          <w:rFonts w:cs="B Mitra"/>
        </w:rPr>
        <w:instrText>","given":"</w:instrText>
      </w:r>
      <w:r w:rsidR="00772152">
        <w:rPr>
          <w:rFonts w:cs="B Mitra" w:hint="cs"/>
          <w:rtl/>
        </w:rPr>
        <w:instrText>عابدی</w:instrText>
      </w:r>
      <w:r w:rsidR="00772152">
        <w:rPr>
          <w:rFonts w:cs="B Mitra"/>
        </w:rPr>
        <w:instrText>","non-dropping-particle":"","parse-names":false,"suffix":""},{"dropping-particle":"","family":"</w:instrText>
      </w:r>
      <w:r w:rsidR="00772152">
        <w:rPr>
          <w:rFonts w:cs="B Mitra" w:hint="cs"/>
          <w:rtl/>
        </w:rPr>
        <w:instrText>سروری</w:instrText>
      </w:r>
      <w:r w:rsidR="00772152">
        <w:rPr>
          <w:rFonts w:cs="B Mitra"/>
        </w:rPr>
        <w:instrText>","given":"</w:instrText>
      </w:r>
      <w:r w:rsidR="00772152">
        <w:rPr>
          <w:rFonts w:cs="B Mitra" w:hint="cs"/>
          <w:rtl/>
        </w:rPr>
        <w:instrText>عزتی</w:instrText>
      </w:r>
      <w:r w:rsidR="00772152">
        <w:rPr>
          <w:rFonts w:cs="B Mitra"/>
        </w:rPr>
        <w:instrText>","non-dropping-particle":"","parse-names":false,"suffix":""},{"dropping-particle":"","family":"</w:instrText>
      </w:r>
      <w:r w:rsidR="00772152">
        <w:rPr>
          <w:rFonts w:cs="B Mitra" w:hint="cs"/>
          <w:rtl/>
        </w:rPr>
        <w:instrText>زاده</w:instrText>
      </w:r>
      <w:r w:rsidR="00772152">
        <w:rPr>
          <w:rFonts w:cs="B Mitra"/>
        </w:rPr>
        <w:instrText>","given":"</w:instrText>
      </w:r>
      <w:r w:rsidR="00772152">
        <w:rPr>
          <w:rFonts w:cs="B Mitra" w:hint="cs"/>
          <w:rtl/>
        </w:rPr>
        <w:instrText>عبدالله</w:instrText>
      </w:r>
      <w:r w:rsidR="00772152">
        <w:rPr>
          <w:rFonts w:cs="B Mitra"/>
        </w:rPr>
        <w:instrText>","non-dropping-particle":"","parse-names":false,"suffix":""}],"container-title":"</w:instrText>
      </w:r>
      <w:r w:rsidR="00772152">
        <w:rPr>
          <w:rFonts w:cs="B Mitra" w:hint="cs"/>
          <w:rtl/>
        </w:rPr>
        <w:instrText>فصلنامه</w:instrText>
      </w:r>
      <w:r w:rsidR="00772152">
        <w:rPr>
          <w:rFonts w:cs="B Mitra"/>
          <w:rtl/>
        </w:rPr>
        <w:instrText xml:space="preserve"> </w:instrText>
      </w:r>
      <w:r w:rsidR="00772152">
        <w:rPr>
          <w:rFonts w:cs="B Mitra" w:hint="cs"/>
          <w:rtl/>
        </w:rPr>
        <w:instrText>علمی</w:instrText>
      </w:r>
      <w:r w:rsidR="00772152">
        <w:rPr>
          <w:rFonts w:cs="B Mitra"/>
          <w:rtl/>
        </w:rPr>
        <w:instrText>-</w:instrText>
      </w:r>
      <w:r w:rsidR="00772152">
        <w:rPr>
          <w:rFonts w:cs="B Mitra" w:hint="cs"/>
          <w:rtl/>
        </w:rPr>
        <w:instrText>پژوهشی</w:instrText>
      </w:r>
      <w:r w:rsidR="00772152">
        <w:rPr>
          <w:rFonts w:cs="B Mitra"/>
          <w:rtl/>
        </w:rPr>
        <w:instrText xml:space="preserve"> </w:instrText>
      </w:r>
      <w:r w:rsidR="00772152">
        <w:rPr>
          <w:rFonts w:cs="B Mitra" w:hint="cs"/>
          <w:rtl/>
        </w:rPr>
        <w:instrText>مهندسی</w:instrText>
      </w:r>
      <w:r w:rsidR="00772152">
        <w:rPr>
          <w:rFonts w:cs="B Mitra"/>
          <w:rtl/>
        </w:rPr>
        <w:instrText xml:space="preserve"> </w:instrText>
      </w:r>
      <w:r w:rsidR="00772152">
        <w:rPr>
          <w:rFonts w:cs="B Mitra" w:hint="cs"/>
          <w:rtl/>
        </w:rPr>
        <w:instrText>منابع</w:instrText>
      </w:r>
      <w:r w:rsidR="00772152">
        <w:rPr>
          <w:rFonts w:cs="B Mitra"/>
          <w:rtl/>
        </w:rPr>
        <w:instrText xml:space="preserve"> </w:instrText>
      </w:r>
      <w:r w:rsidR="00772152">
        <w:rPr>
          <w:rFonts w:cs="B Mitra" w:hint="cs"/>
          <w:rtl/>
        </w:rPr>
        <w:instrText>آب</w:instrText>
      </w:r>
      <w:r w:rsidR="00772152">
        <w:rPr>
          <w:rFonts w:cs="B Mitra"/>
        </w:rPr>
        <w:instrText>","id":"ITEM-1","issue":"49","issued":{"date-parts":[["2021"]]},"page":"1-12","publisher":"</w:instrText>
      </w:r>
      <w:r w:rsidR="00772152">
        <w:rPr>
          <w:rFonts w:cs="B Mitra" w:hint="cs"/>
          <w:rtl/>
        </w:rPr>
        <w:instrText>دانشگاه</w:instrText>
      </w:r>
      <w:r w:rsidR="00772152">
        <w:rPr>
          <w:rFonts w:cs="B Mitra"/>
          <w:rtl/>
        </w:rPr>
        <w:instrText xml:space="preserve"> </w:instrText>
      </w:r>
      <w:r w:rsidR="00772152">
        <w:rPr>
          <w:rFonts w:cs="B Mitra" w:hint="cs"/>
          <w:rtl/>
        </w:rPr>
        <w:instrText>آزاد</w:instrText>
      </w:r>
      <w:r w:rsidR="00772152">
        <w:rPr>
          <w:rFonts w:cs="B Mitra"/>
          <w:rtl/>
        </w:rPr>
        <w:instrText xml:space="preserve"> </w:instrText>
      </w:r>
      <w:r w:rsidR="00772152">
        <w:rPr>
          <w:rFonts w:cs="B Mitra" w:hint="cs"/>
          <w:rtl/>
        </w:rPr>
        <w:instrText>اسلامی</w:instrText>
      </w:r>
      <w:r w:rsidR="00772152">
        <w:rPr>
          <w:rFonts w:cs="B Mitra"/>
          <w:rtl/>
        </w:rPr>
        <w:instrText xml:space="preserve"> </w:instrText>
      </w:r>
      <w:r w:rsidR="00772152">
        <w:rPr>
          <w:rFonts w:cs="B Mitra" w:hint="cs"/>
          <w:rtl/>
        </w:rPr>
        <w:instrText>واحد</w:instrText>
      </w:r>
      <w:r w:rsidR="00772152">
        <w:rPr>
          <w:rFonts w:cs="B Mitra"/>
          <w:rtl/>
        </w:rPr>
        <w:instrText xml:space="preserve"> </w:instrText>
      </w:r>
      <w:r w:rsidR="00772152">
        <w:rPr>
          <w:rFonts w:cs="B Mitra" w:hint="cs"/>
          <w:rtl/>
        </w:rPr>
        <w:instrText>مرودشت</w:instrText>
      </w:r>
      <w:r w:rsidR="00772152">
        <w:rPr>
          <w:rFonts w:cs="B Mitra"/>
        </w:rPr>
        <w:instrText>","title":"</w:instrText>
      </w:r>
      <w:r w:rsidR="00772152">
        <w:rPr>
          <w:rFonts w:cs="B Mitra" w:hint="cs"/>
          <w:rtl/>
        </w:rPr>
        <w:instrText>تضاد</w:instrText>
      </w:r>
      <w:r w:rsidR="00772152">
        <w:rPr>
          <w:rFonts w:cs="B Mitra"/>
          <w:rtl/>
        </w:rPr>
        <w:instrText xml:space="preserve"> </w:instrText>
      </w:r>
      <w:r w:rsidR="00772152">
        <w:rPr>
          <w:rFonts w:cs="B Mitra" w:hint="cs"/>
          <w:rtl/>
        </w:rPr>
        <w:instrText>آب</w:instrText>
      </w:r>
      <w:r w:rsidR="00772152">
        <w:rPr>
          <w:rFonts w:cs="B Mitra"/>
          <w:rtl/>
        </w:rPr>
        <w:instrText xml:space="preserve"> </w:instrText>
      </w:r>
      <w:r w:rsidR="00772152">
        <w:rPr>
          <w:rFonts w:cs="B Mitra" w:hint="cs"/>
          <w:rtl/>
        </w:rPr>
        <w:instrText>و</w:instrText>
      </w:r>
      <w:r w:rsidR="00772152">
        <w:rPr>
          <w:rFonts w:cs="B Mitra"/>
          <w:rtl/>
        </w:rPr>
        <w:instrText xml:space="preserve"> </w:instrText>
      </w:r>
      <w:r w:rsidR="00772152">
        <w:rPr>
          <w:rFonts w:cs="B Mitra" w:hint="cs"/>
          <w:rtl/>
        </w:rPr>
        <w:instrText>راهبردهای</w:instrText>
      </w:r>
      <w:r w:rsidR="00772152">
        <w:rPr>
          <w:rFonts w:cs="B Mitra"/>
          <w:rtl/>
        </w:rPr>
        <w:instrText xml:space="preserve"> </w:instrText>
      </w:r>
      <w:r w:rsidR="00772152">
        <w:rPr>
          <w:rFonts w:cs="B Mitra" w:hint="cs"/>
          <w:rtl/>
        </w:rPr>
        <w:instrText>مدیریت</w:instrText>
      </w:r>
      <w:r w:rsidR="00772152">
        <w:rPr>
          <w:rFonts w:cs="B Mitra"/>
          <w:rtl/>
        </w:rPr>
        <w:instrText xml:space="preserve"> </w:instrText>
      </w:r>
      <w:r w:rsidR="00772152">
        <w:rPr>
          <w:rFonts w:cs="B Mitra" w:hint="cs"/>
          <w:rtl/>
        </w:rPr>
        <w:instrText>آن</w:instrText>
      </w:r>
      <w:r w:rsidR="00772152">
        <w:rPr>
          <w:rFonts w:cs="B Mitra"/>
          <w:rtl/>
        </w:rPr>
        <w:instrText xml:space="preserve"> </w:instrText>
      </w:r>
      <w:r w:rsidR="00772152">
        <w:rPr>
          <w:rFonts w:cs="B Mitra" w:hint="cs"/>
          <w:rtl/>
        </w:rPr>
        <w:instrText>در</w:instrText>
      </w:r>
      <w:r w:rsidR="00772152">
        <w:rPr>
          <w:rFonts w:cs="B Mitra"/>
          <w:rtl/>
        </w:rPr>
        <w:instrText xml:space="preserve"> </w:instrText>
      </w:r>
      <w:r w:rsidR="00772152">
        <w:rPr>
          <w:rFonts w:cs="B Mitra" w:hint="cs"/>
          <w:rtl/>
        </w:rPr>
        <w:instrText>بین</w:instrText>
      </w:r>
      <w:r w:rsidR="00772152">
        <w:rPr>
          <w:rFonts w:cs="B Mitra"/>
          <w:rtl/>
        </w:rPr>
        <w:instrText xml:space="preserve"> </w:instrText>
      </w:r>
      <w:r w:rsidR="00772152">
        <w:rPr>
          <w:rFonts w:cs="B Mitra" w:hint="cs"/>
          <w:rtl/>
        </w:rPr>
        <w:instrText>استفاده‌کنندگان</w:instrText>
      </w:r>
      <w:r w:rsidR="00772152">
        <w:rPr>
          <w:rFonts w:cs="B Mitra"/>
          <w:rtl/>
        </w:rPr>
        <w:instrText xml:space="preserve"> </w:instrText>
      </w:r>
      <w:r w:rsidR="00772152">
        <w:rPr>
          <w:rFonts w:cs="B Mitra" w:hint="cs"/>
          <w:rtl/>
        </w:rPr>
        <w:instrText>از</w:instrText>
      </w:r>
      <w:r w:rsidR="00772152">
        <w:rPr>
          <w:rFonts w:cs="B Mitra"/>
          <w:rtl/>
        </w:rPr>
        <w:instrText xml:space="preserve"> </w:instrText>
      </w:r>
      <w:r w:rsidR="00772152">
        <w:rPr>
          <w:rFonts w:cs="B Mitra" w:hint="cs"/>
          <w:rtl/>
        </w:rPr>
        <w:instrText>چاه‌های</w:instrText>
      </w:r>
      <w:r w:rsidR="00772152">
        <w:rPr>
          <w:rFonts w:cs="B Mitra"/>
          <w:rtl/>
        </w:rPr>
        <w:instrText xml:space="preserve"> </w:instrText>
      </w:r>
      <w:r w:rsidR="00772152">
        <w:rPr>
          <w:rFonts w:cs="B Mitra" w:hint="cs"/>
          <w:rtl/>
        </w:rPr>
        <w:instrText>آب</w:instrText>
      </w:r>
      <w:r w:rsidR="00772152">
        <w:rPr>
          <w:rFonts w:cs="B Mitra"/>
          <w:rtl/>
        </w:rPr>
        <w:instrText xml:space="preserve"> </w:instrText>
      </w:r>
      <w:r w:rsidR="00772152">
        <w:rPr>
          <w:rFonts w:cs="B Mitra" w:hint="cs"/>
          <w:rtl/>
        </w:rPr>
        <w:instrText>مشترک</w:instrText>
      </w:r>
      <w:r w:rsidR="00772152">
        <w:rPr>
          <w:rFonts w:cs="B Mitra"/>
          <w:rtl/>
        </w:rPr>
        <w:instrText xml:space="preserve">: </w:instrText>
      </w:r>
      <w:r w:rsidR="00772152">
        <w:rPr>
          <w:rFonts w:cs="B Mitra" w:hint="cs"/>
          <w:rtl/>
        </w:rPr>
        <w:instrText>مورد</w:instrText>
      </w:r>
      <w:r w:rsidR="00772152">
        <w:rPr>
          <w:rFonts w:cs="B Mitra"/>
          <w:rtl/>
        </w:rPr>
        <w:instrText xml:space="preserve"> </w:instrText>
      </w:r>
      <w:r w:rsidR="00772152">
        <w:rPr>
          <w:rFonts w:cs="B Mitra" w:hint="cs"/>
          <w:rtl/>
        </w:rPr>
        <w:instrText>مطالعه</w:instrText>
      </w:r>
      <w:r w:rsidR="00772152">
        <w:rPr>
          <w:rFonts w:cs="B Mitra"/>
          <w:rtl/>
        </w:rPr>
        <w:instrText xml:space="preserve"> </w:instrText>
      </w:r>
      <w:r w:rsidR="00772152">
        <w:rPr>
          <w:rFonts w:cs="B Mitra" w:hint="cs"/>
          <w:rtl/>
        </w:rPr>
        <w:instrText>کشاورزان</w:instrText>
      </w:r>
      <w:r w:rsidR="00772152">
        <w:rPr>
          <w:rFonts w:cs="B Mitra"/>
          <w:rtl/>
        </w:rPr>
        <w:instrText xml:space="preserve"> </w:instrText>
      </w:r>
      <w:r w:rsidR="00772152">
        <w:rPr>
          <w:rFonts w:cs="B Mitra" w:hint="cs"/>
          <w:rtl/>
        </w:rPr>
        <w:instrText>شهرستان‌</w:instrText>
      </w:r>
      <w:r w:rsidR="00772152">
        <w:rPr>
          <w:rFonts w:cs="B Mitra"/>
          <w:rtl/>
        </w:rPr>
        <w:instrText xml:space="preserve"> </w:instrText>
      </w:r>
      <w:r w:rsidR="00772152">
        <w:rPr>
          <w:rFonts w:cs="B Mitra" w:hint="cs"/>
          <w:rtl/>
        </w:rPr>
        <w:instrText>بهار</w:instrText>
      </w:r>
      <w:r w:rsidR="00772152">
        <w:rPr>
          <w:rFonts w:cs="B Mitra"/>
          <w:rtl/>
        </w:rPr>
        <w:instrText xml:space="preserve"> </w:instrText>
      </w:r>
      <w:r w:rsidR="00772152">
        <w:rPr>
          <w:rFonts w:cs="B Mitra" w:hint="cs"/>
          <w:rtl/>
        </w:rPr>
        <w:instrText>در</w:instrText>
      </w:r>
      <w:r w:rsidR="00772152">
        <w:rPr>
          <w:rFonts w:cs="B Mitra"/>
          <w:rtl/>
        </w:rPr>
        <w:instrText xml:space="preserve"> </w:instrText>
      </w:r>
      <w:r w:rsidR="00772152">
        <w:rPr>
          <w:rFonts w:cs="B Mitra" w:hint="cs"/>
          <w:rtl/>
        </w:rPr>
        <w:instrText>استان</w:instrText>
      </w:r>
      <w:r w:rsidR="00772152">
        <w:rPr>
          <w:rFonts w:cs="B Mitra"/>
          <w:rtl/>
        </w:rPr>
        <w:instrText xml:space="preserve"> </w:instrText>
      </w:r>
      <w:r w:rsidR="00772152">
        <w:rPr>
          <w:rFonts w:cs="B Mitra" w:hint="cs"/>
          <w:rtl/>
        </w:rPr>
        <w:instrText>همدان</w:instrText>
      </w:r>
      <w:r w:rsidR="00772152">
        <w:rPr>
          <w:rFonts w:cs="B Mitra"/>
        </w:rPr>
        <w:instrText>","type":"article-journal","volume":"14"},"uris":["http://www.mendeley.com/documents/?uuid=b0f97bd3-2769-4425-a5a0-5c26600e758a"]}],"mendeley":{"formattedCitation":"(8)","plainTextFormattedCitation":"(8)","previouslyFormattedCitation":"(</w:instrText>
      </w:r>
      <w:r w:rsidR="00772152">
        <w:rPr>
          <w:rFonts w:cs="B Mitra" w:hint="cs"/>
          <w:rtl/>
        </w:rPr>
        <w:instrText>سروستانی</w:instrText>
      </w:r>
      <w:r w:rsidR="00772152">
        <w:rPr>
          <w:rFonts w:cs="B Mitra"/>
          <w:rtl/>
        </w:rPr>
        <w:instrText xml:space="preserve">, </w:instrText>
      </w:r>
      <w:r w:rsidR="00772152">
        <w:rPr>
          <w:rFonts w:cs="B Mitra" w:hint="cs"/>
          <w:rtl/>
        </w:rPr>
        <w:instrText>سروری</w:instrText>
      </w:r>
      <w:r w:rsidR="00772152">
        <w:rPr>
          <w:rFonts w:cs="B Mitra"/>
        </w:rPr>
        <w:instrText xml:space="preserve"> and </w:instrText>
      </w:r>
      <w:r w:rsidR="00772152">
        <w:rPr>
          <w:rFonts w:cs="B Mitra" w:hint="cs"/>
          <w:rtl/>
        </w:rPr>
        <w:instrText>زاده</w:instrText>
      </w:r>
      <w:r w:rsidR="00772152">
        <w:rPr>
          <w:rFonts w:cs="B Mitra"/>
        </w:rPr>
        <w:instrText>, 2021)"},"properties":{"noteIndex":0},"schema":"https://github.com/citation-style-language/schema/raw/master/csl-citation.json"}</w:instrText>
      </w:r>
      <w:r w:rsidR="00E60DC4">
        <w:rPr>
          <w:rFonts w:cs="B Mitra"/>
          <w:rtl/>
        </w:rPr>
        <w:fldChar w:fldCharType="separate"/>
      </w:r>
      <w:r w:rsidR="00772152" w:rsidRPr="00772152">
        <w:rPr>
          <w:rFonts w:cs="B Mitra"/>
          <w:noProof/>
          <w:rtl/>
        </w:rPr>
        <w:t>(8)</w:t>
      </w:r>
      <w:r w:rsidR="00E60DC4">
        <w:rPr>
          <w:rFonts w:cs="B Mitra"/>
          <w:rtl/>
        </w:rPr>
        <w:fldChar w:fldCharType="end"/>
      </w:r>
      <w:r w:rsidRPr="00B5479E">
        <w:rPr>
          <w:rFonts w:cs="B Mitra" w:hint="cs"/>
          <w:rtl/>
        </w:rPr>
        <w:t xml:space="preserve">. این لایه که قسمت متخلخل پوشش‌های آندی محسوب می‌شود به دلیل </w:t>
      </w:r>
      <w:r w:rsidRPr="00B5479E">
        <w:rPr>
          <w:rFonts w:cs="B Mitra" w:hint="cs"/>
          <w:rtl/>
        </w:rPr>
        <w:lastRenderedPageBreak/>
        <w:t>ماهیت اکسیدی خود می‌تواند تا حدی از عبور جریان جلوگیری کند. اما از مدت زمانی به بعد این لایه به نوعی شکسته می‌شود و لایه متخلخل بعدی شروع به رشد می‌کند. لایه سدی که به لایه پسیو در فرایند آندی شناخته می‌شود با توجه به حضور ذرات کامپوزیتی</w:t>
      </w:r>
      <w:r w:rsidR="00F3591D">
        <w:rPr>
          <w:rFonts w:cs="B Mitra" w:hint="cs"/>
          <w:rtl/>
        </w:rPr>
        <w:t xml:space="preserve"> شکل گیری آن به تأخیر می‌افتد.</w:t>
      </w:r>
    </w:p>
    <w:p w14:paraId="67FE1497" w14:textId="0B934AB8" w:rsidR="008974EB" w:rsidRDefault="00081AA7" w:rsidP="00261A6E">
      <w:pPr>
        <w:tabs>
          <w:tab w:val="num" w:pos="1106"/>
        </w:tabs>
        <w:bidi/>
        <w:spacing w:after="0" w:line="240" w:lineRule="auto"/>
        <w:jc w:val="both"/>
        <w:rPr>
          <w:rFonts w:cs="B Mitra"/>
          <w:rtl/>
          <w:lang w:bidi="fa-IR"/>
        </w:rPr>
      </w:pPr>
      <w:r w:rsidRPr="00B5479E">
        <w:rPr>
          <w:rFonts w:cs="B Mitra" w:hint="cs"/>
          <w:rtl/>
          <w:lang w:bidi="fa-IR"/>
        </w:rPr>
        <w:t xml:space="preserve">بنابراین مرحله آندایزینگ طولانی‌تر باعث شکل‌گیری لایه پسیو با ضخامت یکنواخت بیشتر می‌شود. در نتیجه با کاهش تعداد نواحی ضعیف در دسترس روی این سطح، ولتاژ شکست افزایش می‌یابد. از </w:t>
      </w:r>
      <w:r w:rsidRPr="00B5479E">
        <w:rPr>
          <w:rFonts w:cs="B Mitra" w:hint="cs"/>
          <w:rtl/>
          <w:lang w:bidi="fa-IR"/>
        </w:rPr>
        <w:lastRenderedPageBreak/>
        <w:t xml:space="preserve">همین رو ولتاژ شکست محلول دارای ذرات کامپوزیتی 621 ولت و محلول معمولی 573 ولت بدست آمده است (شکل1-ب). از طرفی مشاهدات نشان داده است که حدود 80 درصد جریان در حین </w:t>
      </w:r>
      <w:r w:rsidRPr="00B5479E">
        <w:rPr>
          <w:rFonts w:ascii="Times New Roman" w:hAnsi="Times New Roman" w:cs="Times New Roman"/>
          <w:sz w:val="20"/>
          <w:szCs w:val="20"/>
        </w:rPr>
        <w:t>PEO</w:t>
      </w:r>
      <w:r w:rsidRPr="00B5479E">
        <w:rPr>
          <w:rFonts w:cs="B Mitra" w:hint="cs"/>
          <w:sz w:val="20"/>
          <w:szCs w:val="20"/>
          <w:rtl/>
          <w:lang w:bidi="fa-IR"/>
        </w:rPr>
        <w:t xml:space="preserve"> </w:t>
      </w:r>
      <w:r w:rsidRPr="00B5479E">
        <w:rPr>
          <w:rFonts w:cs="B Mitra" w:hint="cs"/>
          <w:rtl/>
          <w:lang w:bidi="fa-IR"/>
        </w:rPr>
        <w:t>از طریق تخلیه الکتریکی انتقال می‌یابد. هنگامی که تخلیه میکروجرقه صورت می‌گیرد، رشد پوشش و پایداری جریان به شکست دی الکتریک</w:t>
      </w:r>
      <w:r w:rsidR="008974EB">
        <w:rPr>
          <w:rFonts w:cs="B Mitra" w:hint="cs"/>
          <w:rtl/>
          <w:lang w:bidi="fa-IR"/>
        </w:rPr>
        <w:t xml:space="preserve"> </w:t>
      </w:r>
      <w:r w:rsidR="00F3591D">
        <w:rPr>
          <w:rFonts w:cs="B Mitra" w:hint="cs"/>
          <w:rtl/>
          <w:lang w:bidi="fa-IR"/>
        </w:rPr>
        <w:t>بستگی دارد.</w:t>
      </w:r>
    </w:p>
    <w:p w14:paraId="0325695F" w14:textId="19658DD0" w:rsidR="00261A6E" w:rsidRPr="00B5479E" w:rsidRDefault="00081AA7" w:rsidP="008974EB">
      <w:pPr>
        <w:tabs>
          <w:tab w:val="num" w:pos="1106"/>
        </w:tabs>
        <w:bidi/>
        <w:spacing w:after="0" w:line="240" w:lineRule="auto"/>
        <w:jc w:val="both"/>
        <w:rPr>
          <w:rFonts w:cs="B Mitra"/>
          <w:rtl/>
          <w:lang w:bidi="fa-IR"/>
        </w:rPr>
      </w:pPr>
      <w:r w:rsidRPr="00B5479E">
        <w:rPr>
          <w:rFonts w:cs="B Mitra" w:hint="cs"/>
          <w:rtl/>
          <w:lang w:bidi="fa-IR"/>
        </w:rPr>
        <w:t xml:space="preserve"> </w:t>
      </w:r>
      <w:r w:rsidR="00261A6E" w:rsidRPr="00B5479E">
        <w:rPr>
          <w:rFonts w:cs="B Mitra" w:hint="cs"/>
          <w:rtl/>
          <w:lang w:bidi="fa-IR"/>
        </w:rPr>
        <w:t xml:space="preserve"> </w:t>
      </w:r>
    </w:p>
    <w:p w14:paraId="3C9EB024" w14:textId="77777777" w:rsidR="002219B9" w:rsidRPr="00B5479E" w:rsidRDefault="002219B9" w:rsidP="002219B9">
      <w:pPr>
        <w:pStyle w:val="Caption"/>
        <w:bidi/>
        <w:rPr>
          <w:rFonts w:cs="B Nazanin"/>
          <w:i w:val="0"/>
          <w:iCs w:val="0"/>
          <w:color w:val="auto"/>
          <w:sz w:val="24"/>
          <w:szCs w:val="24"/>
          <w:rtl/>
        </w:rPr>
        <w:sectPr w:rsidR="002219B9" w:rsidRPr="00B5479E" w:rsidSect="00823943">
          <w:type w:val="continuous"/>
          <w:pgSz w:w="11907" w:h="16839" w:code="9"/>
          <w:pgMar w:top="1440" w:right="1440" w:bottom="1440" w:left="1440" w:header="720" w:footer="720" w:gutter="0"/>
          <w:cols w:num="2" w:space="720"/>
          <w:bidi/>
          <w:docGrid w:linePitch="360"/>
        </w:sectPr>
      </w:pPr>
      <w:bookmarkStart w:id="2" w:name="_Toc132530843"/>
    </w:p>
    <w:p w14:paraId="1603E759" w14:textId="36647493" w:rsidR="002219B9" w:rsidRPr="00B5479E" w:rsidRDefault="00C21410" w:rsidP="00C21410">
      <w:pPr>
        <w:spacing w:line="240" w:lineRule="auto"/>
        <w:jc w:val="center"/>
        <w:rPr>
          <w:rFonts w:cs="B Mitra"/>
          <w:b/>
          <w:bCs/>
          <w:rtl/>
        </w:rPr>
      </w:pPr>
      <w:r w:rsidRPr="00B5479E">
        <w:rPr>
          <w:noProof/>
        </w:rPr>
        <w:lastRenderedPageBreak/>
        <w:drawing>
          <wp:inline distT="0" distB="0" distL="0" distR="0" wp14:anchorId="46D8F009" wp14:editId="3BB6F9DB">
            <wp:extent cx="4168140" cy="465666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7166" cy="4689091"/>
                    </a:xfrm>
                    <a:prstGeom prst="rect">
                      <a:avLst/>
                    </a:prstGeom>
                  </pic:spPr>
                </pic:pic>
              </a:graphicData>
            </a:graphic>
          </wp:inline>
        </w:drawing>
      </w:r>
    </w:p>
    <w:p w14:paraId="158F6166" w14:textId="3E1E2A08" w:rsidR="002219B9" w:rsidRPr="00B5479E" w:rsidRDefault="002219B9" w:rsidP="00161FAA">
      <w:pPr>
        <w:bidi/>
        <w:spacing w:after="0" w:line="240" w:lineRule="auto"/>
        <w:jc w:val="center"/>
        <w:rPr>
          <w:rFonts w:cs="B Mitra"/>
          <w:b/>
          <w:bCs/>
          <w:rtl/>
        </w:rPr>
      </w:pPr>
      <w:bookmarkStart w:id="3" w:name="_Toc132530771"/>
      <w:r w:rsidRPr="00B5479E">
        <w:rPr>
          <w:rFonts w:cs="B Mitra"/>
          <w:b/>
          <w:bCs/>
          <w:rtl/>
        </w:rPr>
        <w:t>شکل</w:t>
      </w:r>
      <w:r w:rsidR="008974EB">
        <w:rPr>
          <w:rFonts w:cs="B Mitra" w:hint="cs"/>
          <w:b/>
          <w:bCs/>
          <w:rtl/>
        </w:rPr>
        <w:t>1-</w:t>
      </w:r>
      <w:r w:rsidRPr="00B5479E">
        <w:rPr>
          <w:rFonts w:cs="B Mitra" w:hint="cs"/>
          <w:b/>
          <w:bCs/>
          <w:rtl/>
        </w:rPr>
        <w:t xml:space="preserve"> تغییرات </w:t>
      </w:r>
      <w:r w:rsidR="00C21410" w:rsidRPr="00B5479E">
        <w:rPr>
          <w:rFonts w:cs="B Mitra" w:hint="cs"/>
          <w:b/>
          <w:bCs/>
          <w:rtl/>
        </w:rPr>
        <w:t>اختلاف پتانسیل</w:t>
      </w:r>
      <w:r w:rsidRPr="00B5479E">
        <w:rPr>
          <w:rFonts w:cs="B Mitra" w:hint="cs"/>
          <w:b/>
          <w:bCs/>
          <w:rtl/>
        </w:rPr>
        <w:t xml:space="preserve"> در حین پوشش‌دهی نمونه‌ها به روش </w:t>
      </w:r>
      <w:r w:rsidRPr="00B5479E">
        <w:rPr>
          <w:rFonts w:ascii="Times New Roman" w:hAnsi="Times New Roman" w:cs="Times New Roman"/>
          <w:b/>
          <w:bCs/>
        </w:rPr>
        <w:t>PEO</w:t>
      </w:r>
      <w:r w:rsidRPr="00B5479E">
        <w:rPr>
          <w:rFonts w:cs="B Mitra" w:hint="cs"/>
          <w:b/>
          <w:bCs/>
          <w:rtl/>
        </w:rPr>
        <w:t xml:space="preserve"> برای الف) 2000 ثانیه و ب) 600 ثانیه ابتدایی فرایند</w:t>
      </w:r>
      <w:bookmarkEnd w:id="3"/>
    </w:p>
    <w:p w14:paraId="0120EC33" w14:textId="7E663F53" w:rsidR="002219B9" w:rsidRPr="00B5479E" w:rsidRDefault="002219B9" w:rsidP="00161FAA">
      <w:pPr>
        <w:spacing w:before="240" w:after="0" w:line="240" w:lineRule="auto"/>
        <w:jc w:val="center"/>
        <w:rPr>
          <w:rFonts w:cs="B Mitra"/>
          <w:b/>
          <w:bCs/>
          <w:rtl/>
        </w:rPr>
      </w:pPr>
      <w:r w:rsidRPr="00B5479E">
        <w:rPr>
          <w:rFonts w:cs="B Mitra"/>
          <w:b/>
          <w:bCs/>
          <w:rtl/>
        </w:rPr>
        <w:t>جدول</w:t>
      </w:r>
      <w:r w:rsidRPr="00B5479E">
        <w:rPr>
          <w:rFonts w:cs="B Mitra" w:hint="cs"/>
          <w:b/>
          <w:bCs/>
          <w:rtl/>
        </w:rPr>
        <w:t>۲</w:t>
      </w:r>
      <w:r w:rsidR="008974EB">
        <w:rPr>
          <w:rFonts w:cs="B Mitra" w:hint="cs"/>
          <w:b/>
          <w:bCs/>
          <w:rtl/>
        </w:rPr>
        <w:t>-</w:t>
      </w:r>
      <w:r w:rsidRPr="00B5479E">
        <w:rPr>
          <w:rFonts w:cs="B Mitra" w:hint="cs"/>
          <w:b/>
          <w:bCs/>
          <w:rtl/>
        </w:rPr>
        <w:t xml:space="preserve"> جزئیات مربوط به نمودار ولتاژ </w:t>
      </w:r>
      <w:r w:rsidRPr="00B5479E">
        <w:rPr>
          <w:rFonts w:ascii="Sakkal Majalla" w:hAnsi="Sakkal Majalla" w:cs="Sakkal Majalla" w:hint="cs"/>
          <w:b/>
          <w:bCs/>
          <w:rtl/>
        </w:rPr>
        <w:t>–</w:t>
      </w:r>
      <w:r w:rsidRPr="00B5479E">
        <w:rPr>
          <w:rFonts w:cs="B Mitra" w:hint="cs"/>
          <w:b/>
          <w:bCs/>
          <w:rtl/>
        </w:rPr>
        <w:t xml:space="preserve"> زمان و مشخصات پوشش و الکترولیت</w:t>
      </w:r>
      <w:bookmarkEnd w:id="2"/>
    </w:p>
    <w:p w14:paraId="6260591C" w14:textId="6550AE18" w:rsidR="00261A6E" w:rsidRPr="00B5479E" w:rsidRDefault="00261A6E" w:rsidP="00261A6E">
      <w:pPr>
        <w:bidi/>
        <w:jc w:val="center"/>
        <w:rPr>
          <w:rFonts w:eastAsia="Calibri" w:cs="B Mitra"/>
          <w:rtl/>
          <w:lang w:bidi="fa-IR"/>
        </w:rPr>
        <w:sectPr w:rsidR="00261A6E" w:rsidRPr="00B5479E" w:rsidSect="002219B9">
          <w:type w:val="continuous"/>
          <w:pgSz w:w="11907" w:h="16839" w:code="9"/>
          <w:pgMar w:top="1440" w:right="1440" w:bottom="1440" w:left="1440" w:header="720" w:footer="720" w:gutter="0"/>
          <w:cols w:space="720"/>
          <w:bidi/>
          <w:docGrid w:linePitch="360"/>
        </w:sectPr>
      </w:pPr>
    </w:p>
    <w:tbl>
      <w:tblPr>
        <w:tblStyle w:val="TableGrid"/>
        <w:bidiVisual/>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FFFFFF" w:themeFill="background1"/>
        <w:tblLook w:val="04A0" w:firstRow="1" w:lastRow="0" w:firstColumn="1" w:lastColumn="0" w:noHBand="0" w:noVBand="1"/>
      </w:tblPr>
      <w:tblGrid>
        <w:gridCol w:w="2564"/>
        <w:gridCol w:w="2498"/>
        <w:gridCol w:w="2497"/>
      </w:tblGrid>
      <w:tr w:rsidR="00261A6E" w:rsidRPr="00B5479E" w14:paraId="2B7A1154" w14:textId="77777777" w:rsidTr="008974EB">
        <w:trPr>
          <w:trHeight w:val="415"/>
          <w:jc w:val="center"/>
        </w:trPr>
        <w:tc>
          <w:tcPr>
            <w:tcW w:w="2564" w:type="dxa"/>
            <w:shd w:val="clear" w:color="auto" w:fill="FFFFFF" w:themeFill="background1"/>
            <w:vAlign w:val="center"/>
          </w:tcPr>
          <w:p w14:paraId="660B264F" w14:textId="7C83258F" w:rsidR="00261A6E" w:rsidRPr="00B5479E" w:rsidRDefault="00261A6E" w:rsidP="00E952A0">
            <w:pPr>
              <w:bidi/>
              <w:jc w:val="center"/>
              <w:rPr>
                <w:rFonts w:eastAsia="Calibri" w:cs="B Mitra"/>
                <w:rtl/>
                <w:lang w:bidi="fa-IR"/>
              </w:rPr>
            </w:pPr>
            <w:r w:rsidRPr="00B5479E">
              <w:rPr>
                <w:rFonts w:eastAsia="Calibri" w:cs="B Mitra" w:hint="cs"/>
                <w:rtl/>
                <w:lang w:bidi="fa-IR"/>
              </w:rPr>
              <w:lastRenderedPageBreak/>
              <w:t>پارامتر</w:t>
            </w:r>
          </w:p>
        </w:tc>
        <w:tc>
          <w:tcPr>
            <w:tcW w:w="2498" w:type="dxa"/>
            <w:shd w:val="clear" w:color="auto" w:fill="FFFFFF" w:themeFill="background1"/>
            <w:vAlign w:val="center"/>
          </w:tcPr>
          <w:p w14:paraId="54C98C2D"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پوشش معمولی</w:t>
            </w:r>
          </w:p>
        </w:tc>
        <w:tc>
          <w:tcPr>
            <w:tcW w:w="2497" w:type="dxa"/>
            <w:shd w:val="clear" w:color="auto" w:fill="FFFFFF" w:themeFill="background1"/>
            <w:vAlign w:val="center"/>
          </w:tcPr>
          <w:p w14:paraId="53136E44"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پوشش کامپوزیتی</w:t>
            </w:r>
          </w:p>
        </w:tc>
      </w:tr>
      <w:tr w:rsidR="00261A6E" w:rsidRPr="00B5479E" w14:paraId="60C31FD5" w14:textId="77777777" w:rsidTr="008974EB">
        <w:trPr>
          <w:trHeight w:val="356"/>
          <w:jc w:val="center"/>
        </w:trPr>
        <w:tc>
          <w:tcPr>
            <w:tcW w:w="2564" w:type="dxa"/>
            <w:shd w:val="clear" w:color="auto" w:fill="FFFFFF" w:themeFill="background1"/>
          </w:tcPr>
          <w:p w14:paraId="04F78934"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هدایت الکترولیت (میلی‌متر بر ثانیه)</w:t>
            </w:r>
          </w:p>
        </w:tc>
        <w:tc>
          <w:tcPr>
            <w:tcW w:w="2498" w:type="dxa"/>
            <w:shd w:val="clear" w:color="auto" w:fill="FFFFFF" w:themeFill="background1"/>
          </w:tcPr>
          <w:p w14:paraId="27574085"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25/13</w:t>
            </w:r>
          </w:p>
        </w:tc>
        <w:tc>
          <w:tcPr>
            <w:tcW w:w="2497" w:type="dxa"/>
            <w:shd w:val="clear" w:color="auto" w:fill="FFFFFF" w:themeFill="background1"/>
          </w:tcPr>
          <w:p w14:paraId="595303BC"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11/14</w:t>
            </w:r>
          </w:p>
        </w:tc>
      </w:tr>
      <w:tr w:rsidR="00261A6E" w:rsidRPr="00B5479E" w14:paraId="0CD6768F" w14:textId="77777777" w:rsidTr="008974EB">
        <w:trPr>
          <w:trHeight w:val="342"/>
          <w:jc w:val="center"/>
        </w:trPr>
        <w:tc>
          <w:tcPr>
            <w:tcW w:w="2564" w:type="dxa"/>
            <w:shd w:val="clear" w:color="auto" w:fill="FFFFFF" w:themeFill="background1"/>
          </w:tcPr>
          <w:p w14:paraId="38A914BB"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ولتاژ شکست (ولت)</w:t>
            </w:r>
          </w:p>
        </w:tc>
        <w:tc>
          <w:tcPr>
            <w:tcW w:w="2498" w:type="dxa"/>
            <w:shd w:val="clear" w:color="auto" w:fill="FFFFFF" w:themeFill="background1"/>
          </w:tcPr>
          <w:p w14:paraId="498D286B"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573</w:t>
            </w:r>
          </w:p>
        </w:tc>
        <w:tc>
          <w:tcPr>
            <w:tcW w:w="2497" w:type="dxa"/>
            <w:shd w:val="clear" w:color="auto" w:fill="FFFFFF" w:themeFill="background1"/>
          </w:tcPr>
          <w:p w14:paraId="47546C95"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621</w:t>
            </w:r>
          </w:p>
        </w:tc>
      </w:tr>
      <w:tr w:rsidR="00261A6E" w:rsidRPr="00B5479E" w14:paraId="3490F029" w14:textId="77777777" w:rsidTr="008974EB">
        <w:trPr>
          <w:trHeight w:val="342"/>
          <w:jc w:val="center"/>
        </w:trPr>
        <w:tc>
          <w:tcPr>
            <w:tcW w:w="2564" w:type="dxa"/>
            <w:shd w:val="clear" w:color="auto" w:fill="FFFFFF" w:themeFill="background1"/>
          </w:tcPr>
          <w:p w14:paraId="1A8F0B0B"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زمان شکست (ثانیه)</w:t>
            </w:r>
          </w:p>
        </w:tc>
        <w:tc>
          <w:tcPr>
            <w:tcW w:w="2498" w:type="dxa"/>
            <w:shd w:val="clear" w:color="auto" w:fill="FFFFFF" w:themeFill="background1"/>
          </w:tcPr>
          <w:p w14:paraId="7CA75638"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75</w:t>
            </w:r>
          </w:p>
        </w:tc>
        <w:tc>
          <w:tcPr>
            <w:tcW w:w="2497" w:type="dxa"/>
            <w:shd w:val="clear" w:color="auto" w:fill="FFFFFF" w:themeFill="background1"/>
          </w:tcPr>
          <w:p w14:paraId="3AA3AF82"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96</w:t>
            </w:r>
          </w:p>
        </w:tc>
      </w:tr>
      <w:tr w:rsidR="00261A6E" w:rsidRPr="00B5479E" w14:paraId="467B776E" w14:textId="77777777" w:rsidTr="008974EB">
        <w:trPr>
          <w:trHeight w:val="356"/>
          <w:jc w:val="center"/>
        </w:trPr>
        <w:tc>
          <w:tcPr>
            <w:tcW w:w="2564" w:type="dxa"/>
            <w:shd w:val="clear" w:color="auto" w:fill="FFFFFF" w:themeFill="background1"/>
          </w:tcPr>
          <w:p w14:paraId="375A17E2"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ولتاژ نهایی (ولت)</w:t>
            </w:r>
          </w:p>
        </w:tc>
        <w:tc>
          <w:tcPr>
            <w:tcW w:w="2498" w:type="dxa"/>
            <w:shd w:val="clear" w:color="auto" w:fill="FFFFFF" w:themeFill="background1"/>
          </w:tcPr>
          <w:p w14:paraId="1652FB6A"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603</w:t>
            </w:r>
          </w:p>
        </w:tc>
        <w:tc>
          <w:tcPr>
            <w:tcW w:w="2497" w:type="dxa"/>
            <w:shd w:val="clear" w:color="auto" w:fill="FFFFFF" w:themeFill="background1"/>
          </w:tcPr>
          <w:p w14:paraId="0883E1D6"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598</w:t>
            </w:r>
          </w:p>
        </w:tc>
      </w:tr>
      <w:tr w:rsidR="00261A6E" w:rsidRPr="00B5479E" w14:paraId="45150148" w14:textId="77777777" w:rsidTr="008974EB">
        <w:trPr>
          <w:trHeight w:val="342"/>
          <w:jc w:val="center"/>
        </w:trPr>
        <w:tc>
          <w:tcPr>
            <w:tcW w:w="2564" w:type="dxa"/>
            <w:shd w:val="clear" w:color="auto" w:fill="FFFFFF" w:themeFill="background1"/>
          </w:tcPr>
          <w:p w14:paraId="09A182A4"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ضخامت متوسط(میکرومتر)</w:t>
            </w:r>
          </w:p>
        </w:tc>
        <w:tc>
          <w:tcPr>
            <w:tcW w:w="2498" w:type="dxa"/>
            <w:shd w:val="clear" w:color="auto" w:fill="FFFFFF" w:themeFill="background1"/>
          </w:tcPr>
          <w:p w14:paraId="141D9297"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86/34</w:t>
            </w:r>
          </w:p>
        </w:tc>
        <w:tc>
          <w:tcPr>
            <w:tcW w:w="2497" w:type="dxa"/>
            <w:shd w:val="clear" w:color="auto" w:fill="FFFFFF" w:themeFill="background1"/>
          </w:tcPr>
          <w:p w14:paraId="4D8D697F"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42/31</w:t>
            </w:r>
          </w:p>
        </w:tc>
      </w:tr>
      <w:tr w:rsidR="00261A6E" w:rsidRPr="00B5479E" w14:paraId="50CDA6C1" w14:textId="77777777" w:rsidTr="008974EB">
        <w:trPr>
          <w:trHeight w:val="342"/>
          <w:jc w:val="center"/>
        </w:trPr>
        <w:tc>
          <w:tcPr>
            <w:tcW w:w="2564" w:type="dxa"/>
            <w:shd w:val="clear" w:color="auto" w:fill="FFFFFF" w:themeFill="background1"/>
          </w:tcPr>
          <w:p w14:paraId="51DF0052" w14:textId="77777777" w:rsidR="00261A6E" w:rsidRPr="00B5479E" w:rsidRDefault="00261A6E" w:rsidP="00E952A0">
            <w:pPr>
              <w:bidi/>
              <w:jc w:val="center"/>
              <w:rPr>
                <w:rFonts w:eastAsia="Calibri" w:cs="B Mitra"/>
                <w:rtl/>
                <w:lang w:bidi="fa-IR"/>
              </w:rPr>
            </w:pPr>
            <w:r w:rsidRPr="00B5479E">
              <w:rPr>
                <w:rFonts w:asciiTheme="majorBidi" w:eastAsia="Calibri" w:hAnsiTheme="majorBidi" w:cstheme="majorBidi"/>
                <w:sz w:val="20"/>
                <w:szCs w:val="20"/>
                <w:lang w:bidi="fa-IR"/>
              </w:rPr>
              <w:t>pH</w:t>
            </w:r>
            <w:r w:rsidRPr="00B5479E">
              <w:rPr>
                <w:rFonts w:eastAsia="Calibri" w:cs="B Mitra" w:hint="cs"/>
                <w:sz w:val="20"/>
                <w:szCs w:val="20"/>
                <w:rtl/>
                <w:lang w:bidi="fa-IR"/>
              </w:rPr>
              <w:t xml:space="preserve"> </w:t>
            </w:r>
            <w:r w:rsidRPr="00B5479E">
              <w:rPr>
                <w:rFonts w:eastAsia="Calibri" w:cs="B Mitra" w:hint="cs"/>
                <w:rtl/>
                <w:lang w:bidi="fa-IR"/>
              </w:rPr>
              <w:t>الکترولیت</w:t>
            </w:r>
          </w:p>
        </w:tc>
        <w:tc>
          <w:tcPr>
            <w:tcW w:w="2498" w:type="dxa"/>
            <w:shd w:val="clear" w:color="auto" w:fill="FFFFFF" w:themeFill="background1"/>
          </w:tcPr>
          <w:p w14:paraId="731C2978"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3/14</w:t>
            </w:r>
          </w:p>
        </w:tc>
        <w:tc>
          <w:tcPr>
            <w:tcW w:w="2497" w:type="dxa"/>
            <w:shd w:val="clear" w:color="auto" w:fill="FFFFFF" w:themeFill="background1"/>
          </w:tcPr>
          <w:p w14:paraId="1A6FDF13" w14:textId="77777777" w:rsidR="00261A6E" w:rsidRPr="00B5479E" w:rsidRDefault="00261A6E" w:rsidP="00E952A0">
            <w:pPr>
              <w:bidi/>
              <w:jc w:val="center"/>
              <w:rPr>
                <w:rFonts w:eastAsia="Calibri" w:cs="B Mitra"/>
                <w:rtl/>
                <w:lang w:bidi="fa-IR"/>
              </w:rPr>
            </w:pPr>
            <w:r w:rsidRPr="00B5479E">
              <w:rPr>
                <w:rFonts w:eastAsia="Calibri" w:cs="B Mitra" w:hint="cs"/>
                <w:rtl/>
                <w:lang w:bidi="fa-IR"/>
              </w:rPr>
              <w:t>78/13</w:t>
            </w:r>
          </w:p>
        </w:tc>
      </w:tr>
    </w:tbl>
    <w:p w14:paraId="157FBEE4" w14:textId="77777777" w:rsidR="00261A6E" w:rsidRPr="00B5479E" w:rsidRDefault="00261A6E" w:rsidP="00261A6E">
      <w:pPr>
        <w:tabs>
          <w:tab w:val="num" w:pos="1106"/>
        </w:tabs>
        <w:bidi/>
        <w:spacing w:after="0" w:line="240" w:lineRule="auto"/>
        <w:jc w:val="both"/>
        <w:rPr>
          <w:rFonts w:cs="B Mitra"/>
          <w:rtl/>
          <w:lang w:bidi="fa-IR"/>
        </w:rPr>
        <w:sectPr w:rsidR="00261A6E" w:rsidRPr="00B5479E" w:rsidSect="00261A6E">
          <w:type w:val="continuous"/>
          <w:pgSz w:w="11907" w:h="16839" w:code="9"/>
          <w:pgMar w:top="1440" w:right="1440" w:bottom="1440" w:left="1440" w:header="720" w:footer="720" w:gutter="0"/>
          <w:cols w:space="720"/>
          <w:bidi/>
          <w:docGrid w:linePitch="360"/>
        </w:sectPr>
      </w:pPr>
    </w:p>
    <w:p w14:paraId="29F3289A" w14:textId="5D9D0EB4" w:rsidR="00081AA7" w:rsidRPr="00B5479E" w:rsidRDefault="007712EE" w:rsidP="00A61093">
      <w:pPr>
        <w:tabs>
          <w:tab w:val="num" w:pos="1106"/>
        </w:tabs>
        <w:bidi/>
        <w:spacing w:after="0" w:line="240" w:lineRule="auto"/>
        <w:jc w:val="both"/>
        <w:rPr>
          <w:rFonts w:cs="B Mitra"/>
          <w:rtl/>
          <w:lang w:bidi="fa-IR"/>
        </w:rPr>
      </w:pPr>
      <w:r w:rsidRPr="00B5479E">
        <w:rPr>
          <w:rFonts w:cs="B Mitra" w:hint="cs"/>
          <w:rtl/>
          <w:lang w:bidi="fa-IR"/>
        </w:rPr>
        <w:lastRenderedPageBreak/>
        <w:t xml:space="preserve">در </w:t>
      </w:r>
      <w:r w:rsidR="00081AA7" w:rsidRPr="00B5479E">
        <w:rPr>
          <w:rFonts w:cs="B Mitra" w:hint="cs"/>
          <w:rtl/>
          <w:lang w:bidi="fa-IR"/>
        </w:rPr>
        <w:t xml:space="preserve">الکترولیت حاوی ذرات اکسید سیلیسیم حباب‌های بیشتری در مرحله میکروجرقه تولید می‌شود.  منابع این حباب‌ها واکنش زیرلایه با </w:t>
      </w:r>
      <w:r w:rsidR="00081AA7" w:rsidRPr="00B5479E">
        <w:rPr>
          <w:rFonts w:ascii="Times New Roman" w:hAnsi="Times New Roman" w:cs="Times New Roman"/>
          <w:sz w:val="20"/>
          <w:szCs w:val="20"/>
        </w:rPr>
        <w:t>OH</w:t>
      </w:r>
      <w:r w:rsidR="00081AA7" w:rsidRPr="00B5479E">
        <w:rPr>
          <w:rFonts w:cs="B Mitra"/>
          <w:vertAlign w:val="superscript"/>
        </w:rPr>
        <w:t>-</w:t>
      </w:r>
      <w:r w:rsidR="00081AA7" w:rsidRPr="00B5479E">
        <w:rPr>
          <w:rFonts w:cs="B Mitra" w:hint="cs"/>
          <w:rtl/>
          <w:lang w:bidi="fa-IR"/>
        </w:rPr>
        <w:t xml:space="preserve"> و همچنین چرخش </w:t>
      </w:r>
      <w:r w:rsidR="00A61093">
        <w:rPr>
          <w:rFonts w:cs="B Mitra" w:hint="cs"/>
          <w:rtl/>
          <w:lang w:bidi="fa-IR"/>
        </w:rPr>
        <w:t>ذرات افزوده شده به محلول هستند</w:t>
      </w:r>
      <w:r w:rsidR="00A61093">
        <w:rPr>
          <w:rFonts w:cs="B Mitra"/>
          <w:rtl/>
          <w:lang w:bidi="fa-IR"/>
        </w:rPr>
        <w:fldChar w:fldCharType="begin" w:fldLock="1"/>
      </w:r>
      <w:r w:rsidR="00772152">
        <w:rPr>
          <w:rFonts w:cs="B Mitra"/>
          <w:lang w:bidi="fa-IR"/>
        </w:rPr>
        <w:instrText>ADDIN CSL_CITATION {"citationItems":[{"id":"ITEM-1","itemData":{"ISSN":"0257-8972","author":[{"dropping-particle":"","family":"Yu","given":"Zefei","non-dropping-particle":"","parse-names":false,"suffix":""},{"dropping-particle":"","family":"Du","given":"An","non-dropping-particle":"","parse-names":false,"suffix":""},{"dropping-particle":"","family":"Wang","given":"Chenyang","non-dropping-particle":"","parse-names":false,"suffix":""},{"dropping-particle":"","family":"Ma","given":"Ruina","non-dropping-particle":"","parse-names":false,"suffix":""},{"dropping-particle":"","family":"Fan","given":"Yongzhe","non-dropping-particle":"","parse-names":false,"suffix":""},{"dropping-particle":"","family":"Zhao","given":"Xue","non-dropping-particle":"","parse-names":false,"suffix":""},{"dropping-particle":"","family":"Cao","given":"Xiaoming","non-dropping-particle":"","parse-names":false,"suffix":""}],"container-title":"Surface and Coatings Technology","id":"ITEM-1","issued":{"date-parts":[["2021"]]},"page":"127068","publisher":"Elsevier","title":"Incorporation mechanism of ZnO nanoparticles in PEO coating on 1060 Al alloy","type":"article-journal","volume":"412"},"uris":["http://www.mendeley.com/documents/?uuid=037b5e4b-d057-4685-ac6c-89ff7e0822eb"]}],"mendeley":{"formattedCitation":"(3)","plainTextFormattedCitation":"(3)","previouslyFormattedCitation":"(Yu &lt;i&gt;et al.&lt;/i&gt;, 2021)"},"properties":{"noteIndex":0},"schema":"https://github.com/citation-style-language/schema/raw/master/csl-citation.json"}</w:instrText>
      </w:r>
      <w:r w:rsidR="00A61093">
        <w:rPr>
          <w:rFonts w:cs="B Mitra"/>
          <w:rtl/>
          <w:lang w:bidi="fa-IR"/>
        </w:rPr>
        <w:fldChar w:fldCharType="separate"/>
      </w:r>
      <w:r w:rsidR="00772152" w:rsidRPr="00772152">
        <w:rPr>
          <w:rFonts w:cs="B Mitra"/>
          <w:noProof/>
          <w:rtl/>
          <w:lang w:bidi="fa-IR"/>
        </w:rPr>
        <w:t>(3)</w:t>
      </w:r>
      <w:r w:rsidR="00A61093">
        <w:rPr>
          <w:rFonts w:cs="B Mitra"/>
          <w:rtl/>
          <w:lang w:bidi="fa-IR"/>
        </w:rPr>
        <w:fldChar w:fldCharType="end"/>
      </w:r>
      <w:r w:rsidR="00A61093">
        <w:rPr>
          <w:rFonts w:cs="B Mitra" w:hint="cs"/>
          <w:rtl/>
          <w:lang w:bidi="fa-IR"/>
        </w:rPr>
        <w:t xml:space="preserve">. </w:t>
      </w:r>
      <w:r w:rsidR="00081AA7" w:rsidRPr="00B5479E">
        <w:rPr>
          <w:rFonts w:cs="B Mitra" w:hint="cs"/>
          <w:rtl/>
          <w:lang w:bidi="fa-IR"/>
        </w:rPr>
        <w:t>حباب‌ها می‌توانند روی سطح نمونه منجر به محدود کردن هدایت الکتریکی و شکست شوند. در نتیجه مقداری ولتاژ اکسیداسیون در این مرحله برای محلول کامپوزیتی نسبت</w:t>
      </w:r>
      <w:r w:rsidR="00A61093">
        <w:rPr>
          <w:rFonts w:cs="B Mitra" w:hint="cs"/>
          <w:rtl/>
          <w:lang w:bidi="fa-IR"/>
        </w:rPr>
        <w:t xml:space="preserve"> به محلول معمولی بیشتر می‌باشد</w:t>
      </w:r>
      <w:r w:rsidR="00A61093">
        <w:rPr>
          <w:rFonts w:cs="B Mitra"/>
          <w:rtl/>
          <w:lang w:bidi="fa-IR"/>
        </w:rPr>
        <w:fldChar w:fldCharType="begin" w:fldLock="1"/>
      </w:r>
      <w:r w:rsidR="00772152">
        <w:rPr>
          <w:rFonts w:cs="B Mitra"/>
          <w:lang w:bidi="fa-IR"/>
        </w:rPr>
        <w:instrText>ADDIN CSL_CITATION {"citationItems":[{"id":"ITEM-1","itemData":{"ISSN":"0257-8972","author":[{"dropping-particle":"","family":"Yu","given":"Zefei","non-dropping-particle":"","parse-names":false,"suffix":""},{"dropping-particle":"","family":"Du","given":"An","non-dropping-particle":"","parse-names":false,"suffix":""},{"dropping-particle":"","family":"Wang","given":"Chenyang","non-dropping-particle":"","parse-names":false,"suffix":""},{"dropping-particle":"","family":"Ma","given":"Ruina","non-dropping-particle":"","parse-names":false,"suffix":""},{"dropping-particle":"","family":"Fan","given":"Yongzhe","non-dropping-particle":"","parse-names":false,"suffix":""},{"dropping-particle":"","family":"Zhao","given":"Xue","non-dropping-particle":"","parse-names":false,"suffix":""},{"dropping-particle":"","family":"Cao","given":"Xiaoming","non-dropping-particle":"","parse-names":false,"suffix":""}],"container-title":"Surface and Coatings Technology","id":"ITEM-1","issued":{"date-parts":[["2021"]]},"page":"127068","publisher":"Elsevier","title":"Incorporation mechanism of ZnO nanoparticles in PEO coating on 1060 Al alloy","type":"article-journal","volume":"412"},"uris":["http://www.mendeley.com/documents/?uuid=037b5e4b-d057-4685-ac6c-89ff7e0822eb"]},{"id":"ITEM-2","itemData":{"ISSN":"0169-4332","author":[{"dropping-particle":"","family":"Arrabal","given":"R","non-dropping-particle":"","parse-names":false,"suffix":""},{"dropping-particle":"","family":"Matykina","given":"E","non-dropping-particle":"","parse-names":false,"suffix":""},{"dropping-particle":"","family":"Viejo","given":"F","non-dropping-particle":"","parse-names":false,"suffix":""},{"dropping-particle":"","family":"Skeldon","given":"P","non-dropping-particle":"","parse-names":false,"suffix":""},{"dropping-particle":"","family":"Thompson","given":"G E","non-dropping-particle":"","parse-names":false,"suffix":""},{"dropping-particle":"","family":"Merino","given":"M C","non-dropping-particle":"","parse-names":false,"suffix":""}],"container-title":"Applied Surface Science","id":"ITEM-2","issue":"21","issued":{"date-parts":[["2008"]]},"page":"6937-6942","publisher":"Elsevier","title":"AC plasma electrolytic oxidation of magnesium with zirconia nanoparticles","type":"article-journal","volume":"254"},"uris":["http://www.mendeley.com/documents/?uuid=7cf95f76-fcff-468b-bccd-8b94f4f7b45e"]}],"mendeley":{"formattedCitation":"(3,6)","plainTextFormattedCitation":"(3,6)","previouslyFormattedCitation":"(Arrabal &lt;i&gt;et al.&lt;/i&gt;, 2008; Yu &lt;i&gt;et al.&lt;/i&gt;, 2021)"},"properties":{"noteIndex":0},"schema":"https://github.com/citation-style-language/schema/raw/master/csl-citation.json"}</w:instrText>
      </w:r>
      <w:r w:rsidR="00A61093">
        <w:rPr>
          <w:rFonts w:cs="B Mitra"/>
          <w:rtl/>
          <w:lang w:bidi="fa-IR"/>
        </w:rPr>
        <w:fldChar w:fldCharType="separate"/>
      </w:r>
      <w:r w:rsidR="00772152" w:rsidRPr="00772152">
        <w:rPr>
          <w:rFonts w:cs="B Mitra"/>
          <w:noProof/>
          <w:rtl/>
          <w:lang w:bidi="fa-IR"/>
        </w:rPr>
        <w:t>(3,6)</w:t>
      </w:r>
      <w:r w:rsidR="00A61093">
        <w:rPr>
          <w:rFonts w:cs="B Mitra"/>
          <w:rtl/>
          <w:lang w:bidi="fa-IR"/>
        </w:rPr>
        <w:fldChar w:fldCharType="end"/>
      </w:r>
      <w:r w:rsidR="00081AA7" w:rsidRPr="00B5479E">
        <w:rPr>
          <w:rFonts w:cs="B Mitra" w:hint="cs"/>
          <w:rtl/>
          <w:lang w:bidi="fa-IR"/>
        </w:rPr>
        <w:t>.</w:t>
      </w:r>
    </w:p>
    <w:p w14:paraId="385D9457" w14:textId="21FC3A21" w:rsidR="001C3991" w:rsidRPr="00B5479E" w:rsidRDefault="001C3991" w:rsidP="003D1DD5">
      <w:pPr>
        <w:tabs>
          <w:tab w:val="num" w:pos="1106"/>
        </w:tabs>
        <w:bidi/>
        <w:spacing w:line="240" w:lineRule="auto"/>
        <w:jc w:val="both"/>
        <w:rPr>
          <w:rFonts w:cs="B Mitra"/>
          <w:rtl/>
          <w:lang w:bidi="fa-IR"/>
        </w:rPr>
      </w:pPr>
      <w:r w:rsidRPr="00B5479E">
        <w:rPr>
          <w:rFonts w:cs="B Mitra" w:hint="cs"/>
          <w:rtl/>
          <w:lang w:bidi="fa-IR"/>
        </w:rPr>
        <w:t>نتیجه اندازه‌گیری ضخامت پوشش‌ها نیز در جدول</w:t>
      </w:r>
      <w:r w:rsidR="00CE3E3A" w:rsidRPr="00B5479E">
        <w:rPr>
          <w:rFonts w:cs="B Mitra" w:hint="cs"/>
          <w:rtl/>
          <w:lang w:bidi="fa-IR"/>
        </w:rPr>
        <w:t>۲</w:t>
      </w:r>
      <w:r w:rsidRPr="00B5479E">
        <w:rPr>
          <w:rFonts w:cs="B Mitra" w:hint="cs"/>
          <w:rtl/>
          <w:lang w:bidi="fa-IR"/>
        </w:rPr>
        <w:t xml:space="preserve"> گزارش شده است. ولتاژ کاری مستقیماً به ضخامت پوشش </w:t>
      </w:r>
      <w:r w:rsidRPr="00B5479E">
        <w:rPr>
          <w:rFonts w:ascii="Times New Roman" w:hAnsi="Times New Roman" w:cs="Times New Roman"/>
          <w:sz w:val="20"/>
          <w:szCs w:val="20"/>
        </w:rPr>
        <w:t>PEO</w:t>
      </w:r>
      <w:r w:rsidRPr="00B5479E">
        <w:rPr>
          <w:rFonts w:cs="B Mitra" w:hint="cs"/>
          <w:sz w:val="20"/>
          <w:szCs w:val="20"/>
          <w:rtl/>
          <w:lang w:bidi="fa-IR"/>
        </w:rPr>
        <w:t xml:space="preserve"> </w:t>
      </w:r>
      <w:r w:rsidRPr="00B5479E">
        <w:rPr>
          <w:rFonts w:cs="B Mitra" w:hint="cs"/>
          <w:rtl/>
          <w:lang w:bidi="fa-IR"/>
        </w:rPr>
        <w:t xml:space="preserve">مربوط می‌شود. پوشش ضخیمتر نیز باعث مقاومت بیشتر و در نهایت ولتاژ کاری بالاتر می‌گردد. از آنجا که ذرات </w:t>
      </w:r>
      <w:r w:rsidR="00994DA5" w:rsidRPr="00B5479E">
        <w:rPr>
          <w:rFonts w:cs="B Mitra" w:hint="cs"/>
          <w:rtl/>
          <w:lang w:bidi="fa-IR"/>
        </w:rPr>
        <w:t xml:space="preserve">تقویت کننده </w:t>
      </w:r>
      <w:r w:rsidRPr="00B5479E">
        <w:rPr>
          <w:rFonts w:cs="B Mitra" w:hint="cs"/>
          <w:rtl/>
          <w:lang w:bidi="fa-IR"/>
        </w:rPr>
        <w:t xml:space="preserve">می‌توانند به عنوان ذرات خارجی جاذب گرما در پوشش‌های </w:t>
      </w:r>
      <w:r w:rsidRPr="00B5479E">
        <w:rPr>
          <w:rFonts w:ascii="Times New Roman" w:hAnsi="Times New Roman" w:cs="Times New Roman"/>
          <w:sz w:val="20"/>
          <w:szCs w:val="20"/>
        </w:rPr>
        <w:t>PEO</w:t>
      </w:r>
      <w:r w:rsidRPr="00B5479E">
        <w:rPr>
          <w:rFonts w:cs="B Mitra" w:hint="cs"/>
          <w:sz w:val="20"/>
          <w:szCs w:val="20"/>
          <w:rtl/>
          <w:lang w:bidi="fa-IR"/>
        </w:rPr>
        <w:t xml:space="preserve"> </w:t>
      </w:r>
      <w:r w:rsidR="008933D7" w:rsidRPr="00B5479E">
        <w:rPr>
          <w:rFonts w:cs="B Mitra" w:hint="cs"/>
          <w:rtl/>
          <w:lang w:bidi="fa-IR"/>
        </w:rPr>
        <w:t>عمل کنند</w:t>
      </w:r>
      <w:r w:rsidRPr="00B5479E">
        <w:rPr>
          <w:rFonts w:cs="B Mitra" w:hint="cs"/>
          <w:rtl/>
          <w:lang w:bidi="fa-IR"/>
        </w:rPr>
        <w:t>، ممکن است با جذب بخشی از انرژی تخلیه پلاسمای نرخ رشد پوشش را کاهش دهند. ضخامت متوسط پوشش کامپوزیتی به دلایل ذکر شده تا حدودی کمتر از پوشش معمولی بدست آمده است. همچنین مطابق جدول</w:t>
      </w:r>
      <w:r w:rsidR="00CE3E3A" w:rsidRPr="00B5479E">
        <w:rPr>
          <w:rFonts w:cs="B Mitra" w:hint="cs"/>
          <w:rtl/>
          <w:lang w:bidi="fa-IR"/>
        </w:rPr>
        <w:t>۲</w:t>
      </w:r>
      <w:r w:rsidRPr="00B5479E">
        <w:rPr>
          <w:rFonts w:cs="B Mitra" w:hint="cs"/>
          <w:rtl/>
          <w:lang w:bidi="fa-IR"/>
        </w:rPr>
        <w:t xml:space="preserve"> با افزودن ذرات کامپوزیتی هدایت الکتریکی محلول افزایش یافته است که به دلیل افزایش توانایی مجموعه محلول حاوی ذرات در انتقال و جابجایی یون‌ها و الکترون‌ها بوده است و به نوعی فرایند در نهایت در ولتاژ کمتری انجام شده و کار پوشش‌دهی به اتمام رسیده است.</w:t>
      </w:r>
    </w:p>
    <w:p w14:paraId="690FE48D" w14:textId="72E6B817" w:rsidR="003205C2" w:rsidRPr="00B5479E" w:rsidRDefault="008974EB" w:rsidP="00161FAA">
      <w:pPr>
        <w:bidi/>
        <w:spacing w:before="240" w:after="0" w:line="240" w:lineRule="auto"/>
        <w:jc w:val="both"/>
        <w:rPr>
          <w:rFonts w:cs="B Mitra"/>
          <w:b/>
          <w:bCs/>
          <w:rtl/>
        </w:rPr>
      </w:pPr>
      <w:r>
        <w:rPr>
          <w:rFonts w:cs="B Mitra" w:hint="cs"/>
          <w:b/>
          <w:bCs/>
          <w:rtl/>
        </w:rPr>
        <w:t>2-</w:t>
      </w:r>
      <w:r w:rsidR="00A248D3" w:rsidRPr="00717F67">
        <w:rPr>
          <w:rFonts w:cs="B Mitra" w:hint="cs"/>
          <w:b/>
          <w:bCs/>
          <w:rtl/>
        </w:rPr>
        <w:t xml:space="preserve"> </w:t>
      </w:r>
      <w:r w:rsidR="003205C2" w:rsidRPr="00717F67">
        <w:rPr>
          <w:rFonts w:cs="B Mitra" w:hint="cs"/>
          <w:b/>
          <w:bCs/>
          <w:rtl/>
        </w:rPr>
        <w:t xml:space="preserve">بررسی ریز ساختاری </w:t>
      </w:r>
    </w:p>
    <w:p w14:paraId="669A2B20" w14:textId="0AC3C831" w:rsidR="005E5E4E" w:rsidRPr="00B5479E" w:rsidRDefault="005E5E4E" w:rsidP="007712EE">
      <w:pPr>
        <w:bidi/>
        <w:spacing w:line="240" w:lineRule="auto"/>
        <w:jc w:val="both"/>
        <w:rPr>
          <w:rFonts w:cs="B Mitra"/>
          <w:rtl/>
          <w:lang w:bidi="fa-IR"/>
        </w:rPr>
      </w:pPr>
      <w:r w:rsidRPr="00B5479E">
        <w:rPr>
          <w:rFonts w:cs="B Mitra" w:hint="cs"/>
          <w:rtl/>
          <w:lang w:bidi="fa-IR"/>
        </w:rPr>
        <w:t>تصاویر میکروسکوپ الکترونی پوشش‌ها در شکل2 نشان داده شده است. مورفولوژی نمونه‌ها را می‌توان به دو بخش تقسیم کرد: (1) نواحی پنکیکی مانند دارای دهانه‌های آتشفشانی</w:t>
      </w:r>
      <w:r w:rsidRPr="00B5479E">
        <w:rPr>
          <w:rFonts w:cs="B Mitra"/>
          <w:vertAlign w:val="superscript"/>
          <w:rtl/>
          <w:lang w:bidi="fa-IR"/>
        </w:rPr>
        <w:footnoteReference w:id="2"/>
      </w:r>
      <w:r w:rsidRPr="00B5479E">
        <w:rPr>
          <w:rFonts w:cs="B Mitra" w:hint="cs"/>
          <w:rtl/>
          <w:lang w:bidi="fa-IR"/>
        </w:rPr>
        <w:t xml:space="preserve"> که حفره دار هستند (با علامت </w:t>
      </w:r>
      <w:r w:rsidRPr="00B5479E">
        <w:rPr>
          <w:rFonts w:ascii="Times New Roman" w:hAnsi="Times New Roman" w:cs="Times New Roman"/>
          <w:sz w:val="18"/>
          <w:szCs w:val="18"/>
          <w:lang w:bidi="fa-IR"/>
        </w:rPr>
        <w:t>A</w:t>
      </w:r>
      <w:r w:rsidRPr="00B5479E">
        <w:rPr>
          <w:rFonts w:cs="B Mitra" w:hint="cs"/>
          <w:sz w:val="18"/>
          <w:szCs w:val="18"/>
          <w:rtl/>
          <w:lang w:bidi="fa-IR"/>
        </w:rPr>
        <w:t xml:space="preserve"> </w:t>
      </w:r>
      <w:r w:rsidRPr="00B5479E">
        <w:rPr>
          <w:rFonts w:cs="B Mitra" w:hint="cs"/>
          <w:rtl/>
          <w:lang w:bidi="fa-IR"/>
        </w:rPr>
        <w:t>مشخص شده اند). می‌توان گفت که هنگام وارد شدن میدان الکتریکی قوی، شکست دی الکتریک پوشش اکسیدی بر روی آند یا همان زیرلایه اتفاق می‌افت</w:t>
      </w:r>
      <w:r w:rsidR="00A61093">
        <w:rPr>
          <w:rFonts w:cs="B Mitra" w:hint="cs"/>
          <w:rtl/>
          <w:lang w:bidi="fa-IR"/>
        </w:rPr>
        <w:t>د که باعث تخلیه پلاسما می‌گردد</w:t>
      </w:r>
      <w:r w:rsidR="00A61093">
        <w:rPr>
          <w:rFonts w:cs="B Mitra"/>
          <w:rtl/>
          <w:lang w:bidi="fa-IR"/>
        </w:rPr>
        <w:fldChar w:fldCharType="begin" w:fldLock="1"/>
      </w:r>
      <w:r w:rsidR="00772152">
        <w:rPr>
          <w:rFonts w:cs="B Mitra"/>
          <w:lang w:bidi="fa-IR"/>
        </w:rPr>
        <w:instrText>ADDIN CSL_CITATION {"citationItems":[{"id":"ITEM-1","itemData":{"ISSN":"2228-5946","author":[{"dropping-particle":"","family":"</w:instrText>
      </w:r>
      <w:r w:rsidR="00772152">
        <w:rPr>
          <w:rFonts w:cs="B Mitra" w:hint="cs"/>
          <w:rtl/>
          <w:lang w:bidi="fa-IR"/>
        </w:rPr>
        <w:instrText>افشار</w:instrText>
      </w:r>
      <w:r w:rsidR="00772152">
        <w:rPr>
          <w:rFonts w:cs="B Mitra"/>
          <w:lang w:bidi="fa-IR"/>
        </w:rPr>
        <w:instrText>","given":"</w:instrText>
      </w:r>
      <w:r w:rsidR="00772152">
        <w:rPr>
          <w:rFonts w:cs="B Mitra" w:hint="cs"/>
          <w:rtl/>
          <w:lang w:bidi="fa-IR"/>
        </w:rPr>
        <w:instrText>قهرمان</w:instrText>
      </w:r>
      <w:r w:rsidR="00772152">
        <w:rPr>
          <w:rFonts w:cs="B Mitra"/>
          <w:lang w:bidi="fa-IR"/>
        </w:rPr>
        <w:instrText>","non-dropping-particle":"","parse-names":false,"suffix":""},{"dropping-particle":"","family":"</w:instrText>
      </w:r>
      <w:r w:rsidR="00772152">
        <w:rPr>
          <w:rFonts w:cs="B Mitra" w:hint="cs"/>
          <w:rtl/>
          <w:lang w:bidi="fa-IR"/>
        </w:rPr>
        <w:instrText>نژاد</w:instrText>
      </w:r>
      <w:r w:rsidR="00772152">
        <w:rPr>
          <w:rFonts w:cs="B Mitra"/>
          <w:lang w:bidi="fa-IR"/>
        </w:rPr>
        <w:instrText>","given":"</w:instrText>
      </w:r>
      <w:r w:rsidR="00772152">
        <w:rPr>
          <w:rFonts w:cs="B Mitra" w:hint="cs"/>
          <w:rtl/>
          <w:lang w:bidi="fa-IR"/>
        </w:rPr>
        <w:instrText>قاسمی</w:instrText>
      </w:r>
      <w:r w:rsidR="00772152">
        <w:rPr>
          <w:rFonts w:cs="B Mitra"/>
          <w:lang w:bidi="fa-IR"/>
        </w:rPr>
        <w:instrText>","non-dropping-particle":"","parse-names":false,"suffix":""},{"dropping-particle":"","family":"</w:instrText>
      </w:r>
      <w:r w:rsidR="00772152">
        <w:rPr>
          <w:rFonts w:cs="B Mitra" w:hint="cs"/>
          <w:rtl/>
          <w:lang w:bidi="fa-IR"/>
        </w:rPr>
        <w:instrText>پور</w:instrText>
      </w:r>
      <w:r w:rsidR="00772152">
        <w:rPr>
          <w:rFonts w:cs="B Mitra"/>
          <w:lang w:bidi="fa-IR"/>
        </w:rPr>
        <w:instrText>","given":"</w:instrText>
      </w:r>
      <w:r w:rsidR="00772152">
        <w:rPr>
          <w:rFonts w:cs="B Mitra" w:hint="cs"/>
          <w:rtl/>
          <w:lang w:bidi="fa-IR"/>
        </w:rPr>
        <w:instrText>اسماعیل</w:instrText>
      </w:r>
      <w:r w:rsidR="00772152">
        <w:rPr>
          <w:rFonts w:cs="B Mitra"/>
          <w:lang w:bidi="fa-IR"/>
        </w:rPr>
        <w:instrText>","non-dropping-particle":"","parse-names":false,"suffix":""}],"container-title":"</w:instrText>
      </w:r>
      <w:r w:rsidR="00772152">
        <w:rPr>
          <w:rFonts w:cs="B Mitra" w:hint="cs"/>
          <w:rtl/>
          <w:lang w:bidi="fa-IR"/>
        </w:rPr>
        <w:instrText>فصلنامه</w:instrText>
      </w:r>
      <w:r w:rsidR="00772152">
        <w:rPr>
          <w:rFonts w:cs="B Mitra"/>
          <w:rtl/>
          <w:lang w:bidi="fa-IR"/>
        </w:rPr>
        <w:instrText xml:space="preserve"> </w:instrText>
      </w:r>
      <w:r w:rsidR="00772152">
        <w:rPr>
          <w:rFonts w:cs="B Mitra" w:hint="cs"/>
          <w:rtl/>
          <w:lang w:bidi="fa-IR"/>
        </w:rPr>
        <w:instrText>علمی</w:instrText>
      </w:r>
      <w:r w:rsidR="00772152">
        <w:rPr>
          <w:rFonts w:cs="B Mitra"/>
          <w:rtl/>
          <w:lang w:bidi="fa-IR"/>
        </w:rPr>
        <w:instrText>-</w:instrText>
      </w:r>
      <w:r w:rsidR="00772152">
        <w:rPr>
          <w:rFonts w:cs="B Mitra" w:hint="cs"/>
          <w:rtl/>
          <w:lang w:bidi="fa-IR"/>
        </w:rPr>
        <w:instrText>پژوهشی</w:instrText>
      </w:r>
      <w:r w:rsidR="00772152">
        <w:rPr>
          <w:rFonts w:cs="B Mitra"/>
          <w:rtl/>
          <w:lang w:bidi="fa-IR"/>
        </w:rPr>
        <w:instrText xml:space="preserve"> </w:instrText>
      </w:r>
      <w:r w:rsidR="00772152">
        <w:rPr>
          <w:rFonts w:cs="B Mitra" w:hint="cs"/>
          <w:rtl/>
          <w:lang w:bidi="fa-IR"/>
        </w:rPr>
        <w:instrText>مواد</w:instrText>
      </w:r>
      <w:r w:rsidR="00772152">
        <w:rPr>
          <w:rFonts w:cs="B Mitra"/>
          <w:rtl/>
          <w:lang w:bidi="fa-IR"/>
        </w:rPr>
        <w:instrText xml:space="preserve"> </w:instrText>
      </w:r>
      <w:r w:rsidR="00772152">
        <w:rPr>
          <w:rFonts w:cs="B Mitra" w:hint="cs"/>
          <w:rtl/>
          <w:lang w:bidi="fa-IR"/>
        </w:rPr>
        <w:instrText>نوین</w:instrText>
      </w:r>
      <w:r w:rsidR="00772152">
        <w:rPr>
          <w:rFonts w:cs="B Mitra"/>
          <w:lang w:bidi="fa-IR"/>
        </w:rPr>
        <w:instrText>","id":"ITEM-1","issue":"49","issued":{"date-parts":[["2022"]]},"page":"15-26","publisher":"</w:instrText>
      </w:r>
      <w:r w:rsidR="00772152">
        <w:rPr>
          <w:rFonts w:cs="B Mitra" w:hint="cs"/>
          <w:rtl/>
          <w:lang w:bidi="fa-IR"/>
        </w:rPr>
        <w:instrText>دانشگاه</w:instrText>
      </w:r>
      <w:r w:rsidR="00772152">
        <w:rPr>
          <w:rFonts w:cs="B Mitra"/>
          <w:rtl/>
          <w:lang w:bidi="fa-IR"/>
        </w:rPr>
        <w:instrText xml:space="preserve"> </w:instrText>
      </w:r>
      <w:r w:rsidR="00772152">
        <w:rPr>
          <w:rFonts w:cs="B Mitra" w:hint="cs"/>
          <w:rtl/>
          <w:lang w:bidi="fa-IR"/>
        </w:rPr>
        <w:instrText>آزاد</w:instrText>
      </w:r>
      <w:r w:rsidR="00772152">
        <w:rPr>
          <w:rFonts w:cs="B Mitra"/>
          <w:rtl/>
          <w:lang w:bidi="fa-IR"/>
        </w:rPr>
        <w:instrText xml:space="preserve"> </w:instrText>
      </w:r>
      <w:r w:rsidR="00772152">
        <w:rPr>
          <w:rFonts w:cs="B Mitra" w:hint="cs"/>
          <w:rtl/>
          <w:lang w:bidi="fa-IR"/>
        </w:rPr>
        <w:instrText>اسلامی</w:instrText>
      </w:r>
      <w:r w:rsidR="00772152">
        <w:rPr>
          <w:rFonts w:cs="B Mitra"/>
          <w:rtl/>
          <w:lang w:bidi="fa-IR"/>
        </w:rPr>
        <w:instrText xml:space="preserve"> </w:instrText>
      </w:r>
      <w:r w:rsidR="00772152">
        <w:rPr>
          <w:rFonts w:cs="B Mitra" w:hint="cs"/>
          <w:rtl/>
          <w:lang w:bidi="fa-IR"/>
        </w:rPr>
        <w:instrText>واحد</w:instrText>
      </w:r>
      <w:r w:rsidR="00772152">
        <w:rPr>
          <w:rFonts w:cs="B Mitra"/>
          <w:rtl/>
          <w:lang w:bidi="fa-IR"/>
        </w:rPr>
        <w:instrText xml:space="preserve"> </w:instrText>
      </w:r>
      <w:r w:rsidR="00772152">
        <w:rPr>
          <w:rFonts w:cs="B Mitra" w:hint="cs"/>
          <w:rtl/>
          <w:lang w:bidi="fa-IR"/>
        </w:rPr>
        <w:instrText>مرودشت</w:instrText>
      </w:r>
      <w:r w:rsidR="00772152">
        <w:rPr>
          <w:rFonts w:cs="B Mitra"/>
          <w:lang w:bidi="fa-IR"/>
        </w:rPr>
        <w:instrText>","title":"</w:instrText>
      </w:r>
      <w:r w:rsidR="00772152">
        <w:rPr>
          <w:rFonts w:cs="B Mitra" w:hint="cs"/>
          <w:rtl/>
          <w:lang w:bidi="fa-IR"/>
        </w:rPr>
        <w:instrText>بررسی</w:instrText>
      </w:r>
      <w:r w:rsidR="00772152">
        <w:rPr>
          <w:rFonts w:cs="B Mitra"/>
          <w:rtl/>
          <w:lang w:bidi="fa-IR"/>
        </w:rPr>
        <w:instrText xml:space="preserve"> </w:instrText>
      </w:r>
      <w:r w:rsidR="00772152">
        <w:rPr>
          <w:rFonts w:cs="B Mitra" w:hint="cs"/>
          <w:rtl/>
          <w:lang w:bidi="fa-IR"/>
        </w:rPr>
        <w:instrText>خوردگی</w:instrText>
      </w:r>
      <w:r w:rsidR="00772152">
        <w:rPr>
          <w:rFonts w:cs="B Mitra"/>
          <w:rtl/>
          <w:lang w:bidi="fa-IR"/>
        </w:rPr>
        <w:instrText xml:space="preserve"> </w:instrText>
      </w:r>
      <w:r w:rsidR="00772152">
        <w:rPr>
          <w:rFonts w:cs="B Mitra" w:hint="cs"/>
          <w:rtl/>
          <w:lang w:bidi="fa-IR"/>
        </w:rPr>
        <w:instrText>میکروبی</w:instrText>
      </w:r>
      <w:r w:rsidR="00772152">
        <w:rPr>
          <w:rFonts w:cs="B Mitra"/>
          <w:rtl/>
          <w:lang w:bidi="fa-IR"/>
        </w:rPr>
        <w:instrText xml:space="preserve"> </w:instrText>
      </w:r>
      <w:r w:rsidR="00772152">
        <w:rPr>
          <w:rFonts w:cs="B Mitra" w:hint="cs"/>
          <w:rtl/>
          <w:lang w:bidi="fa-IR"/>
        </w:rPr>
        <w:instrText>در</w:instrText>
      </w:r>
      <w:r w:rsidR="00772152">
        <w:rPr>
          <w:rFonts w:cs="B Mitra"/>
          <w:rtl/>
          <w:lang w:bidi="fa-IR"/>
        </w:rPr>
        <w:instrText xml:space="preserve"> </w:instrText>
      </w:r>
      <w:r w:rsidR="00772152">
        <w:rPr>
          <w:rFonts w:cs="B Mitra" w:hint="cs"/>
          <w:rtl/>
          <w:lang w:bidi="fa-IR"/>
        </w:rPr>
        <w:instrText>آب</w:instrText>
      </w:r>
      <w:r w:rsidR="00772152">
        <w:rPr>
          <w:rFonts w:cs="B Mitra"/>
          <w:rtl/>
          <w:lang w:bidi="fa-IR"/>
        </w:rPr>
        <w:instrText xml:space="preserve"> </w:instrText>
      </w:r>
      <w:r w:rsidR="00772152">
        <w:rPr>
          <w:rFonts w:cs="B Mitra" w:hint="cs"/>
          <w:rtl/>
          <w:lang w:bidi="fa-IR"/>
        </w:rPr>
        <w:instrText>چرخه</w:instrText>
      </w:r>
      <w:r w:rsidR="00772152">
        <w:rPr>
          <w:rFonts w:cs="B Mitra"/>
          <w:rtl/>
          <w:lang w:bidi="fa-IR"/>
        </w:rPr>
        <w:instrText xml:space="preserve"> </w:instrText>
      </w:r>
      <w:r w:rsidR="00772152">
        <w:rPr>
          <w:rFonts w:cs="B Mitra" w:hint="cs"/>
          <w:rtl/>
          <w:lang w:bidi="fa-IR"/>
        </w:rPr>
        <w:instrText>خنک</w:instrText>
      </w:r>
      <w:r w:rsidR="00772152">
        <w:rPr>
          <w:rFonts w:cs="B Mitra"/>
          <w:rtl/>
          <w:lang w:bidi="fa-IR"/>
        </w:rPr>
        <w:instrText xml:space="preserve"> </w:instrText>
      </w:r>
      <w:r w:rsidR="00772152">
        <w:rPr>
          <w:rFonts w:cs="B Mitra" w:hint="cs"/>
          <w:rtl/>
          <w:lang w:bidi="fa-IR"/>
        </w:rPr>
        <w:instrText>کن</w:instrText>
      </w:r>
      <w:r w:rsidR="00772152">
        <w:rPr>
          <w:rFonts w:cs="B Mitra"/>
          <w:rtl/>
          <w:lang w:bidi="fa-IR"/>
        </w:rPr>
        <w:instrText xml:space="preserve"> </w:instrText>
      </w:r>
      <w:r w:rsidR="00772152">
        <w:rPr>
          <w:rFonts w:cs="B Mitra" w:hint="cs"/>
          <w:rtl/>
          <w:lang w:bidi="fa-IR"/>
        </w:rPr>
        <w:instrText>نیروگاه</w:instrText>
      </w:r>
      <w:r w:rsidR="00772152">
        <w:rPr>
          <w:rFonts w:cs="B Mitra"/>
          <w:rtl/>
          <w:lang w:bidi="fa-IR"/>
        </w:rPr>
        <w:instrText xml:space="preserve"> </w:instrText>
      </w:r>
      <w:r w:rsidR="00772152">
        <w:rPr>
          <w:rFonts w:cs="B Mitra" w:hint="cs"/>
          <w:rtl/>
          <w:lang w:bidi="fa-IR"/>
        </w:rPr>
        <w:instrText>شهید</w:instrText>
      </w:r>
      <w:r w:rsidR="00772152">
        <w:rPr>
          <w:rFonts w:cs="B Mitra"/>
          <w:rtl/>
          <w:lang w:bidi="fa-IR"/>
        </w:rPr>
        <w:instrText xml:space="preserve"> </w:instrText>
      </w:r>
      <w:r w:rsidR="00772152">
        <w:rPr>
          <w:rFonts w:cs="B Mitra" w:hint="cs"/>
          <w:rtl/>
          <w:lang w:bidi="fa-IR"/>
        </w:rPr>
        <w:instrText>بهشتی</w:instrText>
      </w:r>
      <w:r w:rsidR="00772152">
        <w:rPr>
          <w:rFonts w:cs="B Mitra"/>
          <w:rtl/>
          <w:lang w:bidi="fa-IR"/>
        </w:rPr>
        <w:instrText xml:space="preserve"> </w:instrText>
      </w:r>
      <w:r w:rsidR="00772152">
        <w:rPr>
          <w:rFonts w:cs="B Mitra" w:hint="cs"/>
          <w:rtl/>
          <w:lang w:bidi="fa-IR"/>
        </w:rPr>
        <w:instrText>لوشان</w:instrText>
      </w:r>
      <w:r w:rsidR="00772152">
        <w:rPr>
          <w:rFonts w:cs="B Mitra"/>
          <w:lang w:bidi="fa-IR"/>
        </w:rPr>
        <w:instrText>","type":"article-journal","volume":"13"},"uris":["http://www.mendeley.com/documents/?uuid=fef13cb4-b1e5-48aa-8eb4-f956212bf31f"]}],"mendeley":{"formattedCitation":"(9)","plainTextFormattedCitation":"(9)","previouslyFormattedCitation":"(</w:instrText>
      </w:r>
      <w:r w:rsidR="00772152">
        <w:rPr>
          <w:rFonts w:cs="B Mitra" w:hint="cs"/>
          <w:rtl/>
          <w:lang w:bidi="fa-IR"/>
        </w:rPr>
        <w:instrText>افشار</w:instrText>
      </w:r>
      <w:r w:rsidR="00772152">
        <w:rPr>
          <w:rFonts w:cs="B Mitra"/>
          <w:rtl/>
          <w:lang w:bidi="fa-IR"/>
        </w:rPr>
        <w:instrText xml:space="preserve">, </w:instrText>
      </w:r>
      <w:r w:rsidR="00772152">
        <w:rPr>
          <w:rFonts w:cs="B Mitra" w:hint="cs"/>
          <w:rtl/>
          <w:lang w:bidi="fa-IR"/>
        </w:rPr>
        <w:instrText>نژاد</w:instrText>
      </w:r>
      <w:r w:rsidR="00772152">
        <w:rPr>
          <w:rFonts w:cs="B Mitra"/>
          <w:lang w:bidi="fa-IR"/>
        </w:rPr>
        <w:instrText xml:space="preserve"> and </w:instrText>
      </w:r>
      <w:r w:rsidR="00772152">
        <w:rPr>
          <w:rFonts w:cs="B Mitra" w:hint="cs"/>
          <w:rtl/>
          <w:lang w:bidi="fa-IR"/>
        </w:rPr>
        <w:instrText>پور</w:instrText>
      </w:r>
      <w:r w:rsidR="00772152">
        <w:rPr>
          <w:rFonts w:cs="B Mitra"/>
          <w:rtl/>
          <w:lang w:bidi="fa-IR"/>
        </w:rPr>
        <w:instrText>, 2022</w:instrText>
      </w:r>
      <w:r w:rsidR="00772152">
        <w:rPr>
          <w:rFonts w:cs="B Mitra"/>
          <w:lang w:bidi="fa-IR"/>
        </w:rPr>
        <w:instrText>)"},"properties":{"noteIndex":0},"schema":"https://github.com/citation-style-language/schema/raw/master/csl-citation.json"}</w:instrText>
      </w:r>
      <w:r w:rsidR="00A61093">
        <w:rPr>
          <w:rFonts w:cs="B Mitra"/>
          <w:rtl/>
          <w:lang w:bidi="fa-IR"/>
        </w:rPr>
        <w:fldChar w:fldCharType="separate"/>
      </w:r>
      <w:r w:rsidR="00772152" w:rsidRPr="00772152">
        <w:rPr>
          <w:rFonts w:cs="B Mitra"/>
          <w:noProof/>
          <w:rtl/>
          <w:lang w:bidi="fa-IR"/>
        </w:rPr>
        <w:t>(9)</w:t>
      </w:r>
      <w:r w:rsidR="00A61093">
        <w:rPr>
          <w:rFonts w:cs="B Mitra"/>
          <w:rtl/>
          <w:lang w:bidi="fa-IR"/>
        </w:rPr>
        <w:fldChar w:fldCharType="end"/>
      </w:r>
      <w:r w:rsidRPr="00B5479E">
        <w:rPr>
          <w:rFonts w:cs="B Mitra" w:hint="cs"/>
          <w:rtl/>
          <w:lang w:bidi="fa-IR"/>
        </w:rPr>
        <w:t>. در ادامه با ایجاد این کانال‌های تخلیه، پاشیده شدن مذاب به بیرون  و در نهایت منجمد شدن در فصل مشترک الکترولیت/پوشش باعث این نوع مورفولوژی می‌گردد. بنابراین هر کدام از کانال‌های تخلیه نتیجه یک پلاسما و سپس قطع آن می‌باشد. (2) نواحی برآمده</w:t>
      </w:r>
      <w:r w:rsidRPr="00B5479E">
        <w:rPr>
          <w:rFonts w:cs="B Mitra"/>
          <w:vertAlign w:val="superscript"/>
          <w:rtl/>
          <w:lang w:bidi="fa-IR"/>
        </w:rPr>
        <w:footnoteReference w:id="3"/>
      </w:r>
      <w:r w:rsidRPr="00B5479E">
        <w:rPr>
          <w:rFonts w:cs="B Mitra" w:hint="cs"/>
          <w:rtl/>
          <w:lang w:bidi="fa-IR"/>
        </w:rPr>
        <w:t xml:space="preserve"> و صاف</w:t>
      </w:r>
      <w:r w:rsidR="00453763" w:rsidRPr="00B5479E">
        <w:rPr>
          <w:rFonts w:cs="B Mitra" w:hint="cs"/>
          <w:rtl/>
          <w:lang w:bidi="fa-IR"/>
        </w:rPr>
        <w:t xml:space="preserve"> </w:t>
      </w:r>
      <w:r w:rsidRPr="00B5479E">
        <w:rPr>
          <w:rFonts w:cs="B Mitra" w:hint="cs"/>
          <w:rtl/>
          <w:lang w:bidi="fa-IR"/>
        </w:rPr>
        <w:t xml:space="preserve">تر که بیشتر در مناطق اطراف دهانه‌های آتشفشانی قرار گرفته‌اند (با علامت </w:t>
      </w:r>
      <w:r w:rsidRPr="00B5479E">
        <w:rPr>
          <w:rFonts w:ascii="Times New Roman" w:hAnsi="Times New Roman" w:cs="Times New Roman"/>
          <w:sz w:val="20"/>
          <w:szCs w:val="20"/>
          <w:lang w:bidi="fa-IR"/>
        </w:rPr>
        <w:t>B</w:t>
      </w:r>
      <w:r w:rsidRPr="00B5479E">
        <w:rPr>
          <w:rFonts w:cs="B Mitra" w:hint="cs"/>
          <w:sz w:val="20"/>
          <w:szCs w:val="20"/>
          <w:rtl/>
          <w:lang w:bidi="fa-IR"/>
        </w:rPr>
        <w:t xml:space="preserve"> </w:t>
      </w:r>
      <w:r w:rsidRPr="00B5479E">
        <w:rPr>
          <w:rFonts w:cs="B Mitra" w:hint="cs"/>
          <w:rtl/>
          <w:lang w:bidi="fa-IR"/>
        </w:rPr>
        <w:t>مشخص شده اند). نواحی نوع دوم مربوط به محصولات زینتر شده مواد الکترولیت و ذرات ذوب شده در طی میکروتخلیه‌های سطحی می‌باشند. با مقایسه سطح پوشش‌ها مشخص می‌شود که پوشش کامپوزیتی دارای تخلخل کمتر</w:t>
      </w:r>
      <w:r w:rsidR="007712EE" w:rsidRPr="00B5479E">
        <w:rPr>
          <w:rFonts w:cs="B Mitra" w:hint="cs"/>
          <w:rtl/>
          <w:lang w:bidi="fa-IR"/>
        </w:rPr>
        <w:t xml:space="preserve"> و سطح</w:t>
      </w:r>
      <w:r w:rsidRPr="00B5479E">
        <w:rPr>
          <w:rFonts w:cs="B Mitra" w:hint="cs"/>
          <w:rtl/>
          <w:lang w:bidi="fa-IR"/>
        </w:rPr>
        <w:t xml:space="preserve"> صاف</w:t>
      </w:r>
      <w:r w:rsidR="008933D7" w:rsidRPr="00B5479E">
        <w:rPr>
          <w:rFonts w:cs="B Mitra" w:hint="cs"/>
          <w:rtl/>
          <w:lang w:bidi="fa-IR"/>
        </w:rPr>
        <w:t xml:space="preserve"> </w:t>
      </w:r>
      <w:r w:rsidRPr="00B5479E">
        <w:rPr>
          <w:rFonts w:cs="B Mitra" w:hint="cs"/>
          <w:rtl/>
          <w:lang w:bidi="fa-IR"/>
        </w:rPr>
        <w:t xml:space="preserve">تر </w:t>
      </w:r>
      <w:r w:rsidR="007712EE" w:rsidRPr="00B5479E">
        <w:rPr>
          <w:rFonts w:cs="B Mitra" w:hint="cs"/>
          <w:rtl/>
          <w:lang w:bidi="fa-IR"/>
        </w:rPr>
        <w:t>است</w:t>
      </w:r>
      <w:r w:rsidRPr="00B5479E">
        <w:rPr>
          <w:rFonts w:cs="B Mitra" w:hint="cs"/>
          <w:rtl/>
          <w:lang w:bidi="fa-IR"/>
        </w:rPr>
        <w:t>. ترک مشاهده شده در پوشش‌ها نیز مربوط به تنش حرارتی نشأت گرفته از ذوب و انجماد اکسیدهای مذاب در طی تخلیه پلاسما می‌باشد.</w:t>
      </w:r>
      <w:r w:rsidR="00F15DDE" w:rsidRPr="00B5479E">
        <w:rPr>
          <w:rFonts w:cs="B Mitra" w:hint="cs"/>
          <w:rtl/>
          <w:lang w:bidi="fa-IR"/>
        </w:rPr>
        <w:t xml:space="preserve"> </w:t>
      </w:r>
    </w:p>
    <w:p w14:paraId="36D95E88" w14:textId="3A4E3C8F" w:rsidR="003D1DD5" w:rsidRPr="00B5479E" w:rsidRDefault="008974EB" w:rsidP="00161FAA">
      <w:pPr>
        <w:bidi/>
        <w:spacing w:before="240" w:after="0" w:line="240" w:lineRule="auto"/>
        <w:jc w:val="both"/>
        <w:rPr>
          <w:rFonts w:cs="B Mitra"/>
          <w:b/>
          <w:bCs/>
          <w:rtl/>
        </w:rPr>
      </w:pPr>
      <w:r>
        <w:rPr>
          <w:rFonts w:cs="B Mitra" w:hint="cs"/>
          <w:b/>
          <w:bCs/>
          <w:rtl/>
        </w:rPr>
        <w:t>3-</w:t>
      </w:r>
      <w:r w:rsidR="00A248D3" w:rsidRPr="00717F67">
        <w:rPr>
          <w:rFonts w:cs="B Mitra" w:hint="cs"/>
          <w:b/>
          <w:bCs/>
          <w:rtl/>
        </w:rPr>
        <w:t xml:space="preserve"> </w:t>
      </w:r>
      <w:r w:rsidR="003D1DD5" w:rsidRPr="00717F67">
        <w:rPr>
          <w:rFonts w:cs="B Mitra" w:hint="cs"/>
          <w:b/>
          <w:bCs/>
          <w:rtl/>
        </w:rPr>
        <w:t>آزمون زبری سنجی</w:t>
      </w:r>
    </w:p>
    <w:p w14:paraId="4C0C48E5" w14:textId="585504B0" w:rsidR="003D1DD5" w:rsidRPr="00B5479E" w:rsidRDefault="003D1DD5" w:rsidP="003D1DD5">
      <w:pPr>
        <w:tabs>
          <w:tab w:val="num" w:pos="1106"/>
        </w:tabs>
        <w:bidi/>
        <w:spacing w:line="240" w:lineRule="auto"/>
        <w:jc w:val="both"/>
        <w:rPr>
          <w:rFonts w:cs="B Mitra"/>
          <w:rtl/>
        </w:rPr>
      </w:pPr>
      <w:r w:rsidRPr="00B5479E">
        <w:rPr>
          <w:rFonts w:cs="B Mitra" w:hint="cs"/>
          <w:rtl/>
        </w:rPr>
        <w:t xml:space="preserve">نتایج زبری‌سنجی پوشش‌ها در شکل۳ ارائه شده است. همانطور که مشاهده می‌شود نتایج موید تصاویر </w:t>
      </w:r>
      <w:r w:rsidRPr="00B5479E">
        <w:rPr>
          <w:rFonts w:ascii="Times New Roman" w:hAnsi="Times New Roman" w:cs="Times New Roman"/>
          <w:sz w:val="20"/>
          <w:szCs w:val="20"/>
        </w:rPr>
        <w:t>SEM</w:t>
      </w:r>
      <w:r w:rsidRPr="00B5479E">
        <w:rPr>
          <w:rFonts w:cs="B Mitra" w:hint="cs"/>
          <w:sz w:val="20"/>
          <w:szCs w:val="20"/>
          <w:rtl/>
        </w:rPr>
        <w:t xml:space="preserve"> </w:t>
      </w:r>
      <w:r w:rsidRPr="00B5479E">
        <w:rPr>
          <w:rFonts w:cs="B Mitra" w:hint="cs"/>
          <w:rtl/>
        </w:rPr>
        <w:t>تهیه شده از سطوح پوشش‌ها می‌باشد به نحوی که پوشش کامپوزیتی توانسته است سطح صاف</w:t>
      </w:r>
      <w:r w:rsidR="00453763" w:rsidRPr="00B5479E">
        <w:rPr>
          <w:rFonts w:cs="B Mitra" w:hint="cs"/>
          <w:rtl/>
        </w:rPr>
        <w:t xml:space="preserve"> </w:t>
      </w:r>
      <w:r w:rsidRPr="00B5479E">
        <w:rPr>
          <w:rFonts w:cs="B Mitra" w:hint="cs"/>
          <w:rtl/>
        </w:rPr>
        <w:t xml:space="preserve">تری را روی زیرلایه نسبت به پوشش معمولی </w:t>
      </w:r>
      <w:r w:rsidRPr="00B5479E">
        <w:rPr>
          <w:rFonts w:ascii="Times New Roman" w:hAnsi="Times New Roman" w:cs="Times New Roman"/>
          <w:sz w:val="20"/>
          <w:szCs w:val="20"/>
        </w:rPr>
        <w:t>PEO</w:t>
      </w:r>
      <w:r w:rsidRPr="00B5479E">
        <w:rPr>
          <w:rFonts w:cs="B Mitra" w:hint="cs"/>
          <w:sz w:val="20"/>
          <w:szCs w:val="20"/>
          <w:rtl/>
        </w:rPr>
        <w:t xml:space="preserve"> </w:t>
      </w:r>
      <w:r w:rsidRPr="00B5479E">
        <w:rPr>
          <w:rFonts w:cs="B Mitra" w:hint="cs"/>
          <w:rtl/>
        </w:rPr>
        <w:t xml:space="preserve">ایجاد کند. این تفاوت به دلیل افزوده شدن ذرات کامپوزیتی به محلول پوشش‌دهی </w:t>
      </w:r>
      <w:r w:rsidRPr="00B5479E">
        <w:rPr>
          <w:rFonts w:cs="B Mitra" w:hint="cs"/>
          <w:rtl/>
        </w:rPr>
        <w:lastRenderedPageBreak/>
        <w:t xml:space="preserve">و در نهایت کاهش شدت تخلیه سطح در طی فرایند </w:t>
      </w:r>
      <w:r w:rsidRPr="00B5479E">
        <w:rPr>
          <w:rFonts w:ascii="Times New Roman" w:hAnsi="Times New Roman" w:cs="Times New Roman"/>
          <w:sz w:val="20"/>
          <w:szCs w:val="20"/>
        </w:rPr>
        <w:t>PEO</w:t>
      </w:r>
      <w:r w:rsidRPr="00B5479E">
        <w:rPr>
          <w:rFonts w:cs="B Mitra" w:hint="cs"/>
          <w:sz w:val="20"/>
          <w:szCs w:val="20"/>
          <w:rtl/>
        </w:rPr>
        <w:t xml:space="preserve"> </w:t>
      </w:r>
      <w:r w:rsidRPr="00B5479E">
        <w:rPr>
          <w:rFonts w:cs="B Mitra" w:hint="cs"/>
          <w:rtl/>
        </w:rPr>
        <w:t xml:space="preserve">کامپوزیتی می‌باشد. از طرفی کاهش شدت تخلیه می‌تواند قابلیت جاری شدن ذرات اکسید مذاب را ارتقا دهد و یا به عبارت بهتر زمان بیشتری برای تجمع ذرات مذاب برای کاهش انرژی سطحی با تخلخل کمتر را مهیا خواهد کرد. </w:t>
      </w:r>
    </w:p>
    <w:p w14:paraId="2AB5A45E" w14:textId="77FD28D4" w:rsidR="00F15DDE" w:rsidRPr="00B5479E" w:rsidRDefault="008974EB" w:rsidP="00161FAA">
      <w:pPr>
        <w:bidi/>
        <w:spacing w:before="240" w:after="0" w:line="240" w:lineRule="auto"/>
        <w:jc w:val="both"/>
        <w:rPr>
          <w:rFonts w:cs="B Mitra"/>
          <w:b/>
          <w:bCs/>
          <w:rtl/>
        </w:rPr>
      </w:pPr>
      <w:r>
        <w:rPr>
          <w:rFonts w:cs="B Mitra" w:hint="cs"/>
          <w:b/>
          <w:bCs/>
          <w:rtl/>
        </w:rPr>
        <w:t xml:space="preserve">4- </w:t>
      </w:r>
      <w:r w:rsidR="00F15DDE" w:rsidRPr="00717F67">
        <w:rPr>
          <w:rFonts w:cs="B Mitra" w:hint="cs"/>
          <w:b/>
          <w:bCs/>
          <w:rtl/>
        </w:rPr>
        <w:t>بررسی فازی</w:t>
      </w:r>
    </w:p>
    <w:p w14:paraId="0652A1CB" w14:textId="156F79CD" w:rsidR="00F15DDE" w:rsidRPr="00B5479E" w:rsidRDefault="00F15DDE" w:rsidP="00F15DDE">
      <w:pPr>
        <w:tabs>
          <w:tab w:val="num" w:pos="1106"/>
        </w:tabs>
        <w:bidi/>
        <w:spacing w:line="240" w:lineRule="auto"/>
        <w:jc w:val="both"/>
        <w:rPr>
          <w:rFonts w:cs="B Mitra"/>
          <w:rtl/>
        </w:rPr>
      </w:pPr>
      <w:r w:rsidRPr="00B5479E">
        <w:rPr>
          <w:rFonts w:cs="B Mitra" w:hint="cs"/>
          <w:rtl/>
          <w:lang w:bidi="fa-IR"/>
        </w:rPr>
        <w:t xml:space="preserve">نتایج آزمون پراش اشعه ایکس مربوط به نمونه‌ها در شکل۴ به صورت الگوی پراش نشان داده شده است. فازهای موجود در هر دو پوشش را می‌توان به دو بخش پیک‌های کریستالی و آمورف تقسیم‌بندی نمود. پیک‌های کریستالی اصلی پوشش‌ها آلومینای گاما و آلومینای آلفا هستند که ترکیب فازی متداول برای پوشش </w:t>
      </w:r>
      <w:r w:rsidRPr="00B5479E">
        <w:rPr>
          <w:rFonts w:asciiTheme="majorBidi" w:hAnsiTheme="majorBidi" w:cstheme="majorBidi"/>
          <w:sz w:val="20"/>
          <w:szCs w:val="20"/>
        </w:rPr>
        <w:t>PEO</w:t>
      </w:r>
      <w:r w:rsidRPr="00B5479E">
        <w:rPr>
          <w:rFonts w:cs="B Mitra" w:hint="cs"/>
          <w:sz w:val="20"/>
          <w:szCs w:val="20"/>
          <w:rtl/>
          <w:lang w:bidi="fa-IR"/>
        </w:rPr>
        <w:t xml:space="preserve"> </w:t>
      </w:r>
      <w:r w:rsidRPr="00B5479E">
        <w:rPr>
          <w:rFonts w:cs="B Mitra" w:hint="cs"/>
          <w:rtl/>
          <w:lang w:bidi="fa-IR"/>
        </w:rPr>
        <w:t>محسوب می‌شوند.</w:t>
      </w:r>
    </w:p>
    <w:p w14:paraId="2B158EA9" w14:textId="77777777" w:rsidR="00F15DDE" w:rsidRPr="00B5479E" w:rsidRDefault="00F15DDE" w:rsidP="00F15DDE">
      <w:pPr>
        <w:tabs>
          <w:tab w:val="num" w:pos="1106"/>
        </w:tabs>
        <w:bidi/>
        <w:spacing w:line="240" w:lineRule="auto"/>
        <w:jc w:val="both"/>
        <w:rPr>
          <w:rFonts w:cs="B Mitra"/>
          <w:rtl/>
        </w:rPr>
      </w:pPr>
    </w:p>
    <w:p w14:paraId="5B27E3C9" w14:textId="32873C98" w:rsidR="00F15DDE" w:rsidRPr="00B5479E" w:rsidRDefault="00F15DDE" w:rsidP="00F15DDE">
      <w:pPr>
        <w:tabs>
          <w:tab w:val="num" w:pos="1106"/>
        </w:tabs>
        <w:bidi/>
        <w:spacing w:line="240" w:lineRule="auto"/>
        <w:jc w:val="both"/>
        <w:rPr>
          <w:rFonts w:cs="B Mitra"/>
          <w:rtl/>
        </w:rPr>
      </w:pPr>
      <w:r w:rsidRPr="00B5479E">
        <w:rPr>
          <w:rFonts w:cs="B Mitra"/>
          <w:noProof/>
        </w:rPr>
        <w:drawing>
          <wp:inline distT="0" distB="0" distL="0" distR="0" wp14:anchorId="21C1BB93" wp14:editId="5A0F5393">
            <wp:extent cx="2815791" cy="3581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0419" cy="3587287"/>
                    </a:xfrm>
                    <a:prstGeom prst="rect">
                      <a:avLst/>
                    </a:prstGeom>
                    <a:noFill/>
                  </pic:spPr>
                </pic:pic>
              </a:graphicData>
            </a:graphic>
          </wp:inline>
        </w:drawing>
      </w:r>
    </w:p>
    <w:p w14:paraId="39565200" w14:textId="1906076B" w:rsidR="00F15DDE" w:rsidRPr="00B5479E" w:rsidRDefault="008974EB" w:rsidP="00F15DDE">
      <w:pPr>
        <w:bidi/>
        <w:spacing w:line="240" w:lineRule="auto"/>
        <w:jc w:val="center"/>
        <w:rPr>
          <w:rFonts w:cs="B Mitra"/>
          <w:b/>
          <w:bCs/>
          <w:rtl/>
        </w:rPr>
      </w:pPr>
      <w:bookmarkStart w:id="4" w:name="_Toc132530772"/>
      <w:r>
        <w:rPr>
          <w:rFonts w:cs="B Mitra"/>
          <w:b/>
          <w:bCs/>
          <w:rtl/>
        </w:rPr>
        <w:br/>
      </w:r>
      <w:r w:rsidR="00F15DDE" w:rsidRPr="00B5479E">
        <w:rPr>
          <w:rFonts w:cs="B Mitra"/>
          <w:b/>
          <w:bCs/>
          <w:rtl/>
        </w:rPr>
        <w:t>شکل</w:t>
      </w:r>
      <w:r>
        <w:rPr>
          <w:rFonts w:cs="B Mitra" w:hint="cs"/>
          <w:b/>
          <w:bCs/>
          <w:rtl/>
        </w:rPr>
        <w:t>2-</w:t>
      </w:r>
      <w:r w:rsidR="00F15DDE" w:rsidRPr="00B5479E">
        <w:rPr>
          <w:rFonts w:cs="B Mitra" w:hint="cs"/>
          <w:b/>
          <w:bCs/>
          <w:rtl/>
        </w:rPr>
        <w:t xml:space="preserve"> تصاویر </w:t>
      </w:r>
      <w:r w:rsidR="00F15DDE" w:rsidRPr="00B5479E">
        <w:rPr>
          <w:rFonts w:ascii="Times New Roman" w:hAnsi="Times New Roman" w:cs="Times New Roman"/>
          <w:b/>
          <w:bCs/>
          <w:sz w:val="20"/>
          <w:szCs w:val="20"/>
        </w:rPr>
        <w:t>SEM</w:t>
      </w:r>
      <w:r w:rsidR="00F15DDE" w:rsidRPr="00B5479E">
        <w:rPr>
          <w:rFonts w:cs="B Mitra" w:hint="cs"/>
          <w:b/>
          <w:bCs/>
          <w:sz w:val="20"/>
          <w:szCs w:val="20"/>
          <w:rtl/>
        </w:rPr>
        <w:t xml:space="preserve"> </w:t>
      </w:r>
      <w:r w:rsidR="00F15DDE" w:rsidRPr="00B5479E">
        <w:rPr>
          <w:rFonts w:cs="B Mitra" w:hint="cs"/>
          <w:b/>
          <w:bCs/>
          <w:rtl/>
        </w:rPr>
        <w:t>از سطح پوشش‌های اکسیداسیون پلاسما الکترولیتی الف) معمولی و ب) کامپوزیتی</w:t>
      </w:r>
      <w:bookmarkEnd w:id="4"/>
    </w:p>
    <w:p w14:paraId="68930ECC" w14:textId="1261536D" w:rsidR="003D1DD5" w:rsidRPr="00B5479E" w:rsidRDefault="003D1DD5" w:rsidP="003D1DD5">
      <w:pPr>
        <w:spacing w:after="0" w:line="240" w:lineRule="auto"/>
        <w:jc w:val="center"/>
        <w:rPr>
          <w:rFonts w:cs="B Nazanin"/>
          <w:b/>
          <w:bCs/>
          <w:rtl/>
        </w:rPr>
      </w:pPr>
      <w:r w:rsidRPr="00B5479E">
        <w:rPr>
          <w:noProof/>
        </w:rPr>
        <w:lastRenderedPageBreak/>
        <w:drawing>
          <wp:inline distT="0" distB="0" distL="0" distR="0" wp14:anchorId="1F989786" wp14:editId="04C36A21">
            <wp:extent cx="2860675" cy="1386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5860" cy="1432985"/>
                    </a:xfrm>
                    <a:prstGeom prst="rect">
                      <a:avLst/>
                    </a:prstGeom>
                  </pic:spPr>
                </pic:pic>
              </a:graphicData>
            </a:graphic>
          </wp:inline>
        </w:drawing>
      </w:r>
    </w:p>
    <w:p w14:paraId="6CAB97FA" w14:textId="7077E4BD" w:rsidR="003D1DD5" w:rsidRPr="00B5479E" w:rsidRDefault="003D1DD5" w:rsidP="003D1DD5">
      <w:pPr>
        <w:spacing w:after="0" w:line="240" w:lineRule="auto"/>
        <w:jc w:val="center"/>
        <w:rPr>
          <w:rFonts w:cs="B Nazanin"/>
          <w:b/>
          <w:bCs/>
          <w:rtl/>
        </w:rPr>
      </w:pPr>
      <w:r w:rsidRPr="00B5479E">
        <w:rPr>
          <w:noProof/>
        </w:rPr>
        <w:drawing>
          <wp:inline distT="0" distB="0" distL="0" distR="0" wp14:anchorId="76398191" wp14:editId="0AD303AC">
            <wp:extent cx="2835910" cy="14020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93714" cy="1430658"/>
                    </a:xfrm>
                    <a:prstGeom prst="rect">
                      <a:avLst/>
                    </a:prstGeom>
                  </pic:spPr>
                </pic:pic>
              </a:graphicData>
            </a:graphic>
          </wp:inline>
        </w:drawing>
      </w:r>
    </w:p>
    <w:p w14:paraId="0DF232EE" w14:textId="3D2382EB" w:rsidR="003D1DD5" w:rsidRPr="00B5479E" w:rsidRDefault="008974EB" w:rsidP="003D1DD5">
      <w:pPr>
        <w:bidi/>
        <w:spacing w:line="240" w:lineRule="auto"/>
        <w:ind w:hanging="100"/>
        <w:jc w:val="center"/>
        <w:rPr>
          <w:rFonts w:cs="B Mitra"/>
          <w:b/>
          <w:bCs/>
          <w:rtl/>
        </w:rPr>
      </w:pPr>
      <w:bookmarkStart w:id="5" w:name="_Toc132530773"/>
      <w:r>
        <w:rPr>
          <w:rFonts w:cs="B Mitra"/>
          <w:b/>
          <w:bCs/>
          <w:rtl/>
        </w:rPr>
        <w:br/>
      </w:r>
      <w:r w:rsidR="003D1DD5" w:rsidRPr="00B5479E">
        <w:rPr>
          <w:rFonts w:cs="B Mitra"/>
          <w:b/>
          <w:bCs/>
          <w:rtl/>
        </w:rPr>
        <w:t>شکل</w:t>
      </w:r>
      <w:r w:rsidR="003D1DD5" w:rsidRPr="00B5479E">
        <w:rPr>
          <w:rFonts w:cs="B Mitra" w:hint="cs"/>
          <w:b/>
          <w:bCs/>
          <w:rtl/>
        </w:rPr>
        <w:t>۳</w:t>
      </w:r>
      <w:r>
        <w:rPr>
          <w:rFonts w:cs="B Mitra" w:hint="cs"/>
          <w:b/>
          <w:bCs/>
          <w:rtl/>
        </w:rPr>
        <w:t>-</w:t>
      </w:r>
      <w:r w:rsidR="003D1DD5" w:rsidRPr="00B5479E">
        <w:rPr>
          <w:rFonts w:cs="B Mitra"/>
          <w:b/>
          <w:bCs/>
        </w:rPr>
        <w:t xml:space="preserve"> </w:t>
      </w:r>
      <w:r w:rsidR="003D1DD5" w:rsidRPr="00B5479E">
        <w:rPr>
          <w:rFonts w:cs="B Mitra" w:hint="cs"/>
          <w:b/>
          <w:bCs/>
          <w:rtl/>
        </w:rPr>
        <w:t>نمودار زبری سنجی از سطح پوشش‌های اکسیداسیون پلاسما الکترولیتی الف) معمولی و ب) کامپوزیتی</w:t>
      </w:r>
      <w:bookmarkEnd w:id="5"/>
    </w:p>
    <w:p w14:paraId="688E46B2" w14:textId="2361393F" w:rsidR="00CE3E3A" w:rsidRPr="00B5479E" w:rsidRDefault="00377026" w:rsidP="008E1012">
      <w:pPr>
        <w:tabs>
          <w:tab w:val="num" w:pos="1106"/>
        </w:tabs>
        <w:bidi/>
        <w:spacing w:after="0" w:line="240" w:lineRule="auto"/>
        <w:jc w:val="both"/>
        <w:rPr>
          <w:rFonts w:cs="B Mitra"/>
          <w:rtl/>
          <w:lang w:bidi="fa-IR"/>
        </w:rPr>
      </w:pPr>
      <w:r w:rsidRPr="00B5479E">
        <w:rPr>
          <w:rFonts w:cs="B Mitra" w:hint="cs"/>
          <w:rtl/>
          <w:lang w:bidi="fa-IR"/>
        </w:rPr>
        <w:t xml:space="preserve">علاوه بر آن پیک‌های مربوط به آلومینیم که کریستالی هستند نیز شناسایی شده اند. این پیک‌ها با توجه به </w:t>
      </w:r>
      <w:r w:rsidR="008E1012" w:rsidRPr="00B5479E">
        <w:rPr>
          <w:rFonts w:cs="B Mitra" w:hint="cs"/>
          <w:rtl/>
          <w:lang w:bidi="fa-IR"/>
        </w:rPr>
        <w:t>ضخامت کم</w:t>
      </w:r>
      <w:r w:rsidRPr="00B5479E">
        <w:rPr>
          <w:rFonts w:cs="B Mitra" w:hint="cs"/>
          <w:rtl/>
          <w:lang w:bidi="fa-IR"/>
        </w:rPr>
        <w:t xml:space="preserve"> پوشش‌ها و متخلخل بودنِ ( وعیوبی همچون ترک‌ها) لایه اکسیدی تولیدی در الگو دیده می‌شوند. لازم بذکر است با توجه به حضور عناصر اصلی سبک موجود در پوشش‌ها بخصوص اکسیژن امکان نفوذ اشعه ایکس و </w:t>
      </w:r>
      <w:r w:rsidR="007712EE" w:rsidRPr="00B5479E">
        <w:rPr>
          <w:rFonts w:cs="B Mitra" w:hint="cs"/>
          <w:rtl/>
          <w:lang w:bidi="fa-IR"/>
        </w:rPr>
        <w:t>شناسایی</w:t>
      </w:r>
      <w:r w:rsidRPr="00B5479E">
        <w:rPr>
          <w:rFonts w:cs="B Mitra" w:hint="cs"/>
          <w:rtl/>
          <w:lang w:bidi="fa-IR"/>
        </w:rPr>
        <w:t xml:space="preserve"> کردن زیرلایه امری محتمل بنظر می‌آید.</w:t>
      </w:r>
      <w:r w:rsidR="00C92121" w:rsidRPr="00B5479E">
        <w:rPr>
          <w:rFonts w:cs="B Mitra" w:hint="cs"/>
          <w:rtl/>
          <w:lang w:bidi="fa-IR"/>
        </w:rPr>
        <w:t xml:space="preserve"> فاز آمورف که تپه پهن در زوایای 15 الی 30 نمایانگر حضور این فاز می‌باشد </w:t>
      </w:r>
      <w:r w:rsidR="00A61093">
        <w:rPr>
          <w:rFonts w:cs="B Mitra" w:hint="cs"/>
          <w:rtl/>
          <w:lang w:bidi="fa-IR"/>
        </w:rPr>
        <w:t>ممکن است از سه طریق ایجاد گردد</w:t>
      </w:r>
      <w:r w:rsidR="00A61093">
        <w:rPr>
          <w:rFonts w:cs="B Mitra"/>
          <w:rtl/>
          <w:lang w:bidi="fa-IR"/>
        </w:rPr>
        <w:fldChar w:fldCharType="begin" w:fldLock="1"/>
      </w:r>
      <w:r w:rsidR="00772152">
        <w:rPr>
          <w:rFonts w:cs="B Mitra"/>
          <w:lang w:bidi="fa-IR"/>
        </w:rPr>
        <w:instrText>ADDIN CSL_CITATION {"citationItems":[{"id":"ITEM-1","itemData":{"ISSN":"2228-5946","author":[{"dropping-particle":"","family":"Khalaj","given":"Gholamreza","non-dropping-particle":"","parse-names":false,"suffix":""},{"dropping-particle":"","family":"Najafi","given":"Abolhassan","non-dropping-particle":"","parse-names":false,"suffix":""},{"dropping-particle":"","family":"Mahmoud Hosseiny","given":"Amir Hossein","non-dropping-particle":"","parse-names":false,"suffix":""}],"container-title":"journal of New Materials","id":"ITEM-1","issue":"49","issued":{"date-parts":[["2022"]]},"page":"27-40","publisher":"</w:instrText>
      </w:r>
      <w:r w:rsidR="00772152">
        <w:rPr>
          <w:rFonts w:cs="B Mitra" w:hint="cs"/>
          <w:rtl/>
          <w:lang w:bidi="fa-IR"/>
        </w:rPr>
        <w:instrText>دانشگاه</w:instrText>
      </w:r>
      <w:r w:rsidR="00772152">
        <w:rPr>
          <w:rFonts w:cs="B Mitra"/>
          <w:rtl/>
          <w:lang w:bidi="fa-IR"/>
        </w:rPr>
        <w:instrText xml:space="preserve"> </w:instrText>
      </w:r>
      <w:r w:rsidR="00772152">
        <w:rPr>
          <w:rFonts w:cs="B Mitra" w:hint="cs"/>
          <w:rtl/>
          <w:lang w:bidi="fa-IR"/>
        </w:rPr>
        <w:instrText>آزاد</w:instrText>
      </w:r>
      <w:r w:rsidR="00772152">
        <w:rPr>
          <w:rFonts w:cs="B Mitra"/>
          <w:rtl/>
          <w:lang w:bidi="fa-IR"/>
        </w:rPr>
        <w:instrText xml:space="preserve"> </w:instrText>
      </w:r>
      <w:r w:rsidR="00772152">
        <w:rPr>
          <w:rFonts w:cs="B Mitra" w:hint="cs"/>
          <w:rtl/>
          <w:lang w:bidi="fa-IR"/>
        </w:rPr>
        <w:instrText>اسلامی</w:instrText>
      </w:r>
      <w:r w:rsidR="00772152">
        <w:rPr>
          <w:rFonts w:cs="B Mitra"/>
          <w:rtl/>
          <w:lang w:bidi="fa-IR"/>
        </w:rPr>
        <w:instrText xml:space="preserve"> </w:instrText>
      </w:r>
      <w:r w:rsidR="00772152">
        <w:rPr>
          <w:rFonts w:cs="B Mitra" w:hint="cs"/>
          <w:rtl/>
          <w:lang w:bidi="fa-IR"/>
        </w:rPr>
        <w:instrText>واحد</w:instrText>
      </w:r>
      <w:r w:rsidR="00772152">
        <w:rPr>
          <w:rFonts w:cs="B Mitra"/>
          <w:rtl/>
          <w:lang w:bidi="fa-IR"/>
        </w:rPr>
        <w:instrText xml:space="preserve"> </w:instrText>
      </w:r>
      <w:r w:rsidR="00772152">
        <w:rPr>
          <w:rFonts w:cs="B Mitra" w:hint="cs"/>
          <w:rtl/>
          <w:lang w:bidi="fa-IR"/>
        </w:rPr>
        <w:instrText>مرودشت</w:instrText>
      </w:r>
      <w:r w:rsidR="00772152">
        <w:rPr>
          <w:rFonts w:cs="B Mitra"/>
          <w:lang w:bidi="fa-IR"/>
        </w:rPr>
        <w:instrText>","title":"Investigating the effect of CaO/MgO ratio on the structure and final properties of wall tile bodies in rapid firing using Zanjan talc and Abbas Abad calcium carbonate as primary sources","type":"article-journal","volume":"13"},"uris":["http://www.mendeley.com/documents/?uuid=78d0f8e4-6629-41b5-82a0-76e02846f0ee"]}],"mendeley":{"formattedCitation":"(10)","plainTextFormattedCitation":"(10)","previouslyFormattedCitation":"(Khalaj, Najafi and Mahmoud Hosseiny, 2022)"},"properties":{"noteIndex":0},"schema":"https://github.com/citation-style-language/schema/raw/master/csl-citation.json"}</w:instrText>
      </w:r>
      <w:r w:rsidR="00A61093">
        <w:rPr>
          <w:rFonts w:cs="B Mitra"/>
          <w:rtl/>
          <w:lang w:bidi="fa-IR"/>
        </w:rPr>
        <w:fldChar w:fldCharType="separate"/>
      </w:r>
      <w:r w:rsidR="00772152" w:rsidRPr="00772152">
        <w:rPr>
          <w:rFonts w:cs="B Mitra"/>
          <w:noProof/>
          <w:rtl/>
          <w:lang w:bidi="fa-IR"/>
        </w:rPr>
        <w:t>(10)</w:t>
      </w:r>
      <w:r w:rsidR="00A61093">
        <w:rPr>
          <w:rFonts w:cs="B Mitra"/>
          <w:rtl/>
          <w:lang w:bidi="fa-IR"/>
        </w:rPr>
        <w:fldChar w:fldCharType="end"/>
      </w:r>
      <w:r w:rsidR="00C92121" w:rsidRPr="00B5479E">
        <w:rPr>
          <w:rFonts w:cs="B Mitra" w:hint="cs"/>
          <w:rtl/>
          <w:lang w:bidi="fa-IR"/>
        </w:rPr>
        <w:t>:</w:t>
      </w:r>
    </w:p>
    <w:p w14:paraId="7DA2E407" w14:textId="0F03E686" w:rsidR="00C92121" w:rsidRDefault="00466096" w:rsidP="00CE3E3A">
      <w:pPr>
        <w:tabs>
          <w:tab w:val="num" w:pos="1106"/>
        </w:tabs>
        <w:bidi/>
        <w:spacing w:after="0" w:line="240" w:lineRule="auto"/>
        <w:jc w:val="both"/>
        <w:rPr>
          <w:rFonts w:cs="B Mitra"/>
          <w:rtl/>
          <w:lang w:bidi="fa-IR"/>
        </w:rPr>
      </w:pPr>
      <w:r w:rsidRPr="00B5479E">
        <w:rPr>
          <w:rFonts w:cs="B Mitra" w:hint="cs"/>
          <w:rtl/>
          <w:lang w:bidi="fa-IR"/>
        </w:rPr>
        <w:t xml:space="preserve"> ۱) اکسیداسیون مستقیم آلومینیم روی سطح زیرلایه، ۲) تماس بین یون‌های آلومینیم (</w:t>
      </w:r>
      <w:r w:rsidRPr="00B5479E">
        <w:rPr>
          <w:rFonts w:asciiTheme="majorBidi" w:hAnsiTheme="majorBidi" w:cstheme="majorBidi"/>
          <w:sz w:val="20"/>
          <w:szCs w:val="20"/>
          <w:lang w:bidi="fa-IR"/>
        </w:rPr>
        <w:t>Al</w:t>
      </w:r>
      <w:r w:rsidRPr="00B5479E">
        <w:rPr>
          <w:rFonts w:asciiTheme="majorBidi" w:hAnsiTheme="majorBidi" w:cstheme="majorBidi"/>
          <w:sz w:val="20"/>
          <w:szCs w:val="20"/>
          <w:vertAlign w:val="superscript"/>
          <w:lang w:bidi="fa-IR"/>
        </w:rPr>
        <w:t>3</w:t>
      </w:r>
      <w:r w:rsidRPr="00B5479E">
        <w:rPr>
          <w:rFonts w:cs="B Mitra"/>
          <w:vertAlign w:val="superscript"/>
          <w:lang w:bidi="fa-IR"/>
        </w:rPr>
        <w:t>+</w:t>
      </w:r>
      <w:r w:rsidRPr="00B5479E">
        <w:rPr>
          <w:rFonts w:cs="B Mitra" w:hint="cs"/>
          <w:rtl/>
          <w:lang w:bidi="fa-IR"/>
        </w:rPr>
        <w:t>) حرکت کرده از سطح و یون اکسیژن (</w:t>
      </w:r>
      <w:r w:rsidRPr="00B5479E">
        <w:rPr>
          <w:rFonts w:asciiTheme="majorBidi" w:hAnsiTheme="majorBidi" w:cstheme="majorBidi"/>
          <w:sz w:val="20"/>
          <w:szCs w:val="20"/>
          <w:lang w:bidi="fa-IR"/>
        </w:rPr>
        <w:t>O</w:t>
      </w:r>
      <w:r w:rsidRPr="00B5479E">
        <w:rPr>
          <w:rFonts w:asciiTheme="majorBidi" w:hAnsiTheme="majorBidi" w:cstheme="majorBidi"/>
          <w:sz w:val="20"/>
          <w:szCs w:val="20"/>
          <w:vertAlign w:val="superscript"/>
          <w:lang w:bidi="fa-IR"/>
        </w:rPr>
        <w:t>2</w:t>
      </w:r>
      <w:r w:rsidRPr="00B5479E">
        <w:rPr>
          <w:rFonts w:cs="B Mitra"/>
          <w:vertAlign w:val="superscript"/>
          <w:lang w:bidi="fa-IR"/>
        </w:rPr>
        <w:t>-</w:t>
      </w:r>
      <w:r w:rsidRPr="00B5479E">
        <w:rPr>
          <w:rFonts w:cs="B Mitra" w:hint="cs"/>
          <w:rtl/>
          <w:lang w:bidi="fa-IR"/>
        </w:rPr>
        <w:t>) حرکت کرده از الکترولیت برای تشکیل آلومینا و۳) یون آلومینیم حل شده در محلول ابتدا با واکنش با یون هیدروکسید (</w:t>
      </w:r>
      <w:r w:rsidRPr="00B5479E">
        <w:rPr>
          <w:rFonts w:ascii="Times New Roman" w:hAnsi="Times New Roman" w:cs="Times New Roman"/>
          <w:sz w:val="20"/>
          <w:szCs w:val="20"/>
          <w:lang w:bidi="fa-IR"/>
        </w:rPr>
        <w:t>OH</w:t>
      </w:r>
      <w:r w:rsidRPr="00B5479E">
        <w:rPr>
          <w:rFonts w:cs="B Mitra"/>
          <w:vertAlign w:val="superscript"/>
          <w:lang w:bidi="fa-IR"/>
        </w:rPr>
        <w:t>-</w:t>
      </w:r>
      <w:r w:rsidRPr="00B5479E">
        <w:rPr>
          <w:rFonts w:cs="B Mitra" w:hint="cs"/>
          <w:rtl/>
          <w:lang w:bidi="fa-IR"/>
        </w:rPr>
        <w:t>) موجود در الکترولیت فرایند واکنش می‌دهد و رسوبات هیدروکسید آلومینیم تشکیل می‌شود. در ادامه این رسوبات تحت دما و فشار بالای ناشی از تخلیه بعدی زینتر، دِهیدارته و منجمد می‌شوند که در این حالت آلومینای تولیدی، آمورف خواهد بود.</w:t>
      </w:r>
    </w:p>
    <w:p w14:paraId="60F6D18F" w14:textId="77777777" w:rsidR="008974EB" w:rsidRPr="00B5479E" w:rsidRDefault="008974EB" w:rsidP="008974EB">
      <w:pPr>
        <w:tabs>
          <w:tab w:val="num" w:pos="1106"/>
        </w:tabs>
        <w:bidi/>
        <w:spacing w:after="0" w:line="240" w:lineRule="auto"/>
        <w:jc w:val="both"/>
        <w:rPr>
          <w:rFonts w:cs="B Mitra"/>
          <w:rtl/>
          <w:lang w:bidi="fa-IR"/>
        </w:rPr>
      </w:pPr>
      <w:r w:rsidRPr="00B5479E">
        <w:rPr>
          <w:rFonts w:cs="B Mitra" w:hint="cs"/>
          <w:rtl/>
          <w:lang w:bidi="fa-IR"/>
        </w:rPr>
        <w:t xml:space="preserve">تفاوت اصلی الگوی پراش اشعه ایکس پوشش کامپوزیتی با پوشش معمول مربوط به حضور ذرات ذرات اکسید سیلیسیم در پوشش می‌باشد. این ذرات در دو حالت اکسید سیلیسیم و مولایت در پوشش ظاهر شده‌اند. در واقع با توجه به حضور ذرات تقویت کننده در الکترولیت دو حالت برای این ذرات برای قرارگیری در پوشش رخ داده است. اول اینکه ذرات بدون درگیری در فرایند </w:t>
      </w:r>
      <w:r w:rsidRPr="00B5479E">
        <w:rPr>
          <w:rFonts w:asciiTheme="majorBidi" w:hAnsiTheme="majorBidi" w:cstheme="majorBidi"/>
          <w:sz w:val="20"/>
          <w:szCs w:val="20"/>
          <w:lang w:bidi="fa-IR"/>
        </w:rPr>
        <w:t>PEO</w:t>
      </w:r>
      <w:r w:rsidRPr="00B5479E">
        <w:rPr>
          <w:rFonts w:cs="B Mitra" w:hint="cs"/>
          <w:sz w:val="20"/>
          <w:szCs w:val="20"/>
          <w:rtl/>
          <w:lang w:bidi="fa-IR"/>
        </w:rPr>
        <w:t xml:space="preserve"> </w:t>
      </w:r>
      <w:r w:rsidRPr="00B5479E">
        <w:rPr>
          <w:rFonts w:cs="B Mitra" w:hint="cs"/>
          <w:rtl/>
          <w:lang w:bidi="fa-IR"/>
        </w:rPr>
        <w:t xml:space="preserve">و لزوماً با توجه به باردار بودن به نوعی در پوشش و بخصوص سطح خارجی پوشش به دام افتاده است بدون اینکه واکنشی با اجزای محلول یا پوشش داشته باشد. دومین حالت زمانی است که ذرات اکسید سیلیسیم با توجه به دمای بالای فرایند و قرارگیری در مناطقی که دچار تخلیه الکتریکی می‌شوند امکان </w:t>
      </w:r>
      <w:r w:rsidRPr="00B5479E">
        <w:rPr>
          <w:rFonts w:cs="B Mitra" w:hint="cs"/>
          <w:rtl/>
          <w:lang w:bidi="fa-IR"/>
        </w:rPr>
        <w:lastRenderedPageBreak/>
        <w:t>واکنش با ذرات مذاب آلومینا را دارند و مطابق رابطه۱ به صورت مولایت (</w:t>
      </w:r>
      <w:r w:rsidRPr="00B5479E">
        <w:rPr>
          <w:rFonts w:asciiTheme="majorBidi" w:hAnsiTheme="majorBidi" w:cstheme="majorBidi"/>
          <w:sz w:val="20"/>
          <w:szCs w:val="20"/>
          <w:lang w:bidi="fa-IR"/>
        </w:rPr>
        <w:t>3Al</w:t>
      </w:r>
      <w:r w:rsidRPr="00B5479E">
        <w:rPr>
          <w:rFonts w:asciiTheme="majorBidi" w:hAnsiTheme="majorBidi" w:cstheme="majorBidi"/>
          <w:sz w:val="20"/>
          <w:szCs w:val="20"/>
          <w:vertAlign w:val="subscript"/>
          <w:lang w:bidi="fa-IR"/>
        </w:rPr>
        <w:t>2</w:t>
      </w:r>
      <w:r w:rsidRPr="00B5479E">
        <w:rPr>
          <w:rFonts w:asciiTheme="majorBidi" w:hAnsiTheme="majorBidi" w:cstheme="majorBidi"/>
          <w:sz w:val="20"/>
          <w:szCs w:val="20"/>
          <w:lang w:bidi="fa-IR"/>
        </w:rPr>
        <w:t>O</w:t>
      </w:r>
      <w:r w:rsidRPr="00B5479E">
        <w:rPr>
          <w:rFonts w:asciiTheme="majorBidi" w:hAnsiTheme="majorBidi" w:cstheme="majorBidi"/>
          <w:sz w:val="20"/>
          <w:szCs w:val="20"/>
          <w:vertAlign w:val="subscript"/>
          <w:lang w:bidi="fa-IR"/>
        </w:rPr>
        <w:t>3</w:t>
      </w:r>
      <w:r w:rsidRPr="00B5479E">
        <w:rPr>
          <w:rFonts w:asciiTheme="majorBidi" w:hAnsiTheme="majorBidi" w:cstheme="majorBidi"/>
          <w:sz w:val="20"/>
          <w:szCs w:val="20"/>
          <w:lang w:bidi="fa-IR"/>
        </w:rPr>
        <w:t>.2SiO</w:t>
      </w:r>
      <w:r w:rsidRPr="00B5479E">
        <w:rPr>
          <w:rFonts w:asciiTheme="majorBidi" w:hAnsiTheme="majorBidi" w:cstheme="majorBidi"/>
          <w:sz w:val="20"/>
          <w:szCs w:val="20"/>
          <w:vertAlign w:val="subscript"/>
          <w:lang w:bidi="fa-IR"/>
        </w:rPr>
        <w:t>2</w:t>
      </w:r>
      <w:r w:rsidRPr="00B5479E">
        <w:rPr>
          <w:rFonts w:cs="B Mitra" w:hint="cs"/>
          <w:rtl/>
          <w:lang w:bidi="fa-IR"/>
        </w:rPr>
        <w:t>) در پوشش رسوب پیدا کرده‌اند. تأثیر دیگری که این مواد تقویت کننده می‌توانند داشته باشند این است که فرایند ذوب ذرات گرما را جذب می‌کند و در نتیجه سرعت خنک‌سازی افزایش می‌یابد که برای تشکیل</w:t>
      </w:r>
      <w:r w:rsidRPr="00B5479E">
        <w:rPr>
          <w:rFonts w:cs="B Mitra" w:hint="cs"/>
          <w:lang w:bidi="fa-IR"/>
        </w:rPr>
        <w:t xml:space="preserve"> </w:t>
      </w:r>
      <w:r w:rsidRPr="00B5479E">
        <w:rPr>
          <w:rFonts w:asciiTheme="majorBidi" w:hAnsiTheme="majorBidi" w:cstheme="majorBidi"/>
          <w:sz w:val="20"/>
          <w:szCs w:val="20"/>
          <w:lang w:bidi="fa-IR"/>
        </w:rPr>
        <w:t>α-Al</w:t>
      </w:r>
      <w:r w:rsidRPr="00B5479E">
        <w:rPr>
          <w:rFonts w:asciiTheme="majorBidi" w:hAnsiTheme="majorBidi" w:cstheme="majorBidi"/>
          <w:sz w:val="20"/>
          <w:szCs w:val="20"/>
          <w:vertAlign w:val="subscript"/>
          <w:lang w:bidi="fa-IR"/>
        </w:rPr>
        <w:t>2</w:t>
      </w:r>
      <w:r w:rsidRPr="00B5479E">
        <w:rPr>
          <w:rFonts w:asciiTheme="majorBidi" w:hAnsiTheme="majorBidi" w:cstheme="majorBidi"/>
          <w:sz w:val="20"/>
          <w:szCs w:val="20"/>
          <w:lang w:bidi="fa-IR"/>
        </w:rPr>
        <w:t>O</w:t>
      </w:r>
      <w:r w:rsidRPr="00B5479E">
        <w:rPr>
          <w:rFonts w:asciiTheme="majorBidi" w:hAnsiTheme="majorBidi" w:cstheme="majorBidi"/>
          <w:sz w:val="20"/>
          <w:szCs w:val="20"/>
          <w:vertAlign w:val="subscript"/>
          <w:lang w:bidi="fa-IR"/>
        </w:rPr>
        <w:t>3</w:t>
      </w:r>
      <w:r w:rsidRPr="00B5479E">
        <w:rPr>
          <w:rFonts w:asciiTheme="majorBidi" w:hAnsiTheme="majorBidi" w:cstheme="majorBidi"/>
          <w:sz w:val="20"/>
          <w:szCs w:val="20"/>
          <w:lang w:bidi="fa-IR"/>
        </w:rPr>
        <w:t xml:space="preserve"> </w:t>
      </w:r>
      <w:r w:rsidRPr="00B5479E">
        <w:rPr>
          <w:rFonts w:cs="B Mitra" w:hint="cs"/>
          <w:rtl/>
          <w:lang w:bidi="fa-IR"/>
        </w:rPr>
        <w:t>نیز نامطلوب می‌باشد</w:t>
      </w:r>
      <w:r w:rsidRPr="00B5479E">
        <w:rPr>
          <w:rFonts w:cs="B Mitra" w:hint="cs"/>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3402"/>
      </w:tblGrid>
      <w:tr w:rsidR="008974EB" w:rsidRPr="00B5479E" w14:paraId="535A2E44" w14:textId="77777777" w:rsidTr="0086519D">
        <w:tc>
          <w:tcPr>
            <w:tcW w:w="751" w:type="dxa"/>
          </w:tcPr>
          <w:p w14:paraId="77D24E56" w14:textId="77777777" w:rsidR="008974EB" w:rsidRPr="00B5479E" w:rsidRDefault="008974EB" w:rsidP="0086519D">
            <w:pPr>
              <w:tabs>
                <w:tab w:val="num" w:pos="1106"/>
              </w:tabs>
              <w:bidi/>
              <w:jc w:val="both"/>
              <w:rPr>
                <w:rFonts w:cs="B Mitra"/>
                <w:rtl/>
                <w:lang w:bidi="fa-IR"/>
              </w:rPr>
            </w:pPr>
            <w:r w:rsidRPr="00B5479E">
              <w:rPr>
                <w:rFonts w:cs="B Mitra" w:hint="cs"/>
                <w:rtl/>
                <w:lang w:bidi="fa-IR"/>
              </w:rPr>
              <w:t>رابطه ۱</w:t>
            </w:r>
          </w:p>
        </w:tc>
        <w:tc>
          <w:tcPr>
            <w:tcW w:w="3402" w:type="dxa"/>
          </w:tcPr>
          <w:p w14:paraId="5A142EF4" w14:textId="77777777" w:rsidR="008974EB" w:rsidRPr="00B5479E" w:rsidRDefault="008974EB" w:rsidP="0086519D">
            <w:pPr>
              <w:tabs>
                <w:tab w:val="right" w:pos="4302"/>
              </w:tabs>
              <w:bidi/>
              <w:spacing w:line="360" w:lineRule="auto"/>
              <w:jc w:val="right"/>
              <w:rPr>
                <w:rFonts w:cs="B Nazanin"/>
                <w:sz w:val="28"/>
                <w:szCs w:val="28"/>
                <w:rtl/>
                <w:lang w:bidi="fa-IR"/>
              </w:rPr>
            </w:pPr>
            <w:r w:rsidRPr="00B5479E">
              <w:rPr>
                <w:rFonts w:cs="B Nazanin" w:hint="cs"/>
                <w:noProof/>
                <w:sz w:val="28"/>
                <w:szCs w:val="28"/>
                <w:rtl/>
              </w:rPr>
              <w:drawing>
                <wp:inline distT="0" distB="0" distL="0" distR="0" wp14:anchorId="45ADC88F" wp14:editId="36F3F855">
                  <wp:extent cx="1843430" cy="1796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ete.jpg"/>
                          <pic:cNvPicPr/>
                        </pic:nvPicPr>
                        <pic:blipFill>
                          <a:blip r:embed="rId32">
                            <a:extLst>
                              <a:ext uri="{28A0092B-C50C-407E-A947-70E740481C1C}">
                                <a14:useLocalDpi xmlns:a14="http://schemas.microsoft.com/office/drawing/2010/main" val="0"/>
                              </a:ext>
                            </a:extLst>
                          </a:blip>
                          <a:stretch>
                            <a:fillRect/>
                          </a:stretch>
                        </pic:blipFill>
                        <pic:spPr>
                          <a:xfrm>
                            <a:off x="0" y="0"/>
                            <a:ext cx="2845298" cy="277340"/>
                          </a:xfrm>
                          <a:prstGeom prst="rect">
                            <a:avLst/>
                          </a:prstGeom>
                        </pic:spPr>
                      </pic:pic>
                    </a:graphicData>
                  </a:graphic>
                </wp:inline>
              </w:drawing>
            </w:r>
          </w:p>
        </w:tc>
      </w:tr>
    </w:tbl>
    <w:p w14:paraId="4D7DCB53" w14:textId="77777777" w:rsidR="008974EB" w:rsidRPr="00B5479E" w:rsidRDefault="008974EB" w:rsidP="008974EB">
      <w:pPr>
        <w:tabs>
          <w:tab w:val="num" w:pos="1106"/>
        </w:tabs>
        <w:bidi/>
        <w:spacing w:after="0" w:line="240" w:lineRule="auto"/>
        <w:jc w:val="both"/>
        <w:rPr>
          <w:rFonts w:cs="B Mitra"/>
          <w:rtl/>
          <w:lang w:bidi="fa-IR"/>
        </w:rPr>
      </w:pPr>
    </w:p>
    <w:p w14:paraId="2220B946" w14:textId="77777777" w:rsidR="00F15DDE" w:rsidRPr="00B5479E" w:rsidRDefault="00F15DDE" w:rsidP="00F15DDE">
      <w:pPr>
        <w:tabs>
          <w:tab w:val="num" w:pos="1106"/>
        </w:tabs>
        <w:bidi/>
        <w:spacing w:after="0" w:line="240" w:lineRule="auto"/>
        <w:ind w:left="-525" w:right="-284"/>
        <w:jc w:val="center"/>
        <w:rPr>
          <w:rFonts w:cs="B Nazanin"/>
          <w:spacing w:val="-10"/>
          <w:sz w:val="24"/>
          <w:szCs w:val="24"/>
          <w:rtl/>
        </w:rPr>
      </w:pPr>
      <w:r w:rsidRPr="00B5479E">
        <w:rPr>
          <w:noProof/>
        </w:rPr>
        <w:drawing>
          <wp:inline distT="0" distB="0" distL="0" distR="0" wp14:anchorId="2DBB4948" wp14:editId="4F48C793">
            <wp:extent cx="2655735" cy="15707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8370" cy="1578192"/>
                    </a:xfrm>
                    <a:prstGeom prst="rect">
                      <a:avLst/>
                    </a:prstGeom>
                  </pic:spPr>
                </pic:pic>
              </a:graphicData>
            </a:graphic>
          </wp:inline>
        </w:drawing>
      </w:r>
      <w:r w:rsidRPr="00B5479E">
        <w:rPr>
          <w:noProof/>
        </w:rPr>
        <w:drawing>
          <wp:inline distT="0" distB="0" distL="0" distR="0" wp14:anchorId="605E174E" wp14:editId="284EC078">
            <wp:extent cx="2626995" cy="1611370"/>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34410" cy="1677257"/>
                    </a:xfrm>
                    <a:prstGeom prst="rect">
                      <a:avLst/>
                    </a:prstGeom>
                  </pic:spPr>
                </pic:pic>
              </a:graphicData>
            </a:graphic>
          </wp:inline>
        </w:drawing>
      </w:r>
    </w:p>
    <w:p w14:paraId="6A914EC7" w14:textId="703A913C" w:rsidR="002219B9" w:rsidRPr="008974EB" w:rsidRDefault="00F15DDE" w:rsidP="008974EB">
      <w:pPr>
        <w:bidi/>
        <w:spacing w:line="240" w:lineRule="auto"/>
        <w:jc w:val="center"/>
        <w:rPr>
          <w:rFonts w:cs="B Mitra"/>
          <w:b/>
          <w:bCs/>
          <w:rtl/>
        </w:rPr>
      </w:pPr>
      <w:bookmarkStart w:id="6" w:name="_Toc132530774"/>
      <w:r w:rsidRPr="00B5479E">
        <w:rPr>
          <w:rFonts w:cs="B Mitra"/>
          <w:b/>
          <w:bCs/>
          <w:rtl/>
        </w:rPr>
        <w:t>شکل</w:t>
      </w:r>
      <w:r w:rsidRPr="00B5479E">
        <w:rPr>
          <w:rFonts w:cs="B Mitra" w:hint="cs"/>
          <w:b/>
          <w:bCs/>
          <w:rtl/>
        </w:rPr>
        <w:t>۴</w:t>
      </w:r>
      <w:r w:rsidR="008974EB">
        <w:rPr>
          <w:rFonts w:cs="B Mitra" w:hint="cs"/>
          <w:b/>
          <w:bCs/>
          <w:rtl/>
        </w:rPr>
        <w:t>-</w:t>
      </w:r>
      <w:r w:rsidRPr="00B5479E">
        <w:rPr>
          <w:rFonts w:cs="B Mitra" w:hint="cs"/>
          <w:b/>
          <w:bCs/>
          <w:rtl/>
        </w:rPr>
        <w:t xml:space="preserve">  الگوی پراش پرتوی ایکس مربوط به پوشش‌های اکسیداسیون پلاسما الکترولیتی الف) معمولی و ب) کامپوزیتی</w:t>
      </w:r>
      <w:bookmarkEnd w:id="6"/>
    </w:p>
    <w:p w14:paraId="52AE587B" w14:textId="6AC2552B" w:rsidR="00F15A8E" w:rsidRPr="00B5479E" w:rsidRDefault="008974EB" w:rsidP="00161FAA">
      <w:pPr>
        <w:bidi/>
        <w:spacing w:before="240" w:after="0" w:line="240" w:lineRule="auto"/>
        <w:jc w:val="both"/>
        <w:rPr>
          <w:rFonts w:cs="B Mitra"/>
          <w:b/>
          <w:bCs/>
          <w:rtl/>
        </w:rPr>
      </w:pPr>
      <w:r>
        <w:rPr>
          <w:rFonts w:cs="B Mitra" w:hint="cs"/>
          <w:b/>
          <w:bCs/>
          <w:rtl/>
        </w:rPr>
        <w:t>5-</w:t>
      </w:r>
      <w:r w:rsidR="00F15A8E" w:rsidRPr="00717F67">
        <w:rPr>
          <w:rFonts w:cs="B Mitra" w:hint="cs"/>
          <w:b/>
          <w:bCs/>
          <w:rtl/>
        </w:rPr>
        <w:t>بررسی ترکیب شیمیایی</w:t>
      </w:r>
    </w:p>
    <w:p w14:paraId="4A9DD29C" w14:textId="271BEC91" w:rsidR="00246E7E" w:rsidRPr="00B5479E" w:rsidRDefault="00246E7E" w:rsidP="00A63E1B">
      <w:pPr>
        <w:pStyle w:val="ListParagraph"/>
        <w:tabs>
          <w:tab w:val="right" w:pos="282"/>
        </w:tabs>
        <w:bidi/>
        <w:spacing w:line="240" w:lineRule="auto"/>
        <w:ind w:left="0"/>
        <w:jc w:val="both"/>
        <w:rPr>
          <w:rFonts w:cs="B Mitra"/>
          <w:rtl/>
        </w:rPr>
      </w:pPr>
      <w:r w:rsidRPr="00B5479E">
        <w:rPr>
          <w:rFonts w:cs="B Mitra" w:hint="cs"/>
          <w:rtl/>
        </w:rPr>
        <w:t xml:space="preserve">بررسی ترکیب شیمیایی یا بعبارت دقیقتر عناصر موجود در پوشش‌ها به کمک آنالیز </w:t>
      </w:r>
      <w:r w:rsidRPr="00B5479E">
        <w:rPr>
          <w:rFonts w:ascii="Times New Roman" w:hAnsi="Times New Roman" w:cs="Times New Roman"/>
          <w:sz w:val="20"/>
          <w:szCs w:val="20"/>
        </w:rPr>
        <w:t>EDS</w:t>
      </w:r>
      <w:r w:rsidRPr="00B5479E">
        <w:rPr>
          <w:rFonts w:cs="B Mitra" w:hint="cs"/>
          <w:sz w:val="20"/>
          <w:szCs w:val="20"/>
          <w:rtl/>
        </w:rPr>
        <w:t xml:space="preserve"> </w:t>
      </w:r>
      <w:r w:rsidRPr="00B5479E">
        <w:rPr>
          <w:rFonts w:cs="B Mitra" w:hint="cs"/>
          <w:rtl/>
        </w:rPr>
        <w:t xml:space="preserve">انجام شد که نتایج این آزمون در جدول </w:t>
      </w:r>
      <w:r w:rsidR="0055379F" w:rsidRPr="00B5479E">
        <w:rPr>
          <w:rFonts w:cs="B Mitra" w:hint="cs"/>
          <w:rtl/>
        </w:rPr>
        <w:t>۳</w:t>
      </w:r>
      <w:r w:rsidRPr="00B5479E">
        <w:rPr>
          <w:rFonts w:cs="B Mitra" w:hint="cs"/>
          <w:rtl/>
        </w:rPr>
        <w:t xml:space="preserve"> گزارش شده است. بیشترین عناصری که در ترکیب پوشش‌ها مشاهده می‌گردد آلومینیم و اکسیژن می‌باشد که نشان می‌دهد پوشش‌ها از جنس اکسید آلومینیم می‌باشند که در تطابق با نتایج فازیابی (شکل</w:t>
      </w:r>
      <w:r w:rsidR="0055379F" w:rsidRPr="00B5479E">
        <w:rPr>
          <w:rFonts w:cs="B Mitra" w:hint="cs"/>
          <w:rtl/>
        </w:rPr>
        <w:t>۴</w:t>
      </w:r>
      <w:r w:rsidRPr="00B5479E">
        <w:rPr>
          <w:rFonts w:cs="B Mitra" w:hint="cs"/>
          <w:rtl/>
        </w:rPr>
        <w:t>) است. عناصر مشترک بعدی در هر دو پوشش روی و پتاسیم می‌باشد. روی مربوط به انحلال زیرلایه آلیاژ آلومینیمی است که در هنگام رشد پوشش به دام افتاده است. حضور عناصری از زیرلایه در پوشش‌های اکسیداسیون پلاسمایی بر</w:t>
      </w:r>
      <w:r w:rsidR="00A61093">
        <w:rPr>
          <w:rFonts w:cs="B Mitra" w:hint="cs"/>
          <w:rtl/>
        </w:rPr>
        <w:t>ای انواع آلیاژها گزارش شده است</w:t>
      </w:r>
      <w:r w:rsidR="00A61093">
        <w:rPr>
          <w:rFonts w:cs="B Mitra"/>
          <w:rtl/>
        </w:rPr>
        <w:fldChar w:fldCharType="begin" w:fldLock="1"/>
      </w:r>
      <w:r w:rsidR="00772152">
        <w:rPr>
          <w:rFonts w:cs="B Mitra"/>
        </w:rPr>
        <w:instrText>ADDIN CSL_CITATION {"citationItems":[{"id":"ITEM-1","itemData":{"ISSN":"0042-207X","author":[{"dropping-particle":"","family":"Sarbishei","given":"Sahand","non-dropping-particle":"","parse-names":false,"suffix":""},{"dropping-particle":"","family":"Sani","given":"Mohammad Ali Faghihi","non-dropping-particle":"","parse-names":false,"suffix":""},{"dropping-particle":"","family":"Mohammadi","given":"Mohammad Reza","non-dropping-particle":"","parse-names":false,"suffix":""}],"container-title":"Vacuum","id":"ITEM-1","issued":{"date-parts":[["2014"]]},"page":"12-19","publisher":"Elsevier","title":"Study plasma electrolytic oxidation process and characterization of coatings formed in an alumina nanoparticle suspension","type":"article-journal","volume":"108"},"uris":["http://www.mendeley.com/documents/?uuid=19852c36-b77b-41cd-8cf0-9192e5e9dd9a"]}],"mendeley":{"formattedCitation":"(5)","plainTextFormattedCitation":"(5)","previouslyFormattedCitation":"(Sarbishei, Sani and Mohammadi, 2014)"},"properties":{"noteIndex":0},"schema":"https://github.com/citation-style-language/schema/raw/master/csl-citation.json"}</w:instrText>
      </w:r>
      <w:r w:rsidR="00A61093">
        <w:rPr>
          <w:rFonts w:cs="B Mitra"/>
          <w:rtl/>
        </w:rPr>
        <w:fldChar w:fldCharType="separate"/>
      </w:r>
      <w:r w:rsidR="00772152" w:rsidRPr="00772152">
        <w:rPr>
          <w:rFonts w:cs="B Mitra"/>
          <w:noProof/>
          <w:rtl/>
        </w:rPr>
        <w:t>(5)</w:t>
      </w:r>
      <w:r w:rsidR="00A61093">
        <w:rPr>
          <w:rFonts w:cs="B Mitra"/>
          <w:rtl/>
        </w:rPr>
        <w:fldChar w:fldCharType="end"/>
      </w:r>
      <w:r w:rsidRPr="00B5479E">
        <w:rPr>
          <w:rFonts w:cs="B Mitra" w:hint="cs"/>
          <w:rtl/>
        </w:rPr>
        <w:t xml:space="preserve">. بطور مثال حضور سیلیسیم و منیزیم در آلیاژهای سری 3000 و 5000 منجر به حضور این دو عنصر در پوشش اکسیدی تولیدی به روش </w:t>
      </w:r>
      <w:r w:rsidRPr="00B5479E">
        <w:rPr>
          <w:rFonts w:ascii="Times New Roman" w:hAnsi="Times New Roman" w:cs="Times New Roman"/>
          <w:sz w:val="20"/>
          <w:szCs w:val="20"/>
        </w:rPr>
        <w:t>PEO</w:t>
      </w:r>
      <w:r w:rsidRPr="00B5479E">
        <w:rPr>
          <w:rFonts w:cs="B Mitra" w:hint="cs"/>
          <w:sz w:val="20"/>
          <w:szCs w:val="20"/>
          <w:rtl/>
        </w:rPr>
        <w:t xml:space="preserve"> </w:t>
      </w:r>
      <w:r w:rsidRPr="00B5479E">
        <w:rPr>
          <w:rFonts w:cs="B Mitra" w:hint="cs"/>
          <w:rtl/>
        </w:rPr>
        <w:t xml:space="preserve">خواهد شد. در این تحقیق نیز با توجه به حضور حدود 4 درصد وزنی از عنصر روی در ترکیب اولیه آلیاژ 7075 (جدول1)، یون‌های انحلال یافته این عنصر در پوشش ظاهر شده‌اند. تفاوت اصلی در پوشش کامپوزیتی نسبت به پوشش معمولی حضور عنصر سیلیسیم است که این مقدار مربوط به </w:t>
      </w:r>
      <w:r w:rsidRPr="00B5479E">
        <w:rPr>
          <w:rFonts w:cs="B Mitra" w:hint="cs"/>
          <w:rtl/>
        </w:rPr>
        <w:lastRenderedPageBreak/>
        <w:t>حضور ذرات کامپوزیتی اکسید سیلیسیم در این پوشش می‌باشد. از آنجا که این مقدار سیلیسیم 9/7</w:t>
      </w:r>
      <w:r w:rsidR="00A63E1B" w:rsidRPr="00B5479E">
        <w:rPr>
          <w:rFonts w:cs="B Mitra" w:hint="cs"/>
          <w:rtl/>
        </w:rPr>
        <w:t xml:space="preserve"> درصد وزنی است و اینکه زیر 1 در</w:t>
      </w:r>
      <w:r w:rsidRPr="00B5479E">
        <w:rPr>
          <w:rFonts w:cs="B Mitra" w:hint="cs"/>
          <w:rtl/>
        </w:rPr>
        <w:t>صد از این عنصر در ترکیب شیمیایی اولیه پوشش دیده می‌شود، این مقدار از سیلیسیم حاکی از حضور ذرات کامپوزیتی اکسید سیلی</w:t>
      </w:r>
      <w:r w:rsidR="008933D7" w:rsidRPr="00B5479E">
        <w:rPr>
          <w:rFonts w:cs="B Mitra" w:hint="cs"/>
          <w:rtl/>
        </w:rPr>
        <w:t>سیم در پوشش می‌باشد. از طرفی را</w:t>
      </w:r>
      <w:r w:rsidRPr="00B5479E">
        <w:rPr>
          <w:rFonts w:cs="B Mitra" w:hint="cs"/>
          <w:rtl/>
        </w:rPr>
        <w:t>ه دیگر برای بررسی عناصر موجود در</w:t>
      </w:r>
      <w:r w:rsidR="00A61093">
        <w:rPr>
          <w:rFonts w:cs="B Mitra" w:hint="cs"/>
          <w:rtl/>
        </w:rPr>
        <w:t xml:space="preserve"> پوشش‌های ساده و کامپوزیتی است </w:t>
      </w:r>
      <w:r w:rsidR="00A61093">
        <w:rPr>
          <w:rFonts w:cs="B Mitra"/>
          <w:rtl/>
        </w:rPr>
        <w:fldChar w:fldCharType="begin" w:fldLock="1"/>
      </w:r>
      <w:r w:rsidR="00772152">
        <w:rPr>
          <w:rFonts w:cs="B Mitra"/>
        </w:rPr>
        <w:instrText>ADDIN CSL_CITATION {"citationItems":[{"id":"ITEM-1","itemData":{"ISSN":"2228-5946","author":[{"dropping-particle":"","family":"</w:instrText>
      </w:r>
      <w:r w:rsidR="00772152">
        <w:rPr>
          <w:rFonts w:cs="B Mitra" w:hint="cs"/>
          <w:rtl/>
        </w:rPr>
        <w:instrText>افشار</w:instrText>
      </w:r>
      <w:r w:rsidR="00772152">
        <w:rPr>
          <w:rFonts w:cs="B Mitra"/>
        </w:rPr>
        <w:instrText>","given":"</w:instrText>
      </w:r>
      <w:r w:rsidR="00772152">
        <w:rPr>
          <w:rFonts w:cs="B Mitra" w:hint="cs"/>
          <w:rtl/>
        </w:rPr>
        <w:instrText>قهرمان</w:instrText>
      </w:r>
      <w:r w:rsidR="00772152">
        <w:rPr>
          <w:rFonts w:cs="B Mitra"/>
        </w:rPr>
        <w:instrText>","non-dropping-particle":"","parse-names":false,"suffix":""},{"dropping-particle":"","family":"</w:instrText>
      </w:r>
      <w:r w:rsidR="00772152">
        <w:rPr>
          <w:rFonts w:cs="B Mitra" w:hint="cs"/>
          <w:rtl/>
        </w:rPr>
        <w:instrText>نژاد</w:instrText>
      </w:r>
      <w:r w:rsidR="00772152">
        <w:rPr>
          <w:rFonts w:cs="B Mitra"/>
        </w:rPr>
        <w:instrText>","given":"</w:instrText>
      </w:r>
      <w:r w:rsidR="00772152">
        <w:rPr>
          <w:rFonts w:cs="B Mitra" w:hint="cs"/>
          <w:rtl/>
        </w:rPr>
        <w:instrText>قاسمی</w:instrText>
      </w:r>
      <w:r w:rsidR="00772152">
        <w:rPr>
          <w:rFonts w:cs="B Mitra"/>
        </w:rPr>
        <w:instrText>","non-dropping-particle":"","parse-names":false,"suffix":""},{"dropping-particle":"","family":"</w:instrText>
      </w:r>
      <w:r w:rsidR="00772152">
        <w:rPr>
          <w:rFonts w:cs="B Mitra" w:hint="cs"/>
          <w:rtl/>
        </w:rPr>
        <w:instrText>پور</w:instrText>
      </w:r>
      <w:r w:rsidR="00772152">
        <w:rPr>
          <w:rFonts w:cs="B Mitra"/>
        </w:rPr>
        <w:instrText>","given":"</w:instrText>
      </w:r>
      <w:r w:rsidR="00772152">
        <w:rPr>
          <w:rFonts w:cs="B Mitra" w:hint="cs"/>
          <w:rtl/>
        </w:rPr>
        <w:instrText>اسماعیل</w:instrText>
      </w:r>
      <w:r w:rsidR="00772152">
        <w:rPr>
          <w:rFonts w:cs="B Mitra"/>
        </w:rPr>
        <w:instrText>","non-dropping-particle":"","parse-names":false,"suffix":""}],"container-title":"</w:instrText>
      </w:r>
      <w:r w:rsidR="00772152">
        <w:rPr>
          <w:rFonts w:cs="B Mitra" w:hint="cs"/>
          <w:rtl/>
        </w:rPr>
        <w:instrText>فصلنامه</w:instrText>
      </w:r>
      <w:r w:rsidR="00772152">
        <w:rPr>
          <w:rFonts w:cs="B Mitra"/>
          <w:rtl/>
        </w:rPr>
        <w:instrText xml:space="preserve"> </w:instrText>
      </w:r>
      <w:r w:rsidR="00772152">
        <w:rPr>
          <w:rFonts w:cs="B Mitra" w:hint="cs"/>
          <w:rtl/>
        </w:rPr>
        <w:instrText>علمی</w:instrText>
      </w:r>
      <w:r w:rsidR="00772152">
        <w:rPr>
          <w:rFonts w:cs="B Mitra"/>
          <w:rtl/>
        </w:rPr>
        <w:instrText>-</w:instrText>
      </w:r>
      <w:r w:rsidR="00772152">
        <w:rPr>
          <w:rFonts w:cs="B Mitra" w:hint="cs"/>
          <w:rtl/>
        </w:rPr>
        <w:instrText>پژوهشی</w:instrText>
      </w:r>
      <w:r w:rsidR="00772152">
        <w:rPr>
          <w:rFonts w:cs="B Mitra"/>
          <w:rtl/>
        </w:rPr>
        <w:instrText xml:space="preserve"> </w:instrText>
      </w:r>
      <w:r w:rsidR="00772152">
        <w:rPr>
          <w:rFonts w:cs="B Mitra" w:hint="cs"/>
          <w:rtl/>
        </w:rPr>
        <w:instrText>مواد</w:instrText>
      </w:r>
      <w:r w:rsidR="00772152">
        <w:rPr>
          <w:rFonts w:cs="B Mitra"/>
          <w:rtl/>
        </w:rPr>
        <w:instrText xml:space="preserve"> </w:instrText>
      </w:r>
      <w:r w:rsidR="00772152">
        <w:rPr>
          <w:rFonts w:cs="B Mitra" w:hint="cs"/>
          <w:rtl/>
        </w:rPr>
        <w:instrText>نوین</w:instrText>
      </w:r>
      <w:r w:rsidR="00772152">
        <w:rPr>
          <w:rFonts w:cs="B Mitra"/>
        </w:rPr>
        <w:instrText>","id":"ITEM-1","issue":"49","issued":{"date-parts":[["2022"]]},"page":"15-26","publisher":"</w:instrText>
      </w:r>
      <w:r w:rsidR="00772152">
        <w:rPr>
          <w:rFonts w:cs="B Mitra" w:hint="cs"/>
          <w:rtl/>
        </w:rPr>
        <w:instrText>دانشگاه</w:instrText>
      </w:r>
      <w:r w:rsidR="00772152">
        <w:rPr>
          <w:rFonts w:cs="B Mitra"/>
          <w:rtl/>
        </w:rPr>
        <w:instrText xml:space="preserve"> </w:instrText>
      </w:r>
      <w:r w:rsidR="00772152">
        <w:rPr>
          <w:rFonts w:cs="B Mitra" w:hint="cs"/>
          <w:rtl/>
        </w:rPr>
        <w:instrText>آزاد</w:instrText>
      </w:r>
      <w:r w:rsidR="00772152">
        <w:rPr>
          <w:rFonts w:cs="B Mitra"/>
          <w:rtl/>
        </w:rPr>
        <w:instrText xml:space="preserve"> </w:instrText>
      </w:r>
      <w:r w:rsidR="00772152">
        <w:rPr>
          <w:rFonts w:cs="B Mitra" w:hint="cs"/>
          <w:rtl/>
        </w:rPr>
        <w:instrText>اسلامی</w:instrText>
      </w:r>
      <w:r w:rsidR="00772152">
        <w:rPr>
          <w:rFonts w:cs="B Mitra"/>
          <w:rtl/>
        </w:rPr>
        <w:instrText xml:space="preserve"> </w:instrText>
      </w:r>
      <w:r w:rsidR="00772152">
        <w:rPr>
          <w:rFonts w:cs="B Mitra" w:hint="cs"/>
          <w:rtl/>
        </w:rPr>
        <w:instrText>واحد</w:instrText>
      </w:r>
      <w:r w:rsidR="00772152">
        <w:rPr>
          <w:rFonts w:cs="B Mitra"/>
          <w:rtl/>
        </w:rPr>
        <w:instrText xml:space="preserve"> </w:instrText>
      </w:r>
      <w:r w:rsidR="00772152">
        <w:rPr>
          <w:rFonts w:cs="B Mitra" w:hint="cs"/>
          <w:rtl/>
        </w:rPr>
        <w:instrText>مرودشت</w:instrText>
      </w:r>
      <w:r w:rsidR="00772152">
        <w:rPr>
          <w:rFonts w:cs="B Mitra"/>
        </w:rPr>
        <w:instrText>","title":"</w:instrText>
      </w:r>
      <w:r w:rsidR="00772152">
        <w:rPr>
          <w:rFonts w:cs="B Mitra" w:hint="cs"/>
          <w:rtl/>
        </w:rPr>
        <w:instrText>بررسی</w:instrText>
      </w:r>
      <w:r w:rsidR="00772152">
        <w:rPr>
          <w:rFonts w:cs="B Mitra"/>
          <w:rtl/>
        </w:rPr>
        <w:instrText xml:space="preserve"> </w:instrText>
      </w:r>
      <w:r w:rsidR="00772152">
        <w:rPr>
          <w:rFonts w:cs="B Mitra" w:hint="cs"/>
          <w:rtl/>
        </w:rPr>
        <w:instrText>خوردگی</w:instrText>
      </w:r>
      <w:r w:rsidR="00772152">
        <w:rPr>
          <w:rFonts w:cs="B Mitra"/>
          <w:rtl/>
        </w:rPr>
        <w:instrText xml:space="preserve"> </w:instrText>
      </w:r>
      <w:r w:rsidR="00772152">
        <w:rPr>
          <w:rFonts w:cs="B Mitra" w:hint="cs"/>
          <w:rtl/>
        </w:rPr>
        <w:instrText>میکروبی</w:instrText>
      </w:r>
      <w:r w:rsidR="00772152">
        <w:rPr>
          <w:rFonts w:cs="B Mitra"/>
          <w:rtl/>
        </w:rPr>
        <w:instrText xml:space="preserve"> </w:instrText>
      </w:r>
      <w:r w:rsidR="00772152">
        <w:rPr>
          <w:rFonts w:cs="B Mitra" w:hint="cs"/>
          <w:rtl/>
        </w:rPr>
        <w:instrText>در</w:instrText>
      </w:r>
      <w:r w:rsidR="00772152">
        <w:rPr>
          <w:rFonts w:cs="B Mitra"/>
          <w:rtl/>
        </w:rPr>
        <w:instrText xml:space="preserve"> </w:instrText>
      </w:r>
      <w:r w:rsidR="00772152">
        <w:rPr>
          <w:rFonts w:cs="B Mitra" w:hint="cs"/>
          <w:rtl/>
        </w:rPr>
        <w:instrText>آب</w:instrText>
      </w:r>
      <w:r w:rsidR="00772152">
        <w:rPr>
          <w:rFonts w:cs="B Mitra"/>
          <w:rtl/>
        </w:rPr>
        <w:instrText xml:space="preserve"> </w:instrText>
      </w:r>
      <w:r w:rsidR="00772152">
        <w:rPr>
          <w:rFonts w:cs="B Mitra" w:hint="cs"/>
          <w:rtl/>
        </w:rPr>
        <w:instrText>چرخه</w:instrText>
      </w:r>
      <w:r w:rsidR="00772152">
        <w:rPr>
          <w:rFonts w:cs="B Mitra"/>
          <w:rtl/>
        </w:rPr>
        <w:instrText xml:space="preserve"> </w:instrText>
      </w:r>
      <w:r w:rsidR="00772152">
        <w:rPr>
          <w:rFonts w:cs="B Mitra" w:hint="cs"/>
          <w:rtl/>
        </w:rPr>
        <w:instrText>خنک</w:instrText>
      </w:r>
      <w:r w:rsidR="00772152">
        <w:rPr>
          <w:rFonts w:cs="B Mitra"/>
          <w:rtl/>
        </w:rPr>
        <w:instrText xml:space="preserve"> </w:instrText>
      </w:r>
      <w:r w:rsidR="00772152">
        <w:rPr>
          <w:rFonts w:cs="B Mitra" w:hint="cs"/>
          <w:rtl/>
        </w:rPr>
        <w:instrText>کن</w:instrText>
      </w:r>
      <w:r w:rsidR="00772152">
        <w:rPr>
          <w:rFonts w:cs="B Mitra"/>
          <w:rtl/>
        </w:rPr>
        <w:instrText xml:space="preserve"> </w:instrText>
      </w:r>
      <w:r w:rsidR="00772152">
        <w:rPr>
          <w:rFonts w:cs="B Mitra" w:hint="cs"/>
          <w:rtl/>
        </w:rPr>
        <w:instrText>نیروگاه</w:instrText>
      </w:r>
      <w:r w:rsidR="00772152">
        <w:rPr>
          <w:rFonts w:cs="B Mitra"/>
          <w:rtl/>
        </w:rPr>
        <w:instrText xml:space="preserve"> </w:instrText>
      </w:r>
      <w:r w:rsidR="00772152">
        <w:rPr>
          <w:rFonts w:cs="B Mitra" w:hint="cs"/>
          <w:rtl/>
        </w:rPr>
        <w:instrText>شهید</w:instrText>
      </w:r>
      <w:r w:rsidR="00772152">
        <w:rPr>
          <w:rFonts w:cs="B Mitra"/>
          <w:rtl/>
        </w:rPr>
        <w:instrText xml:space="preserve"> </w:instrText>
      </w:r>
      <w:r w:rsidR="00772152">
        <w:rPr>
          <w:rFonts w:cs="B Mitra" w:hint="cs"/>
          <w:rtl/>
        </w:rPr>
        <w:instrText>بهشتی</w:instrText>
      </w:r>
      <w:r w:rsidR="00772152">
        <w:rPr>
          <w:rFonts w:cs="B Mitra"/>
          <w:rtl/>
        </w:rPr>
        <w:instrText xml:space="preserve"> </w:instrText>
      </w:r>
      <w:r w:rsidR="00772152">
        <w:rPr>
          <w:rFonts w:cs="B Mitra" w:hint="cs"/>
          <w:rtl/>
        </w:rPr>
        <w:instrText>لوشان</w:instrText>
      </w:r>
      <w:r w:rsidR="00772152">
        <w:rPr>
          <w:rFonts w:cs="B Mitra"/>
        </w:rPr>
        <w:instrText>","type":"article-journal","volume":"13"},"uris":["http://www.mendeley.com/documents/?uuid=fef13cb4-b1e5-48aa-8eb4-f956212bf31f"]}],"mendeley":{"formattedCitation":"(9)","plainTextFormattedCitation":"(9)","previouslyFormattedCitation":"(</w:instrText>
      </w:r>
      <w:r w:rsidR="00772152">
        <w:rPr>
          <w:rFonts w:cs="B Mitra" w:hint="cs"/>
          <w:rtl/>
        </w:rPr>
        <w:instrText>افشار</w:instrText>
      </w:r>
      <w:r w:rsidR="00772152">
        <w:rPr>
          <w:rFonts w:cs="B Mitra"/>
          <w:rtl/>
        </w:rPr>
        <w:instrText xml:space="preserve">, </w:instrText>
      </w:r>
      <w:r w:rsidR="00772152">
        <w:rPr>
          <w:rFonts w:cs="B Mitra" w:hint="cs"/>
          <w:rtl/>
        </w:rPr>
        <w:instrText>نژاد</w:instrText>
      </w:r>
      <w:r w:rsidR="00772152">
        <w:rPr>
          <w:rFonts w:cs="B Mitra"/>
        </w:rPr>
        <w:instrText xml:space="preserve"> and </w:instrText>
      </w:r>
      <w:r w:rsidR="00772152">
        <w:rPr>
          <w:rFonts w:cs="B Mitra" w:hint="cs"/>
          <w:rtl/>
        </w:rPr>
        <w:instrText>پور</w:instrText>
      </w:r>
      <w:r w:rsidR="00772152">
        <w:rPr>
          <w:rFonts w:cs="B Mitra"/>
          <w:rtl/>
        </w:rPr>
        <w:instrText>, 2022</w:instrText>
      </w:r>
      <w:r w:rsidR="00772152">
        <w:rPr>
          <w:rFonts w:cs="B Mitra"/>
        </w:rPr>
        <w:instrText>)"},"properties":{"noteIndex":0},"schema":"https://github.com/citation-style-language/schema/raw/master/csl-citation.json"}</w:instrText>
      </w:r>
      <w:r w:rsidR="00A61093">
        <w:rPr>
          <w:rFonts w:cs="B Mitra"/>
          <w:rtl/>
        </w:rPr>
        <w:fldChar w:fldCharType="separate"/>
      </w:r>
      <w:r w:rsidR="00772152" w:rsidRPr="00772152">
        <w:rPr>
          <w:rFonts w:cs="B Mitra"/>
          <w:noProof/>
          <w:rtl/>
        </w:rPr>
        <w:t>(9)</w:t>
      </w:r>
      <w:r w:rsidR="00A61093">
        <w:rPr>
          <w:rFonts w:cs="B Mitra"/>
          <w:rtl/>
        </w:rPr>
        <w:fldChar w:fldCharType="end"/>
      </w:r>
      <w:r w:rsidRPr="00B5479E">
        <w:rPr>
          <w:rFonts w:cs="B Mitra" w:hint="cs"/>
          <w:rtl/>
        </w:rPr>
        <w:t xml:space="preserve"> که همانطور که گفته شد این عنصر در آنالیز </w:t>
      </w:r>
      <w:r w:rsidRPr="00B5479E">
        <w:rPr>
          <w:rFonts w:asciiTheme="majorBidi" w:hAnsiTheme="majorBidi" w:cstheme="majorBidi"/>
          <w:sz w:val="20"/>
          <w:szCs w:val="20"/>
        </w:rPr>
        <w:t>EDS</w:t>
      </w:r>
      <w:r w:rsidRPr="00B5479E">
        <w:rPr>
          <w:rFonts w:cs="B Mitra" w:hint="cs"/>
          <w:sz w:val="20"/>
          <w:szCs w:val="20"/>
          <w:rtl/>
        </w:rPr>
        <w:t xml:space="preserve"> </w:t>
      </w:r>
      <w:r w:rsidRPr="00B5479E">
        <w:rPr>
          <w:rFonts w:cs="B Mitra" w:hint="cs"/>
          <w:rtl/>
        </w:rPr>
        <w:t xml:space="preserve">صورت گرفته روی پوشش معمول نیست و فقط در پوشش کامپوزیتی دیده می‌شود. بنابراین این عنصر </w:t>
      </w:r>
      <w:r w:rsidR="00A63E1B" w:rsidRPr="00B5479E">
        <w:rPr>
          <w:rFonts w:cs="B Mitra" w:hint="cs"/>
          <w:rtl/>
        </w:rPr>
        <w:t xml:space="preserve">احتمالا </w:t>
      </w:r>
      <w:r w:rsidRPr="00B5479E">
        <w:rPr>
          <w:rFonts w:cs="B Mitra" w:hint="cs"/>
          <w:rtl/>
        </w:rPr>
        <w:t xml:space="preserve">مربوط به ذرات کامپوزیتی قرار گرفته در پوشش است. نکته آخر مربوط به بیشتر شدن مقدار اکسیژن در پوشش کامپوزیتی است که </w:t>
      </w:r>
      <w:r w:rsidR="00A63E1B" w:rsidRPr="00B5479E">
        <w:rPr>
          <w:rFonts w:cs="B Mitra" w:hint="cs"/>
          <w:rtl/>
        </w:rPr>
        <w:t xml:space="preserve">احتمال می رود </w:t>
      </w:r>
      <w:r w:rsidRPr="00B5479E">
        <w:rPr>
          <w:rFonts w:cs="B Mitra" w:hint="cs"/>
          <w:rtl/>
        </w:rPr>
        <w:t>به دو دلیل حضور مولایت و اکسید سیلیسیم باشد.</w:t>
      </w:r>
    </w:p>
    <w:p w14:paraId="5D1D039B" w14:textId="7E189A6F" w:rsidR="00F15A8E" w:rsidRPr="00B5479E" w:rsidRDefault="008974EB" w:rsidP="00161FAA">
      <w:pPr>
        <w:bidi/>
        <w:spacing w:before="240" w:after="0" w:line="240" w:lineRule="auto"/>
        <w:jc w:val="both"/>
        <w:rPr>
          <w:rFonts w:cs="B Mitra"/>
          <w:b/>
          <w:bCs/>
          <w:rtl/>
        </w:rPr>
      </w:pPr>
      <w:r>
        <w:rPr>
          <w:rFonts w:cs="B Mitra" w:hint="cs"/>
          <w:b/>
          <w:bCs/>
          <w:rtl/>
        </w:rPr>
        <w:t>6-</w:t>
      </w:r>
      <w:r w:rsidR="00A248D3" w:rsidRPr="00717F67">
        <w:rPr>
          <w:rFonts w:cs="B Mitra" w:hint="cs"/>
          <w:b/>
          <w:bCs/>
          <w:rtl/>
        </w:rPr>
        <w:t xml:space="preserve"> </w:t>
      </w:r>
      <w:r w:rsidR="00F15A8E" w:rsidRPr="00717F67">
        <w:rPr>
          <w:rFonts w:cs="B Mitra" w:hint="cs"/>
          <w:b/>
          <w:bCs/>
          <w:rtl/>
        </w:rPr>
        <w:t>بررسی ریزسختی</w:t>
      </w:r>
    </w:p>
    <w:p w14:paraId="32223850" w14:textId="3F66A2D4" w:rsidR="00246E7E" w:rsidRPr="00B5479E" w:rsidRDefault="00246E7E" w:rsidP="009D3BE4">
      <w:pPr>
        <w:bidi/>
        <w:spacing w:line="240" w:lineRule="auto"/>
        <w:jc w:val="both"/>
        <w:rPr>
          <w:rFonts w:cs="B Mitra"/>
          <w:rtl/>
          <w:lang w:bidi="fa-IR"/>
        </w:rPr>
      </w:pPr>
      <w:r w:rsidRPr="00B5479E">
        <w:rPr>
          <w:rFonts w:cs="B Mitra" w:hint="cs"/>
          <w:rtl/>
          <w:lang w:bidi="fa-IR"/>
        </w:rPr>
        <w:t>ارزیابی سختی پوشش‌ها به کمک آزمون میکروسختی سنجی انجام شد که نتایج آن در جدول</w:t>
      </w:r>
      <w:r w:rsidR="0055379F" w:rsidRPr="00B5479E">
        <w:rPr>
          <w:rFonts w:cs="B Mitra" w:hint="cs"/>
          <w:rtl/>
          <w:lang w:bidi="fa-IR"/>
        </w:rPr>
        <w:t>۴</w:t>
      </w:r>
      <w:r w:rsidRPr="00B5479E">
        <w:rPr>
          <w:rFonts w:cs="B Mitra" w:hint="cs"/>
          <w:rtl/>
          <w:lang w:bidi="fa-IR"/>
        </w:rPr>
        <w:t xml:space="preserve"> گزارش شده است. زیرلایه بدون پوشش دارای سختی 132 ویکرز بود که با اعمال پوشش به روش </w:t>
      </w:r>
      <w:r w:rsidRPr="00B5479E">
        <w:rPr>
          <w:rFonts w:asciiTheme="majorBidi" w:hAnsiTheme="majorBidi" w:cstheme="majorBidi"/>
          <w:sz w:val="20"/>
          <w:szCs w:val="20"/>
        </w:rPr>
        <w:t>PEO</w:t>
      </w:r>
      <w:r w:rsidRPr="00B5479E">
        <w:rPr>
          <w:rFonts w:cs="B Mitra" w:hint="cs"/>
          <w:sz w:val="20"/>
          <w:szCs w:val="20"/>
          <w:rtl/>
          <w:lang w:bidi="fa-IR"/>
        </w:rPr>
        <w:t xml:space="preserve"> </w:t>
      </w:r>
      <w:r w:rsidRPr="00B5479E">
        <w:rPr>
          <w:rFonts w:cs="B Mitra" w:hint="cs"/>
          <w:rtl/>
          <w:lang w:bidi="fa-IR"/>
        </w:rPr>
        <w:t>سختی سطح به 1379 ویکرز افزایش می‌یابد. این سختی مناسب به دلیل ماهیت اکسیدی و فشرده پوشش است. از طرفی این سختی در مقایسه با پوشش آندایزینگ (بر اساس شرایط از 300 الی 500 ویکرز است) که نوع دیگر پوشش آندی برای آلومینیم محسوب می‌شود بسیار بیشتر است چرا که در حین فرایند جریان و ولتاژ اعمالی بسیار بالاتر می‌باشد و جرقه و تخلیه آن ذوب و انجماد را در پی دارد که ساختاری فشرده با سختی قابل توجه برای زیرلایه آلومینیمی فراهم شده است. با کامپوزیتی شدن پوشش حدود 40 درصد سختی پوشش بیشتر شده است. برای این ارتقای سختی دو عامل بطور همزمان تأثیر گذار است: اولاً همانطو</w:t>
      </w:r>
      <w:r w:rsidR="008A773B" w:rsidRPr="00B5479E">
        <w:rPr>
          <w:rFonts w:cs="B Mitra" w:hint="cs"/>
          <w:rtl/>
          <w:lang w:bidi="fa-IR"/>
        </w:rPr>
        <w:t>ر که در تصاویر سطح پوشش‌ها (شکل</w:t>
      </w:r>
      <w:r w:rsidR="0055379F" w:rsidRPr="00B5479E">
        <w:rPr>
          <w:rFonts w:cs="B Mitra" w:hint="cs"/>
          <w:rtl/>
          <w:lang w:bidi="fa-IR"/>
        </w:rPr>
        <w:t>۲</w:t>
      </w:r>
      <w:r w:rsidRPr="00B5479E">
        <w:rPr>
          <w:rFonts w:cs="B Mitra" w:hint="cs"/>
          <w:rtl/>
          <w:lang w:bidi="fa-IR"/>
        </w:rPr>
        <w:t xml:space="preserve">) مشاهده شد تخلخل پوشش در حضور ماده </w:t>
      </w:r>
      <w:r w:rsidR="00994DA5" w:rsidRPr="00B5479E">
        <w:rPr>
          <w:rFonts w:cs="B Mitra" w:hint="cs"/>
          <w:rtl/>
          <w:lang w:bidi="fa-IR"/>
        </w:rPr>
        <w:t xml:space="preserve">تقویت کننده </w:t>
      </w:r>
      <w:r w:rsidRPr="00B5479E">
        <w:rPr>
          <w:rFonts w:cs="B Mitra" w:hint="cs"/>
          <w:rtl/>
          <w:lang w:bidi="fa-IR"/>
        </w:rPr>
        <w:t>کاهش می‌یابد. در واقع با بیشتر بودن فشردگی پوشش کامپوزیتی مقدار جرم ماده‌ای که در برابر نیروی فرورنده قرار می‌گیرد بیشتر بوده و توانایی پوشش در مقابله با نیروی سختی سنجی بیشتر خواهد بود که به معنای سختی بالاتر است. دوماً ذرات اکسید سیلیسیم دارای سختی بسیار بالایی هستند که با قرارگیری در پوشش و همچنین درون تخلخل‌ها سختی نهایی پوشش را می‌دهند. همچنین مولایت نیز می‌تواند در بهبود سختی پوشش کامپوزیتی اثرگذار باشد.</w:t>
      </w:r>
    </w:p>
    <w:p w14:paraId="298C8B0E" w14:textId="77777777" w:rsidR="009D3BE4" w:rsidRPr="00B5479E" w:rsidRDefault="009D3BE4" w:rsidP="009D3BE4">
      <w:pPr>
        <w:bidi/>
        <w:spacing w:after="0" w:line="240" w:lineRule="auto"/>
        <w:jc w:val="center"/>
        <w:rPr>
          <w:rFonts w:asciiTheme="majorHAnsi" w:hAnsiTheme="majorHAnsi"/>
        </w:rPr>
      </w:pPr>
      <w:r w:rsidRPr="00B5479E">
        <w:rPr>
          <w:rFonts w:cs="B Mitra"/>
          <w:b/>
          <w:bCs/>
          <w:rtl/>
        </w:rPr>
        <w:t xml:space="preserve">جدول </w:t>
      </w:r>
      <w:r w:rsidRPr="00B5479E">
        <w:rPr>
          <w:rFonts w:cs="B Mitra" w:hint="cs"/>
          <w:b/>
          <w:bCs/>
          <w:rtl/>
        </w:rPr>
        <w:t>۳</w:t>
      </w:r>
      <w:r w:rsidRPr="00B5479E">
        <w:rPr>
          <w:rFonts w:cs="B Mitra"/>
          <w:b/>
          <w:bCs/>
          <w:rtl/>
        </w:rPr>
        <w:t xml:space="preserve">- </w:t>
      </w:r>
      <w:r w:rsidRPr="00B5479E">
        <w:rPr>
          <w:rFonts w:cs="B Mitra" w:hint="cs"/>
          <w:b/>
          <w:bCs/>
          <w:rtl/>
        </w:rPr>
        <w:t xml:space="preserve">نتایج آنالیز </w:t>
      </w:r>
      <w:r w:rsidRPr="00B5479E">
        <w:rPr>
          <w:rFonts w:asciiTheme="majorBidi" w:hAnsiTheme="majorBidi" w:cstheme="majorBidi"/>
          <w:b/>
          <w:bCs/>
          <w:sz w:val="20"/>
          <w:szCs w:val="20"/>
        </w:rPr>
        <w:t>EDS</w:t>
      </w:r>
      <w:r w:rsidRPr="00B5479E">
        <w:rPr>
          <w:rFonts w:cs="B Mitra" w:hint="cs"/>
          <w:b/>
          <w:bCs/>
          <w:sz w:val="20"/>
          <w:szCs w:val="20"/>
          <w:rtl/>
        </w:rPr>
        <w:t xml:space="preserve"> </w:t>
      </w:r>
      <w:r w:rsidRPr="00B5479E">
        <w:rPr>
          <w:rFonts w:cs="B Mitra" w:hint="cs"/>
          <w:b/>
          <w:bCs/>
          <w:rtl/>
        </w:rPr>
        <w:t>از سطح پوشش‌ها</w:t>
      </w:r>
    </w:p>
    <w:tbl>
      <w:tblPr>
        <w:tblStyle w:val="TableGrid1"/>
        <w:bidiVisual/>
        <w:tblW w:w="4893" w:type="pct"/>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985"/>
        <w:gridCol w:w="894"/>
        <w:gridCol w:w="1175"/>
      </w:tblGrid>
      <w:tr w:rsidR="009D3BE4" w:rsidRPr="00B5479E" w14:paraId="68A6191E" w14:textId="77777777" w:rsidTr="008974EB">
        <w:trPr>
          <w:trHeight w:val="460"/>
          <w:jc w:val="center"/>
        </w:trPr>
        <w:tc>
          <w:tcPr>
            <w:tcW w:w="2448" w:type="pct"/>
          </w:tcPr>
          <w:p w14:paraId="0FBF5EAC" w14:textId="77777777" w:rsidR="009D3BE4" w:rsidRPr="00B5479E" w:rsidRDefault="009D3BE4" w:rsidP="00055087">
            <w:pPr>
              <w:bidi/>
              <w:jc w:val="center"/>
              <w:rPr>
                <w:rFonts w:cs="B Mitra"/>
                <w:rtl/>
              </w:rPr>
            </w:pPr>
            <w:r w:rsidRPr="00B5479E">
              <w:rPr>
                <w:rFonts w:cs="B Mitra" w:hint="cs"/>
                <w:rtl/>
              </w:rPr>
              <w:t>نوع پوشش/مقدار عنصر</w:t>
            </w:r>
          </w:p>
        </w:tc>
        <w:tc>
          <w:tcPr>
            <w:tcW w:w="1103" w:type="pct"/>
            <w:vAlign w:val="center"/>
          </w:tcPr>
          <w:p w14:paraId="3B9FA402" w14:textId="77777777" w:rsidR="009D3BE4" w:rsidRPr="00B5479E" w:rsidRDefault="009D3BE4" w:rsidP="00055087">
            <w:pPr>
              <w:bidi/>
              <w:jc w:val="center"/>
              <w:rPr>
                <w:rFonts w:cs="B Mitra"/>
                <w:rtl/>
              </w:rPr>
            </w:pPr>
            <w:r w:rsidRPr="00B5479E">
              <w:rPr>
                <w:rFonts w:cs="B Mitra" w:hint="cs"/>
                <w:rtl/>
              </w:rPr>
              <w:t>معمولی</w:t>
            </w:r>
          </w:p>
        </w:tc>
        <w:tc>
          <w:tcPr>
            <w:tcW w:w="1449" w:type="pct"/>
            <w:vAlign w:val="center"/>
          </w:tcPr>
          <w:p w14:paraId="7663AB0D" w14:textId="77777777" w:rsidR="009D3BE4" w:rsidRPr="00B5479E" w:rsidRDefault="009D3BE4" w:rsidP="00055087">
            <w:pPr>
              <w:bidi/>
              <w:jc w:val="center"/>
              <w:rPr>
                <w:rFonts w:cs="B Mitra"/>
                <w:rtl/>
              </w:rPr>
            </w:pPr>
            <w:r w:rsidRPr="00B5479E">
              <w:rPr>
                <w:rFonts w:cs="B Mitra" w:hint="cs"/>
                <w:rtl/>
              </w:rPr>
              <w:t>کامپوزیتی</w:t>
            </w:r>
          </w:p>
        </w:tc>
      </w:tr>
      <w:tr w:rsidR="009D3BE4" w:rsidRPr="00B5479E" w14:paraId="4CDC5FE3" w14:textId="77777777" w:rsidTr="008974EB">
        <w:trPr>
          <w:trHeight w:val="475"/>
          <w:jc w:val="center"/>
        </w:trPr>
        <w:tc>
          <w:tcPr>
            <w:tcW w:w="2448" w:type="pct"/>
            <w:vAlign w:val="center"/>
          </w:tcPr>
          <w:p w14:paraId="471E766E" w14:textId="77777777" w:rsidR="009D3BE4" w:rsidRPr="00B5479E" w:rsidRDefault="009D3BE4" w:rsidP="00055087">
            <w:pPr>
              <w:bidi/>
              <w:jc w:val="center"/>
              <w:rPr>
                <w:rFonts w:cs="B Mitra"/>
                <w:rtl/>
              </w:rPr>
            </w:pPr>
            <w:r w:rsidRPr="00B5479E">
              <w:rPr>
                <w:rFonts w:cs="B Mitra" w:hint="cs"/>
                <w:rtl/>
              </w:rPr>
              <w:t>آلومینیم</w:t>
            </w:r>
          </w:p>
        </w:tc>
        <w:tc>
          <w:tcPr>
            <w:tcW w:w="1103" w:type="pct"/>
          </w:tcPr>
          <w:p w14:paraId="76B22E54" w14:textId="77777777" w:rsidR="009D3BE4" w:rsidRPr="00B5479E" w:rsidRDefault="009D3BE4" w:rsidP="00055087">
            <w:pPr>
              <w:bidi/>
              <w:jc w:val="center"/>
              <w:rPr>
                <w:rFonts w:cs="B Mitra"/>
                <w:rtl/>
              </w:rPr>
            </w:pPr>
            <w:r w:rsidRPr="00B5479E">
              <w:rPr>
                <w:rFonts w:cs="B Mitra" w:hint="cs"/>
                <w:rtl/>
              </w:rPr>
              <w:t>31/43</w:t>
            </w:r>
          </w:p>
        </w:tc>
        <w:tc>
          <w:tcPr>
            <w:tcW w:w="1449" w:type="pct"/>
          </w:tcPr>
          <w:p w14:paraId="2CA83A96" w14:textId="77777777" w:rsidR="009D3BE4" w:rsidRPr="00B5479E" w:rsidRDefault="009D3BE4" w:rsidP="00055087">
            <w:pPr>
              <w:bidi/>
              <w:jc w:val="center"/>
              <w:rPr>
                <w:rFonts w:ascii="Calibri" w:hAnsi="Calibri" w:cs="B Mitra"/>
                <w:rtl/>
              </w:rPr>
            </w:pPr>
            <w:r w:rsidRPr="00B5479E">
              <w:rPr>
                <w:rFonts w:cs="B Mitra" w:hint="cs"/>
                <w:rtl/>
              </w:rPr>
              <w:t>97/29</w:t>
            </w:r>
          </w:p>
        </w:tc>
      </w:tr>
      <w:tr w:rsidR="009D3BE4" w:rsidRPr="00B5479E" w14:paraId="4087B35C" w14:textId="77777777" w:rsidTr="008974EB">
        <w:trPr>
          <w:trHeight w:val="460"/>
          <w:jc w:val="center"/>
        </w:trPr>
        <w:tc>
          <w:tcPr>
            <w:tcW w:w="2448" w:type="pct"/>
            <w:vAlign w:val="center"/>
          </w:tcPr>
          <w:p w14:paraId="3D5767AC" w14:textId="77777777" w:rsidR="009D3BE4" w:rsidRPr="00B5479E" w:rsidRDefault="009D3BE4" w:rsidP="00055087">
            <w:pPr>
              <w:bidi/>
              <w:jc w:val="center"/>
              <w:rPr>
                <w:rFonts w:cs="B Mitra"/>
              </w:rPr>
            </w:pPr>
            <w:r w:rsidRPr="00B5479E">
              <w:rPr>
                <w:rFonts w:cs="B Mitra" w:hint="cs"/>
                <w:rtl/>
              </w:rPr>
              <w:t>اکسیژن</w:t>
            </w:r>
          </w:p>
        </w:tc>
        <w:tc>
          <w:tcPr>
            <w:tcW w:w="1103" w:type="pct"/>
          </w:tcPr>
          <w:p w14:paraId="5D311403" w14:textId="77777777" w:rsidR="009D3BE4" w:rsidRPr="00B5479E" w:rsidRDefault="009D3BE4" w:rsidP="00055087">
            <w:pPr>
              <w:bidi/>
              <w:jc w:val="center"/>
              <w:rPr>
                <w:rFonts w:cs="B Mitra"/>
                <w:rtl/>
              </w:rPr>
            </w:pPr>
            <w:r w:rsidRPr="00B5479E">
              <w:rPr>
                <w:rFonts w:cs="B Mitra" w:hint="cs"/>
                <w:rtl/>
              </w:rPr>
              <w:t>23/53</w:t>
            </w:r>
          </w:p>
        </w:tc>
        <w:tc>
          <w:tcPr>
            <w:tcW w:w="1449" w:type="pct"/>
          </w:tcPr>
          <w:p w14:paraId="3ED9B1D3" w14:textId="77777777" w:rsidR="009D3BE4" w:rsidRPr="00B5479E" w:rsidRDefault="009D3BE4" w:rsidP="00055087">
            <w:pPr>
              <w:bidi/>
              <w:jc w:val="center"/>
              <w:rPr>
                <w:rFonts w:cs="B Mitra"/>
                <w:rtl/>
              </w:rPr>
            </w:pPr>
            <w:r w:rsidRPr="00B5479E">
              <w:rPr>
                <w:rFonts w:cs="B Mitra" w:hint="cs"/>
                <w:rtl/>
              </w:rPr>
              <w:t>83/59</w:t>
            </w:r>
          </w:p>
        </w:tc>
      </w:tr>
      <w:tr w:rsidR="009D3BE4" w:rsidRPr="00B5479E" w14:paraId="6A56A544" w14:textId="77777777" w:rsidTr="008974EB">
        <w:trPr>
          <w:trHeight w:val="475"/>
          <w:jc w:val="center"/>
        </w:trPr>
        <w:tc>
          <w:tcPr>
            <w:tcW w:w="2448" w:type="pct"/>
            <w:vAlign w:val="center"/>
          </w:tcPr>
          <w:p w14:paraId="30F8A3BE" w14:textId="77777777" w:rsidR="009D3BE4" w:rsidRPr="00B5479E" w:rsidRDefault="009D3BE4" w:rsidP="00055087">
            <w:pPr>
              <w:bidi/>
              <w:jc w:val="center"/>
              <w:rPr>
                <w:rFonts w:cs="B Mitra"/>
                <w:rtl/>
              </w:rPr>
            </w:pPr>
            <w:r w:rsidRPr="00B5479E">
              <w:rPr>
                <w:rFonts w:cs="B Mitra" w:hint="cs"/>
                <w:rtl/>
              </w:rPr>
              <w:t>روی</w:t>
            </w:r>
          </w:p>
        </w:tc>
        <w:tc>
          <w:tcPr>
            <w:tcW w:w="1103" w:type="pct"/>
          </w:tcPr>
          <w:p w14:paraId="4DAE8943" w14:textId="77777777" w:rsidR="009D3BE4" w:rsidRPr="00B5479E" w:rsidRDefault="009D3BE4" w:rsidP="00055087">
            <w:pPr>
              <w:bidi/>
              <w:jc w:val="center"/>
              <w:rPr>
                <w:rFonts w:cs="B Mitra"/>
                <w:rtl/>
              </w:rPr>
            </w:pPr>
            <w:r w:rsidRPr="00B5479E">
              <w:rPr>
                <w:rFonts w:cs="B Mitra" w:hint="cs"/>
                <w:rtl/>
              </w:rPr>
              <w:t>94/2</w:t>
            </w:r>
          </w:p>
        </w:tc>
        <w:tc>
          <w:tcPr>
            <w:tcW w:w="1449" w:type="pct"/>
          </w:tcPr>
          <w:p w14:paraId="3BD4B5FE" w14:textId="77777777" w:rsidR="009D3BE4" w:rsidRPr="00B5479E" w:rsidRDefault="009D3BE4" w:rsidP="00055087">
            <w:pPr>
              <w:bidi/>
              <w:jc w:val="center"/>
              <w:rPr>
                <w:rFonts w:cs="B Mitra"/>
                <w:rtl/>
              </w:rPr>
            </w:pPr>
            <w:r w:rsidRPr="00B5479E">
              <w:rPr>
                <w:rFonts w:cs="B Mitra" w:hint="cs"/>
                <w:rtl/>
              </w:rPr>
              <w:t>36/1</w:t>
            </w:r>
          </w:p>
        </w:tc>
      </w:tr>
      <w:tr w:rsidR="009D3BE4" w:rsidRPr="00B5479E" w14:paraId="750D0DBD" w14:textId="77777777" w:rsidTr="008974EB">
        <w:trPr>
          <w:trHeight w:val="460"/>
          <w:jc w:val="center"/>
        </w:trPr>
        <w:tc>
          <w:tcPr>
            <w:tcW w:w="2448" w:type="pct"/>
            <w:vAlign w:val="center"/>
          </w:tcPr>
          <w:p w14:paraId="190F134C" w14:textId="77777777" w:rsidR="009D3BE4" w:rsidRPr="00B5479E" w:rsidRDefault="009D3BE4" w:rsidP="00055087">
            <w:pPr>
              <w:bidi/>
              <w:jc w:val="center"/>
              <w:rPr>
                <w:rFonts w:cs="B Mitra"/>
                <w:rtl/>
              </w:rPr>
            </w:pPr>
            <w:r w:rsidRPr="00B5479E">
              <w:rPr>
                <w:rFonts w:cs="B Mitra" w:hint="cs"/>
                <w:rtl/>
              </w:rPr>
              <w:t>پتاسیم</w:t>
            </w:r>
          </w:p>
        </w:tc>
        <w:tc>
          <w:tcPr>
            <w:tcW w:w="1103" w:type="pct"/>
          </w:tcPr>
          <w:p w14:paraId="72640C2B" w14:textId="77777777" w:rsidR="009D3BE4" w:rsidRPr="00B5479E" w:rsidRDefault="009D3BE4" w:rsidP="00055087">
            <w:pPr>
              <w:bidi/>
              <w:jc w:val="center"/>
              <w:rPr>
                <w:rFonts w:cs="B Mitra"/>
                <w:rtl/>
              </w:rPr>
            </w:pPr>
            <w:r w:rsidRPr="00B5479E">
              <w:rPr>
                <w:rFonts w:cs="B Mitra" w:hint="cs"/>
                <w:rtl/>
              </w:rPr>
              <w:t>52/0</w:t>
            </w:r>
          </w:p>
        </w:tc>
        <w:tc>
          <w:tcPr>
            <w:tcW w:w="1449" w:type="pct"/>
          </w:tcPr>
          <w:p w14:paraId="0333CB5B" w14:textId="77777777" w:rsidR="009D3BE4" w:rsidRPr="00B5479E" w:rsidRDefault="009D3BE4" w:rsidP="00055087">
            <w:pPr>
              <w:bidi/>
              <w:jc w:val="center"/>
              <w:rPr>
                <w:rFonts w:cs="B Mitra"/>
                <w:rtl/>
              </w:rPr>
            </w:pPr>
            <w:r w:rsidRPr="00B5479E">
              <w:rPr>
                <w:rFonts w:cs="B Mitra" w:hint="cs"/>
                <w:rtl/>
              </w:rPr>
              <w:t>91/0</w:t>
            </w:r>
          </w:p>
        </w:tc>
      </w:tr>
      <w:tr w:rsidR="009D3BE4" w:rsidRPr="00B5479E" w14:paraId="3CACEA7F" w14:textId="77777777" w:rsidTr="008974EB">
        <w:trPr>
          <w:trHeight w:val="475"/>
          <w:jc w:val="center"/>
        </w:trPr>
        <w:tc>
          <w:tcPr>
            <w:tcW w:w="2448" w:type="pct"/>
            <w:vAlign w:val="center"/>
          </w:tcPr>
          <w:p w14:paraId="10D507E6" w14:textId="77777777" w:rsidR="009D3BE4" w:rsidRPr="00B5479E" w:rsidRDefault="009D3BE4" w:rsidP="00055087">
            <w:pPr>
              <w:bidi/>
              <w:jc w:val="center"/>
              <w:rPr>
                <w:rFonts w:cs="B Mitra"/>
                <w:rtl/>
              </w:rPr>
            </w:pPr>
            <w:r w:rsidRPr="00B5479E">
              <w:rPr>
                <w:rFonts w:cs="B Mitra" w:hint="cs"/>
                <w:rtl/>
              </w:rPr>
              <w:t>سیلیسیم</w:t>
            </w:r>
          </w:p>
        </w:tc>
        <w:tc>
          <w:tcPr>
            <w:tcW w:w="1103" w:type="pct"/>
          </w:tcPr>
          <w:p w14:paraId="579CACE3" w14:textId="77777777" w:rsidR="009D3BE4" w:rsidRPr="00B5479E" w:rsidRDefault="009D3BE4" w:rsidP="00055087">
            <w:pPr>
              <w:bidi/>
              <w:jc w:val="center"/>
              <w:rPr>
                <w:rFonts w:cs="B Mitra"/>
                <w:rtl/>
              </w:rPr>
            </w:pPr>
            <w:r w:rsidRPr="00B5479E">
              <w:rPr>
                <w:rFonts w:cs="B Mitra" w:hint="cs"/>
                <w:rtl/>
              </w:rPr>
              <w:t>-</w:t>
            </w:r>
          </w:p>
        </w:tc>
        <w:tc>
          <w:tcPr>
            <w:tcW w:w="1449" w:type="pct"/>
          </w:tcPr>
          <w:p w14:paraId="30A1725B" w14:textId="77777777" w:rsidR="009D3BE4" w:rsidRPr="00B5479E" w:rsidRDefault="009D3BE4" w:rsidP="00055087">
            <w:pPr>
              <w:bidi/>
              <w:jc w:val="center"/>
              <w:rPr>
                <w:rFonts w:cs="B Mitra"/>
                <w:rtl/>
              </w:rPr>
            </w:pPr>
            <w:r w:rsidRPr="00B5479E">
              <w:rPr>
                <w:rFonts w:cs="B Mitra" w:hint="cs"/>
                <w:rtl/>
              </w:rPr>
              <w:t>93/7</w:t>
            </w:r>
          </w:p>
        </w:tc>
      </w:tr>
    </w:tbl>
    <w:p w14:paraId="5E48CA7A" w14:textId="77777777" w:rsidR="009D3BE4" w:rsidRPr="00B5479E" w:rsidRDefault="009D3BE4" w:rsidP="009D3BE4">
      <w:pPr>
        <w:bidi/>
        <w:spacing w:after="0" w:line="240" w:lineRule="auto"/>
        <w:jc w:val="both"/>
        <w:rPr>
          <w:rFonts w:cs="B Mitra"/>
          <w:rtl/>
          <w:lang w:bidi="fa-IR"/>
        </w:rPr>
      </w:pPr>
    </w:p>
    <w:p w14:paraId="498F86F4" w14:textId="0F290B1B" w:rsidR="008A773B" w:rsidRPr="00B5479E" w:rsidRDefault="008A773B" w:rsidP="00161FAA">
      <w:pPr>
        <w:bidi/>
        <w:spacing w:before="240" w:after="0" w:line="240" w:lineRule="auto"/>
        <w:jc w:val="center"/>
        <w:rPr>
          <w:rFonts w:cs="B Mitra"/>
          <w:b/>
          <w:bCs/>
          <w:rtl/>
        </w:rPr>
      </w:pPr>
      <w:bookmarkStart w:id="7" w:name="_Toc132530845"/>
      <w:r w:rsidRPr="00B5479E">
        <w:rPr>
          <w:rFonts w:cs="B Mitra"/>
          <w:b/>
          <w:bCs/>
          <w:rtl/>
        </w:rPr>
        <w:t>جدول</w:t>
      </w:r>
      <w:r w:rsidR="0055379F" w:rsidRPr="00B5479E">
        <w:rPr>
          <w:rFonts w:cs="B Mitra" w:hint="cs"/>
          <w:b/>
          <w:bCs/>
          <w:rtl/>
        </w:rPr>
        <w:t>۴</w:t>
      </w:r>
      <w:r w:rsidR="008974EB">
        <w:rPr>
          <w:rFonts w:cs="B Mitra" w:hint="cs"/>
          <w:b/>
          <w:bCs/>
          <w:rtl/>
        </w:rPr>
        <w:t xml:space="preserve">- </w:t>
      </w:r>
      <w:r w:rsidRPr="00B5479E">
        <w:rPr>
          <w:rFonts w:cs="B Mitra" w:hint="cs"/>
          <w:b/>
          <w:bCs/>
          <w:rtl/>
        </w:rPr>
        <w:t xml:space="preserve">نتایج </w:t>
      </w:r>
      <w:r w:rsidR="0055379F" w:rsidRPr="00B5479E">
        <w:rPr>
          <w:rFonts w:cs="B Mitra" w:hint="cs"/>
          <w:b/>
          <w:bCs/>
          <w:rtl/>
        </w:rPr>
        <w:t>ریز</w:t>
      </w:r>
      <w:r w:rsidRPr="00B5479E">
        <w:rPr>
          <w:rFonts w:cs="B Mitra" w:hint="cs"/>
          <w:b/>
          <w:bCs/>
          <w:rtl/>
        </w:rPr>
        <w:t>سختی سنجی پوشش‌ها</w:t>
      </w:r>
      <w:bookmarkEnd w:id="7"/>
    </w:p>
    <w:tbl>
      <w:tblPr>
        <w:tblStyle w:val="GridTable1Light-Accent5"/>
        <w:bidiVisual/>
        <w:tblW w:w="0" w:type="auto"/>
        <w:jc w:val="center"/>
        <w:tblLook w:val="04A0" w:firstRow="1" w:lastRow="0" w:firstColumn="1" w:lastColumn="0" w:noHBand="0" w:noVBand="1"/>
      </w:tblPr>
      <w:tblGrid>
        <w:gridCol w:w="1813"/>
        <w:gridCol w:w="2017"/>
      </w:tblGrid>
      <w:tr w:rsidR="008A773B" w:rsidRPr="00B5479E" w14:paraId="1E6B4B2E" w14:textId="77777777" w:rsidTr="008974EB">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13" w:type="dxa"/>
          </w:tcPr>
          <w:p w14:paraId="22390D05" w14:textId="77777777" w:rsidR="008A773B" w:rsidRPr="00B5479E" w:rsidRDefault="008A773B" w:rsidP="009D3BE4">
            <w:pPr>
              <w:bidi/>
              <w:jc w:val="center"/>
              <w:rPr>
                <w:rFonts w:eastAsia="Calibri" w:cs="B Mitra"/>
                <w:b w:val="0"/>
                <w:bCs w:val="0"/>
                <w:rtl/>
                <w:lang w:bidi="fa-IR"/>
              </w:rPr>
            </w:pPr>
            <w:r w:rsidRPr="00B5479E">
              <w:rPr>
                <w:rFonts w:eastAsia="Calibri" w:cs="B Mitra" w:hint="cs"/>
                <w:b w:val="0"/>
                <w:bCs w:val="0"/>
                <w:rtl/>
                <w:lang w:bidi="fa-IR"/>
              </w:rPr>
              <w:t>پوشش</w:t>
            </w:r>
          </w:p>
        </w:tc>
        <w:tc>
          <w:tcPr>
            <w:tcW w:w="2017" w:type="dxa"/>
          </w:tcPr>
          <w:p w14:paraId="01B52C25" w14:textId="77777777" w:rsidR="008A773B" w:rsidRPr="00B5479E" w:rsidRDefault="008A773B" w:rsidP="008A773B">
            <w:pPr>
              <w:bidi/>
              <w:jc w:val="center"/>
              <w:cnfStyle w:val="100000000000" w:firstRow="1" w:lastRow="0" w:firstColumn="0" w:lastColumn="0" w:oddVBand="0" w:evenVBand="0" w:oddHBand="0" w:evenHBand="0" w:firstRowFirstColumn="0" w:firstRowLastColumn="0" w:lastRowFirstColumn="0" w:lastRowLastColumn="0"/>
              <w:rPr>
                <w:rFonts w:eastAsia="Calibri" w:cs="B Mitra"/>
                <w:b w:val="0"/>
                <w:bCs w:val="0"/>
                <w:rtl/>
                <w:lang w:bidi="fa-IR"/>
              </w:rPr>
            </w:pPr>
            <w:r w:rsidRPr="00B5479E">
              <w:rPr>
                <w:rFonts w:eastAsia="Calibri" w:cs="B Mitra" w:hint="cs"/>
                <w:b w:val="0"/>
                <w:bCs w:val="0"/>
                <w:rtl/>
                <w:lang w:bidi="fa-IR"/>
              </w:rPr>
              <w:t>سختی (ویکرز)</w:t>
            </w:r>
          </w:p>
        </w:tc>
      </w:tr>
      <w:tr w:rsidR="008A773B" w:rsidRPr="00B5479E" w14:paraId="17206E7D" w14:textId="77777777" w:rsidTr="008974EB">
        <w:trPr>
          <w:trHeight w:val="310"/>
          <w:jc w:val="center"/>
        </w:trPr>
        <w:tc>
          <w:tcPr>
            <w:cnfStyle w:val="001000000000" w:firstRow="0" w:lastRow="0" w:firstColumn="1" w:lastColumn="0" w:oddVBand="0" w:evenVBand="0" w:oddHBand="0" w:evenHBand="0" w:firstRowFirstColumn="0" w:firstRowLastColumn="0" w:lastRowFirstColumn="0" w:lastRowLastColumn="0"/>
            <w:tcW w:w="1813" w:type="dxa"/>
          </w:tcPr>
          <w:p w14:paraId="152FDEFC" w14:textId="59B3EDC4" w:rsidR="008A773B" w:rsidRPr="00B5479E" w:rsidRDefault="008A773B" w:rsidP="008A773B">
            <w:pPr>
              <w:bidi/>
              <w:jc w:val="center"/>
              <w:rPr>
                <w:rFonts w:eastAsia="Calibri" w:cs="B Mitra"/>
                <w:b w:val="0"/>
                <w:bCs w:val="0"/>
                <w:rtl/>
                <w:lang w:bidi="fa-IR"/>
              </w:rPr>
            </w:pPr>
            <w:r w:rsidRPr="00B5479E">
              <w:rPr>
                <w:rFonts w:eastAsia="Calibri" w:cs="B Mitra" w:hint="cs"/>
                <w:b w:val="0"/>
                <w:bCs w:val="0"/>
                <w:rtl/>
                <w:lang w:bidi="fa-IR"/>
              </w:rPr>
              <w:t>پوشش معمولی</w:t>
            </w:r>
          </w:p>
        </w:tc>
        <w:tc>
          <w:tcPr>
            <w:tcW w:w="2017" w:type="dxa"/>
          </w:tcPr>
          <w:p w14:paraId="688A27A9" w14:textId="77777777" w:rsidR="008A773B" w:rsidRPr="00B5479E" w:rsidRDefault="008A773B" w:rsidP="008A773B">
            <w:pPr>
              <w:bidi/>
              <w:jc w:val="center"/>
              <w:cnfStyle w:val="000000000000" w:firstRow="0" w:lastRow="0" w:firstColumn="0" w:lastColumn="0" w:oddVBand="0" w:evenVBand="0" w:oddHBand="0" w:evenHBand="0" w:firstRowFirstColumn="0" w:firstRowLastColumn="0" w:lastRowFirstColumn="0" w:lastRowLastColumn="0"/>
              <w:rPr>
                <w:rFonts w:eastAsia="Calibri" w:cs="B Mitra"/>
                <w:rtl/>
                <w:lang w:bidi="fa-IR"/>
              </w:rPr>
            </w:pPr>
            <w:r w:rsidRPr="00B5479E">
              <w:rPr>
                <w:rFonts w:eastAsia="Calibri" w:cs="B Mitra" w:hint="cs"/>
                <w:rtl/>
                <w:lang w:bidi="fa-IR"/>
              </w:rPr>
              <w:t>57</w:t>
            </w:r>
            <w:r w:rsidRPr="00B5479E">
              <w:rPr>
                <w:rFonts w:ascii="Cambria" w:eastAsia="Calibri" w:hAnsi="Cambria" w:cs="Cambria" w:hint="cs"/>
                <w:rtl/>
                <w:lang w:bidi="fa-IR"/>
              </w:rPr>
              <w:t>±</w:t>
            </w:r>
            <w:r w:rsidRPr="00B5479E">
              <w:rPr>
                <w:rFonts w:eastAsia="Calibri" w:cs="B Mitra" w:hint="cs"/>
                <w:rtl/>
                <w:lang w:bidi="fa-IR"/>
              </w:rPr>
              <w:t>1379</w:t>
            </w:r>
          </w:p>
        </w:tc>
      </w:tr>
      <w:tr w:rsidR="008A773B" w:rsidRPr="00B5479E" w14:paraId="6BBAE0FE" w14:textId="77777777" w:rsidTr="008974EB">
        <w:trPr>
          <w:trHeight w:val="310"/>
          <w:jc w:val="center"/>
        </w:trPr>
        <w:tc>
          <w:tcPr>
            <w:cnfStyle w:val="001000000000" w:firstRow="0" w:lastRow="0" w:firstColumn="1" w:lastColumn="0" w:oddVBand="0" w:evenVBand="0" w:oddHBand="0" w:evenHBand="0" w:firstRowFirstColumn="0" w:firstRowLastColumn="0" w:lastRowFirstColumn="0" w:lastRowLastColumn="0"/>
            <w:tcW w:w="1813" w:type="dxa"/>
          </w:tcPr>
          <w:p w14:paraId="523B810F" w14:textId="66B54D78" w:rsidR="008A773B" w:rsidRPr="00B5479E" w:rsidRDefault="008A773B" w:rsidP="008A773B">
            <w:pPr>
              <w:bidi/>
              <w:jc w:val="center"/>
              <w:rPr>
                <w:rFonts w:eastAsia="Calibri" w:cs="B Mitra"/>
                <w:b w:val="0"/>
                <w:bCs w:val="0"/>
                <w:rtl/>
                <w:lang w:bidi="fa-IR"/>
              </w:rPr>
            </w:pPr>
            <w:r w:rsidRPr="00B5479E">
              <w:rPr>
                <w:rFonts w:eastAsia="Calibri" w:cs="B Mitra" w:hint="cs"/>
                <w:b w:val="0"/>
                <w:bCs w:val="0"/>
                <w:rtl/>
                <w:lang w:bidi="fa-IR"/>
              </w:rPr>
              <w:t>پوشش کامپوزیتی</w:t>
            </w:r>
          </w:p>
        </w:tc>
        <w:tc>
          <w:tcPr>
            <w:tcW w:w="2017" w:type="dxa"/>
          </w:tcPr>
          <w:p w14:paraId="4FD2F982" w14:textId="77777777" w:rsidR="008A773B" w:rsidRPr="00B5479E" w:rsidRDefault="008A773B" w:rsidP="008A773B">
            <w:pPr>
              <w:bidi/>
              <w:jc w:val="center"/>
              <w:cnfStyle w:val="000000000000" w:firstRow="0" w:lastRow="0" w:firstColumn="0" w:lastColumn="0" w:oddVBand="0" w:evenVBand="0" w:oddHBand="0" w:evenHBand="0" w:firstRowFirstColumn="0" w:firstRowLastColumn="0" w:lastRowFirstColumn="0" w:lastRowLastColumn="0"/>
              <w:rPr>
                <w:rFonts w:eastAsia="Calibri" w:cs="B Mitra"/>
                <w:rtl/>
                <w:lang w:bidi="fa-IR"/>
              </w:rPr>
            </w:pPr>
            <w:r w:rsidRPr="00B5479E">
              <w:rPr>
                <w:rFonts w:eastAsia="Calibri" w:cs="B Mitra" w:hint="cs"/>
                <w:rtl/>
                <w:lang w:bidi="fa-IR"/>
              </w:rPr>
              <w:t>39</w:t>
            </w:r>
            <w:r w:rsidRPr="00B5479E">
              <w:rPr>
                <w:rFonts w:ascii="Cambria" w:eastAsia="Calibri" w:hAnsi="Cambria" w:cs="Cambria" w:hint="cs"/>
                <w:rtl/>
                <w:lang w:bidi="fa-IR"/>
              </w:rPr>
              <w:t>±</w:t>
            </w:r>
            <w:r w:rsidRPr="00B5479E">
              <w:rPr>
                <w:rFonts w:eastAsia="Calibri" w:cs="B Mitra" w:hint="cs"/>
                <w:rtl/>
                <w:lang w:bidi="fa-IR"/>
              </w:rPr>
              <w:t>1945</w:t>
            </w:r>
          </w:p>
        </w:tc>
      </w:tr>
    </w:tbl>
    <w:p w14:paraId="6DCCE87F" w14:textId="7E1933E9" w:rsidR="00F15A8E" w:rsidRPr="00717F67" w:rsidRDefault="008974EB" w:rsidP="00161FAA">
      <w:pPr>
        <w:bidi/>
        <w:spacing w:before="240" w:after="0" w:line="240" w:lineRule="auto"/>
        <w:jc w:val="both"/>
        <w:rPr>
          <w:rFonts w:cs="B Mitra"/>
          <w:b/>
          <w:bCs/>
          <w:rtl/>
        </w:rPr>
      </w:pPr>
      <w:r>
        <w:rPr>
          <w:rFonts w:cs="B Mitra" w:hint="cs"/>
          <w:b/>
          <w:bCs/>
          <w:rtl/>
        </w:rPr>
        <w:t>7-</w:t>
      </w:r>
      <w:r w:rsidR="00F15A8E" w:rsidRPr="00717F67">
        <w:rPr>
          <w:rFonts w:cs="B Mitra" w:hint="cs"/>
          <w:b/>
          <w:bCs/>
          <w:rtl/>
        </w:rPr>
        <w:t xml:space="preserve">بررسی رفتار اصطکاکی </w:t>
      </w:r>
    </w:p>
    <w:p w14:paraId="3A408D01" w14:textId="183583F4" w:rsidR="00F15A8E" w:rsidRPr="00B5479E" w:rsidRDefault="00F15A8E" w:rsidP="00015902">
      <w:pPr>
        <w:bidi/>
        <w:spacing w:line="240" w:lineRule="auto"/>
        <w:jc w:val="both"/>
        <w:rPr>
          <w:rFonts w:cs="B Mitra"/>
          <w:rtl/>
          <w:lang w:bidi="fa-IR"/>
        </w:rPr>
      </w:pPr>
      <w:r w:rsidRPr="00B5479E">
        <w:rPr>
          <w:rFonts w:cs="B Mitra" w:hint="cs"/>
          <w:rtl/>
          <w:lang w:bidi="fa-IR"/>
        </w:rPr>
        <w:t>نحوه مقابله سطوح یا پوشش‌ها در مقابله با نیروهای اصطکاکی از اهمیت بالایی برخوردار می‌باشد چرا که گاهی اوقات برای مقاومت در برابر نیروهای ساینده علاوه بر سختی و سایش این پارامتر نیز می‌تواند اثرگذار باشد. تغییرات ضرایب اصطکاک برای زیرلایه، پوشش معمولی و پوشش کامپوزیتی در شکل</w:t>
      </w:r>
      <w:r w:rsidR="0055379F" w:rsidRPr="00B5479E">
        <w:rPr>
          <w:rFonts w:cs="B Mitra" w:hint="cs"/>
          <w:rtl/>
          <w:lang w:bidi="fa-IR"/>
        </w:rPr>
        <w:t>۵</w:t>
      </w:r>
      <w:r w:rsidRPr="00B5479E">
        <w:rPr>
          <w:rFonts w:cs="B Mitra" w:hint="cs"/>
          <w:rtl/>
          <w:lang w:bidi="fa-IR"/>
        </w:rPr>
        <w:t xml:space="preserve"> آورده شده است. زیرلایه آلومینیمی بیشترین ضریب اصطکاک را دارد که با توجه به عدم توانایی سطح آلومینیمی در برابر پین سایشی امری محتمل بنظر می‌آید. با اعمال پوشش با توجه به سختی که پوشش برای سطح درگیر پدیده سایش می‌گردد توانسته است خاصیت روانکاری بهتری را برای آلومینیم ایجاد کند. در نهایت نیز پوشش کامپوزیتی با توجه به سختی بالاتر و حضور سیلیسیم توانسته است رفتار اصطکاکی به مراتب بهتری را از خود نشان دهد هر چند که بطور کلی پوشش‌ها ضریب اصطکاک خیلی پایینی نتوانسته‌اند از خود نشان دهند. دلیل این موضوع به ماهیت شیمیایی، ساختارکریستالی و مورفولوژی سطحی مربوط می‌شود. پوشش‌های اکسیداسیون پلاسمایی نوعی پوشش سرامیکی هستند که بطور ذاتی سرامیک‌ها خاصیت روانکاری پایینی دارند. همچنین تخلخل بالای پوشش‌ها که از ویژگی‌های اصلی پوشش </w:t>
      </w:r>
      <w:r w:rsidRPr="00B5479E">
        <w:rPr>
          <w:rFonts w:asciiTheme="majorBidi" w:hAnsiTheme="majorBidi" w:cstheme="majorBidi"/>
          <w:sz w:val="20"/>
          <w:szCs w:val="20"/>
        </w:rPr>
        <w:t>PEO</w:t>
      </w:r>
      <w:r w:rsidRPr="00B5479E">
        <w:rPr>
          <w:rFonts w:cs="B Mitra" w:hint="cs"/>
          <w:sz w:val="20"/>
          <w:szCs w:val="20"/>
          <w:rtl/>
          <w:lang w:bidi="fa-IR"/>
        </w:rPr>
        <w:t xml:space="preserve"> </w:t>
      </w:r>
      <w:r w:rsidRPr="00B5479E">
        <w:rPr>
          <w:rFonts w:cs="B Mitra" w:hint="cs"/>
          <w:rtl/>
          <w:lang w:bidi="fa-IR"/>
        </w:rPr>
        <w:t>می‌ب</w:t>
      </w:r>
      <w:r w:rsidR="00A61093">
        <w:rPr>
          <w:rFonts w:cs="B Mitra" w:hint="cs"/>
          <w:rtl/>
          <w:lang w:bidi="fa-IR"/>
        </w:rPr>
        <w:t>اشد</w:t>
      </w:r>
      <w:r w:rsidRPr="00B5479E">
        <w:rPr>
          <w:rFonts w:cs="B Mitra" w:hint="cs"/>
          <w:rtl/>
          <w:lang w:bidi="fa-IR"/>
        </w:rPr>
        <w:t xml:space="preserve"> عامل بعدی در ضریب اصطکاک بالای آن‌ها می‌باشد چرا که تخلخل اجازه نفوذ بیشتر پین به سایشی را می‌دهد و در ادامه مسیر ضریب اصطکاک سطح درگیر بیشتر خواهد شد. نکته آخر در مورد مقایسه دامنه تغییرات ضریب اصطکاک پوشش‌ها با زیرلایه است که به دلیل متخلخل بودن پوشش‌ها این موضوع در آن‌ها نسبت به زیرلایه بسیار بیشتر می‌باشد. همچنین پوشش کامپوزیتی به دلیل مورفولوژی مناسبتر سطحی خود که بالاتر توضیح داده شد زودتر از دو نمونه دیگر به حالت پایدار در طی آزمون سایش رسیده است و تا پایان، نیروهای تماسی مشترک سطح پوشش و پین سایشی (تغییرات ضریب اصطکاک) در محدوده ثابتی قرار گرفته است در حالیکه برای پوشش معمولی و همچنین زیرلایه تا انتهای آزمون با شیب قابل توجهی افزایش یافته است.</w:t>
      </w:r>
    </w:p>
    <w:p w14:paraId="5243EADC" w14:textId="32BB8DAD" w:rsidR="00F15A8E" w:rsidRPr="00717F67" w:rsidRDefault="008974EB" w:rsidP="00161FAA">
      <w:pPr>
        <w:bidi/>
        <w:spacing w:before="240" w:after="0" w:line="240" w:lineRule="auto"/>
        <w:jc w:val="both"/>
        <w:rPr>
          <w:rFonts w:cs="B Mitra"/>
          <w:b/>
          <w:bCs/>
          <w:rtl/>
        </w:rPr>
      </w:pPr>
      <w:r>
        <w:rPr>
          <w:rFonts w:cs="B Mitra" w:hint="cs"/>
          <w:b/>
          <w:bCs/>
          <w:rtl/>
        </w:rPr>
        <w:t>8-</w:t>
      </w:r>
      <w:r w:rsidR="00A248D3" w:rsidRPr="00717F67">
        <w:rPr>
          <w:rFonts w:cs="B Mitra" w:hint="cs"/>
          <w:b/>
          <w:bCs/>
          <w:rtl/>
        </w:rPr>
        <w:t xml:space="preserve"> </w:t>
      </w:r>
      <w:r w:rsidR="00F15A8E" w:rsidRPr="00717F67">
        <w:rPr>
          <w:rFonts w:cs="B Mitra" w:hint="cs"/>
          <w:b/>
          <w:bCs/>
          <w:rtl/>
        </w:rPr>
        <w:t>ارزیابی مقاومت سایشی</w:t>
      </w:r>
    </w:p>
    <w:p w14:paraId="426412C0" w14:textId="26507B68" w:rsidR="002219B9" w:rsidRPr="00B5479E" w:rsidRDefault="00F15A8E" w:rsidP="008E1012">
      <w:pPr>
        <w:bidi/>
        <w:spacing w:line="240" w:lineRule="auto"/>
        <w:jc w:val="both"/>
        <w:rPr>
          <w:rFonts w:cs="B Mitra"/>
          <w:rtl/>
          <w:lang w:bidi="fa-IR"/>
        </w:rPr>
      </w:pPr>
      <w:r w:rsidRPr="00B5479E">
        <w:rPr>
          <w:rFonts w:cs="B Mitra" w:hint="cs"/>
          <w:rtl/>
          <w:lang w:bidi="fa-IR"/>
        </w:rPr>
        <w:t>کاهش وزن نمونه‌ها در طی مسافت سایش در شکل</w:t>
      </w:r>
      <w:r w:rsidR="0055379F" w:rsidRPr="00B5479E">
        <w:rPr>
          <w:rFonts w:cs="B Mitra" w:hint="cs"/>
          <w:rtl/>
          <w:lang w:bidi="fa-IR"/>
        </w:rPr>
        <w:t>۶</w:t>
      </w:r>
      <w:r w:rsidRPr="00B5479E">
        <w:rPr>
          <w:rFonts w:cs="B Mitra" w:hint="cs"/>
          <w:rtl/>
          <w:lang w:bidi="fa-IR"/>
        </w:rPr>
        <w:t xml:space="preserve"> ارائه شده است. زیرلایه آلومینیمی از همان ابتدا با توجه به ضریب به سختی پایینی که دارد با شیب بسیار بیشتری نسبت به دو نمونه دیگر دچار کاهش وزن شده است. هنگامی که پوشش اکسیداسیون پلاسمایی روی سطح آلومینیمی اعمال می‌شود علاوه بر </w:t>
      </w:r>
      <w:r w:rsidR="008E1012" w:rsidRPr="00B5479E">
        <w:rPr>
          <w:rFonts w:cs="B Mitra" w:hint="cs"/>
          <w:rtl/>
          <w:lang w:bidi="fa-IR"/>
        </w:rPr>
        <w:t>افزایش</w:t>
      </w:r>
      <w:r w:rsidRPr="00B5479E">
        <w:rPr>
          <w:rFonts w:cs="B Mitra" w:hint="cs"/>
          <w:rtl/>
          <w:lang w:bidi="fa-IR"/>
        </w:rPr>
        <w:t xml:space="preserve"> قابل توجه سختی و کاهش ضریب اصطکاک، به نوعی شیمی و ساختار سطح کاملاً متفاوت می‌شود به گونه‌ای که سطح از ساختا</w:t>
      </w:r>
      <w:r w:rsidR="009D3BE4" w:rsidRPr="00B5479E">
        <w:rPr>
          <w:rFonts w:cs="B Mitra" w:hint="cs"/>
          <w:rtl/>
          <w:lang w:bidi="fa-IR"/>
        </w:rPr>
        <w:t xml:space="preserve">ر فلزی نرم به </w:t>
      </w:r>
      <w:r w:rsidR="008E1012" w:rsidRPr="00B5479E">
        <w:rPr>
          <w:rFonts w:cs="B Mitra" w:hint="cs"/>
          <w:rtl/>
          <w:lang w:bidi="fa-IR"/>
        </w:rPr>
        <w:t xml:space="preserve">ساختار </w:t>
      </w:r>
      <w:r w:rsidR="009D3BE4" w:rsidRPr="00B5479E">
        <w:rPr>
          <w:rFonts w:cs="B Mitra" w:hint="cs"/>
          <w:rtl/>
          <w:lang w:bidi="fa-IR"/>
        </w:rPr>
        <w:t xml:space="preserve">سرامیکی سخت </w:t>
      </w:r>
      <w:r w:rsidR="009D3BE4" w:rsidRPr="00B5479E">
        <w:rPr>
          <w:rFonts w:cs="B Mitra" w:hint="cs"/>
          <w:rtl/>
          <w:lang w:bidi="fa-IR"/>
        </w:rPr>
        <w:lastRenderedPageBreak/>
        <w:t xml:space="preserve">تبدیل </w:t>
      </w:r>
      <w:r w:rsidR="00A47F34" w:rsidRPr="00B5479E">
        <w:rPr>
          <w:rFonts w:cs="B Mitra" w:hint="cs"/>
          <w:rtl/>
          <w:lang w:bidi="fa-IR"/>
        </w:rPr>
        <w:t xml:space="preserve">می‌شود. این تغییرات توانسته است مقاومت به سایش پوشش </w:t>
      </w:r>
      <w:r w:rsidR="00A47F34" w:rsidRPr="00B5479E">
        <w:rPr>
          <w:rFonts w:asciiTheme="majorBidi" w:hAnsiTheme="majorBidi" w:cstheme="majorBidi"/>
          <w:sz w:val="20"/>
          <w:szCs w:val="20"/>
          <w:lang w:bidi="fa-IR"/>
        </w:rPr>
        <w:t>PEO</w:t>
      </w:r>
      <w:r w:rsidR="00A47F34" w:rsidRPr="00B5479E">
        <w:rPr>
          <w:rFonts w:cs="B Mitra" w:hint="cs"/>
          <w:sz w:val="20"/>
          <w:szCs w:val="20"/>
          <w:rtl/>
          <w:lang w:bidi="fa-IR"/>
        </w:rPr>
        <w:t xml:space="preserve"> </w:t>
      </w:r>
      <w:r w:rsidR="00A47F34" w:rsidRPr="00B5479E">
        <w:rPr>
          <w:rFonts w:cs="B Mitra" w:hint="cs"/>
          <w:rtl/>
          <w:lang w:bidi="fa-IR"/>
        </w:rPr>
        <w:t xml:space="preserve">را ارتقا دهد و شیب بسیار ملایمی نسبت به زیرلایه در کاهش وزن این نمونه شاهد باشیم. </w:t>
      </w:r>
    </w:p>
    <w:p w14:paraId="14FAAB57" w14:textId="77777777" w:rsidR="002219B9" w:rsidRPr="00B5479E" w:rsidRDefault="002219B9" w:rsidP="002219B9">
      <w:pPr>
        <w:bidi/>
        <w:spacing w:after="0" w:line="240" w:lineRule="auto"/>
        <w:jc w:val="both"/>
        <w:rPr>
          <w:rFonts w:cs="B Mitra"/>
          <w:rtl/>
          <w:lang w:bidi="fa-IR"/>
        </w:rPr>
        <w:sectPr w:rsidR="002219B9" w:rsidRPr="00B5479E" w:rsidSect="009651FB">
          <w:footnotePr>
            <w:numRestart w:val="eachPage"/>
          </w:footnotePr>
          <w:type w:val="continuous"/>
          <w:pgSz w:w="11907" w:h="16839" w:code="9"/>
          <w:pgMar w:top="1440" w:right="1440" w:bottom="1440" w:left="1440" w:header="720" w:footer="720" w:gutter="0"/>
          <w:cols w:num="2" w:space="720"/>
          <w:bidi/>
          <w:docGrid w:linePitch="360"/>
        </w:sectPr>
      </w:pPr>
    </w:p>
    <w:p w14:paraId="625ED09F" w14:textId="77777777" w:rsidR="002219B9" w:rsidRPr="00B5479E" w:rsidRDefault="002219B9" w:rsidP="002219B9">
      <w:pPr>
        <w:bidi/>
        <w:spacing w:after="0" w:line="240" w:lineRule="auto"/>
        <w:jc w:val="center"/>
        <w:rPr>
          <w:rFonts w:cs="B Mitra"/>
          <w:rtl/>
          <w:lang w:bidi="fa-IR"/>
        </w:rPr>
        <w:sectPr w:rsidR="002219B9" w:rsidRPr="00B5479E" w:rsidSect="002219B9">
          <w:type w:val="continuous"/>
          <w:pgSz w:w="11907" w:h="16839" w:code="9"/>
          <w:pgMar w:top="1440" w:right="1440" w:bottom="1440" w:left="1440" w:header="720" w:footer="720" w:gutter="0"/>
          <w:cols w:space="720"/>
          <w:bidi/>
          <w:docGrid w:linePitch="360"/>
        </w:sectPr>
      </w:pPr>
      <w:r w:rsidRPr="00B5479E">
        <w:rPr>
          <w:rFonts w:cs="B Nazanin"/>
          <w:noProof/>
          <w:sz w:val="28"/>
          <w:szCs w:val="28"/>
        </w:rPr>
        <w:lastRenderedPageBreak/>
        <w:drawing>
          <wp:inline distT="0" distB="0" distL="0" distR="0" wp14:anchorId="667DD634" wp14:editId="43D162D6">
            <wp:extent cx="4011505" cy="2400618"/>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jpg"/>
                    <pic:cNvPicPr/>
                  </pic:nvPicPr>
                  <pic:blipFill>
                    <a:blip r:embed="rId35">
                      <a:extLst>
                        <a:ext uri="{28A0092B-C50C-407E-A947-70E740481C1C}">
                          <a14:useLocalDpi xmlns:a14="http://schemas.microsoft.com/office/drawing/2010/main" val="0"/>
                        </a:ext>
                      </a:extLst>
                    </a:blip>
                    <a:stretch>
                      <a:fillRect/>
                    </a:stretch>
                  </pic:blipFill>
                  <pic:spPr>
                    <a:xfrm>
                      <a:off x="0" y="0"/>
                      <a:ext cx="4130921" cy="2472080"/>
                    </a:xfrm>
                    <a:prstGeom prst="rect">
                      <a:avLst/>
                    </a:prstGeom>
                  </pic:spPr>
                </pic:pic>
              </a:graphicData>
            </a:graphic>
          </wp:inline>
        </w:drawing>
      </w:r>
    </w:p>
    <w:p w14:paraId="2B03092B" w14:textId="77777777" w:rsidR="008974EB" w:rsidRDefault="008974EB" w:rsidP="004133A1">
      <w:pPr>
        <w:bidi/>
        <w:jc w:val="center"/>
        <w:rPr>
          <w:rFonts w:cs="B Mitra"/>
          <w:b/>
          <w:bCs/>
          <w:rtl/>
        </w:rPr>
      </w:pPr>
      <w:bookmarkStart w:id="8" w:name="_Toc132530775"/>
    </w:p>
    <w:p w14:paraId="5BBC208A" w14:textId="00C1EF39" w:rsidR="002219B9" w:rsidRPr="00B5479E" w:rsidRDefault="002219B9" w:rsidP="008974EB">
      <w:pPr>
        <w:bidi/>
        <w:jc w:val="center"/>
        <w:rPr>
          <w:rFonts w:cs="B Mitra"/>
          <w:b/>
          <w:bCs/>
          <w:rtl/>
        </w:rPr>
      </w:pPr>
      <w:r w:rsidRPr="00B5479E">
        <w:rPr>
          <w:rFonts w:cs="B Mitra"/>
          <w:b/>
          <w:bCs/>
          <w:rtl/>
        </w:rPr>
        <w:t>شکل</w:t>
      </w:r>
      <w:r w:rsidR="00015902" w:rsidRPr="00B5479E">
        <w:rPr>
          <w:rFonts w:cs="B Mitra" w:hint="cs"/>
          <w:b/>
          <w:bCs/>
          <w:rtl/>
        </w:rPr>
        <w:t>۵</w:t>
      </w:r>
      <w:r w:rsidR="008974EB">
        <w:rPr>
          <w:rFonts w:cs="B Mitra" w:hint="cs"/>
          <w:b/>
          <w:bCs/>
          <w:rtl/>
        </w:rPr>
        <w:t>-</w:t>
      </w:r>
      <w:r w:rsidRPr="00B5479E">
        <w:rPr>
          <w:rFonts w:cs="B Mitra" w:hint="cs"/>
          <w:b/>
          <w:bCs/>
          <w:rtl/>
        </w:rPr>
        <w:t xml:space="preserve"> تغییرات ضریب اصطکاک نمونه‌ها در حین آزمون سایش</w:t>
      </w:r>
      <w:bookmarkEnd w:id="8"/>
    </w:p>
    <w:p w14:paraId="3AC50CDF" w14:textId="77777777" w:rsidR="002219B9" w:rsidRPr="00B5479E" w:rsidRDefault="002219B9" w:rsidP="002219B9">
      <w:pPr>
        <w:bidi/>
        <w:spacing w:after="0" w:line="240" w:lineRule="auto"/>
        <w:jc w:val="both"/>
        <w:rPr>
          <w:rFonts w:cs="B Mitra"/>
          <w:rtl/>
          <w:lang w:bidi="fa-IR"/>
        </w:rPr>
        <w:sectPr w:rsidR="002219B9" w:rsidRPr="00B5479E" w:rsidSect="002219B9">
          <w:type w:val="continuous"/>
          <w:pgSz w:w="11907" w:h="16839" w:code="9"/>
          <w:pgMar w:top="1440" w:right="1440" w:bottom="1440" w:left="1440" w:header="720" w:footer="720" w:gutter="0"/>
          <w:cols w:space="720"/>
          <w:bidi/>
          <w:docGrid w:linePitch="360"/>
        </w:sectPr>
      </w:pPr>
    </w:p>
    <w:p w14:paraId="0AF6CF9D" w14:textId="77777777" w:rsidR="00E11B54" w:rsidRPr="00B5479E" w:rsidRDefault="00E11B54" w:rsidP="00E11B54">
      <w:pPr>
        <w:pStyle w:val="ListParagraph"/>
        <w:tabs>
          <w:tab w:val="right" w:pos="282"/>
        </w:tabs>
        <w:bidi/>
        <w:spacing w:after="0" w:line="240" w:lineRule="auto"/>
        <w:ind w:left="0"/>
        <w:jc w:val="center"/>
        <w:rPr>
          <w:rFonts w:cs="B Mitra"/>
          <w:rtl/>
        </w:rPr>
        <w:sectPr w:rsidR="00E11B54" w:rsidRPr="00B5479E" w:rsidSect="009D3BE4">
          <w:type w:val="continuous"/>
          <w:pgSz w:w="11907" w:h="16839" w:code="9"/>
          <w:pgMar w:top="1440" w:right="1440" w:bottom="1440" w:left="1440" w:header="720" w:footer="720" w:gutter="0"/>
          <w:cols w:space="720"/>
          <w:bidi/>
          <w:docGrid w:linePitch="360"/>
        </w:sectPr>
      </w:pPr>
      <w:r w:rsidRPr="00B5479E">
        <w:rPr>
          <w:rFonts w:cs="B Nazanin" w:hint="cs"/>
          <w:noProof/>
          <w:sz w:val="28"/>
          <w:szCs w:val="28"/>
          <w:rtl/>
        </w:rPr>
        <w:lastRenderedPageBreak/>
        <w:drawing>
          <wp:inline distT="0" distB="0" distL="0" distR="0" wp14:anchorId="1A4D7A1A" wp14:editId="2951FD6E">
            <wp:extent cx="3738550" cy="2092181"/>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jpg"/>
                    <pic:cNvPicPr/>
                  </pic:nvPicPr>
                  <pic:blipFill>
                    <a:blip r:embed="rId36">
                      <a:extLst>
                        <a:ext uri="{28A0092B-C50C-407E-A947-70E740481C1C}">
                          <a14:useLocalDpi xmlns:a14="http://schemas.microsoft.com/office/drawing/2010/main" val="0"/>
                        </a:ext>
                      </a:extLst>
                    </a:blip>
                    <a:stretch>
                      <a:fillRect/>
                    </a:stretch>
                  </pic:blipFill>
                  <pic:spPr>
                    <a:xfrm>
                      <a:off x="0" y="0"/>
                      <a:ext cx="3914397" cy="2190589"/>
                    </a:xfrm>
                    <a:prstGeom prst="rect">
                      <a:avLst/>
                    </a:prstGeom>
                  </pic:spPr>
                </pic:pic>
              </a:graphicData>
            </a:graphic>
          </wp:inline>
        </w:drawing>
      </w:r>
    </w:p>
    <w:p w14:paraId="791DB8CD" w14:textId="77777777" w:rsidR="008974EB" w:rsidRDefault="008974EB" w:rsidP="00E11B54">
      <w:pPr>
        <w:bidi/>
        <w:jc w:val="center"/>
        <w:rPr>
          <w:rFonts w:cs="B Mitra"/>
          <w:b/>
          <w:bCs/>
          <w:rtl/>
        </w:rPr>
      </w:pPr>
      <w:bookmarkStart w:id="9" w:name="_Toc132530776"/>
    </w:p>
    <w:p w14:paraId="3987657F" w14:textId="2210D1D5" w:rsidR="00E11B54" w:rsidRPr="00B5479E" w:rsidRDefault="00E11B54" w:rsidP="008974EB">
      <w:pPr>
        <w:bidi/>
        <w:jc w:val="center"/>
        <w:rPr>
          <w:rFonts w:cs="B Mitra"/>
          <w:b/>
          <w:bCs/>
          <w:rtl/>
        </w:rPr>
      </w:pPr>
      <w:r w:rsidRPr="00B5479E">
        <w:rPr>
          <w:rFonts w:cs="B Mitra"/>
          <w:b/>
          <w:bCs/>
          <w:rtl/>
        </w:rPr>
        <w:t>شکل</w:t>
      </w:r>
      <w:r w:rsidR="008974EB">
        <w:rPr>
          <w:rFonts w:cs="B Mitra" w:hint="cs"/>
          <w:b/>
          <w:bCs/>
          <w:rtl/>
        </w:rPr>
        <w:t>6-</w:t>
      </w:r>
      <w:r w:rsidRPr="00B5479E">
        <w:rPr>
          <w:rFonts w:cs="B Mitra" w:hint="cs"/>
          <w:b/>
          <w:bCs/>
          <w:rtl/>
        </w:rPr>
        <w:t xml:space="preserve"> نمودار کاهش وزن نمونه‌ها در حین آزمون سایش</w:t>
      </w:r>
      <w:bookmarkEnd w:id="9"/>
    </w:p>
    <w:p w14:paraId="099A672B" w14:textId="77777777" w:rsidR="00E11B54" w:rsidRPr="00B5479E" w:rsidRDefault="00E11B54" w:rsidP="002219B9">
      <w:pPr>
        <w:bidi/>
        <w:spacing w:after="0" w:line="240" w:lineRule="auto"/>
        <w:jc w:val="both"/>
        <w:rPr>
          <w:rFonts w:cs="B Mitra"/>
          <w:rtl/>
          <w:lang w:bidi="fa-IR"/>
        </w:rPr>
        <w:sectPr w:rsidR="00E11B54" w:rsidRPr="00B5479E" w:rsidSect="00E11B54">
          <w:type w:val="continuous"/>
          <w:pgSz w:w="11907" w:h="16839" w:code="9"/>
          <w:pgMar w:top="1440" w:right="1440" w:bottom="1440" w:left="1440" w:header="720" w:footer="720" w:gutter="0"/>
          <w:cols w:space="720"/>
          <w:bidi/>
          <w:docGrid w:linePitch="360"/>
        </w:sectPr>
      </w:pPr>
    </w:p>
    <w:p w14:paraId="60C381DB" w14:textId="375FE84B" w:rsidR="00A47F34" w:rsidRPr="00B5479E" w:rsidRDefault="00E11B54" w:rsidP="008933D7">
      <w:pPr>
        <w:bidi/>
        <w:spacing w:after="0" w:line="240" w:lineRule="auto"/>
        <w:jc w:val="both"/>
        <w:rPr>
          <w:rFonts w:cs="B Mitra"/>
          <w:rtl/>
          <w:lang w:bidi="fa-IR"/>
        </w:rPr>
      </w:pPr>
      <w:r w:rsidRPr="00B5479E">
        <w:rPr>
          <w:rFonts w:cs="B Mitra" w:hint="cs"/>
          <w:rtl/>
          <w:lang w:bidi="fa-IR"/>
        </w:rPr>
        <w:lastRenderedPageBreak/>
        <w:t xml:space="preserve">کامپوزیتی کردن سطح توسط افزودن ذرات اکسید سیلیسیم توانسته است عملکرد سایشی پوشش اکسیدی را با بهبود 50 درصدی مواجه کند. مهمترین نکته‌ای که درباره مقایسه این دو پوشش می‌توان گفت که پارامترهای سختی و خاصیت روانکاری تا حد زیادی روی نحوه مقابله با پین سایشی اثر گذار است اما ضخامت کمتر پوشش کامپوزیتی نتوانسته است اثر منفی </w:t>
      </w:r>
      <w:r w:rsidR="008933D7" w:rsidRPr="00B5479E">
        <w:rPr>
          <w:rFonts w:cs="B Mitra" w:hint="cs"/>
          <w:rtl/>
          <w:lang w:bidi="fa-IR"/>
        </w:rPr>
        <w:t>بر</w:t>
      </w:r>
      <w:r w:rsidRPr="00B5479E">
        <w:rPr>
          <w:rFonts w:cs="B Mitra" w:hint="cs"/>
          <w:rtl/>
          <w:lang w:bidi="fa-IR"/>
        </w:rPr>
        <w:t xml:space="preserve"> رفتار تریبولوژیکی پوشش داشته باشد. با دقت در هنگام مسافت سایش و تغییرات کاهش وزن مشخص می‌شود تا مسافت مشخصی هر دو نمونه عملاً کاهش وزنی نداشته اند.  </w:t>
      </w:r>
      <w:r w:rsidR="00A47F34" w:rsidRPr="00B5479E">
        <w:rPr>
          <w:rFonts w:cs="B Mitra" w:hint="cs"/>
          <w:rtl/>
          <w:lang w:bidi="fa-IR"/>
        </w:rPr>
        <w:t xml:space="preserve">اما پس از طی مسیر سایش پوشش‌ها کاهش وزن بیشتری پیدا کرده اند، که برای نمونه کامپوزیتی این نقطه مهم دیرتر آغاز شده است. دلیل این اتفاق این است که در این نقاط از نمودار در واقع نیروهای برشی </w:t>
      </w:r>
      <w:r w:rsidR="00A47F34" w:rsidRPr="00B5479E">
        <w:rPr>
          <w:rFonts w:cs="B Mitra" w:hint="cs"/>
          <w:rtl/>
          <w:lang w:bidi="fa-IR"/>
        </w:rPr>
        <w:lastRenderedPageBreak/>
        <w:t>بوجود آمده در سطح پوشش اکسیدی به حدی رسیده است که پوشش‌ها شروع به کندگی و در نهایت تخریب کرده‌اند. از طرفی بنظر می‌رسد ذرات سیلیسیم که خاصیت خود روانکاری مناسبی دارند توانسته‌اند با کاهش نیروهای اصطکاکی بین پین ساینده و سطح پوشش کامپوزیتی از وقوع پدیده سایش در مسافت‌های کم جلوگیری نموده و با توجه به سختی بالاتر در نهایت باعث شده است تا این پوشش مقاومت بالاتری را در برابر سایش از خود نشان بدهد.</w:t>
      </w:r>
      <w:r w:rsidR="008974EB">
        <w:rPr>
          <w:rFonts w:cs="B Mitra"/>
          <w:rtl/>
          <w:lang w:bidi="fa-IR"/>
        </w:rPr>
        <w:tab/>
      </w:r>
      <w:r w:rsidR="008974EB">
        <w:rPr>
          <w:rFonts w:cs="B Mitra"/>
          <w:rtl/>
          <w:lang w:bidi="fa-IR"/>
        </w:rPr>
        <w:br/>
      </w:r>
    </w:p>
    <w:p w14:paraId="4F6E5B21" w14:textId="7B9F52BB" w:rsidR="00395D8D" w:rsidRPr="00717F67" w:rsidRDefault="008974EB" w:rsidP="00717F67">
      <w:pPr>
        <w:bidi/>
        <w:spacing w:after="0" w:line="240" w:lineRule="auto"/>
        <w:jc w:val="both"/>
        <w:rPr>
          <w:rFonts w:cs="B Mitra"/>
          <w:b/>
          <w:bCs/>
          <w:rtl/>
        </w:rPr>
      </w:pPr>
      <w:r>
        <w:rPr>
          <w:rFonts w:cs="B Mitra" w:hint="cs"/>
          <w:b/>
          <w:bCs/>
          <w:rtl/>
        </w:rPr>
        <w:t>9-</w:t>
      </w:r>
      <w:r w:rsidR="00395D8D" w:rsidRPr="00717F67">
        <w:rPr>
          <w:rFonts w:cs="B Mitra" w:hint="cs"/>
          <w:b/>
          <w:bCs/>
          <w:rtl/>
        </w:rPr>
        <w:t xml:space="preserve">بررسی مکانیزم سایشی </w:t>
      </w:r>
      <w:r w:rsidR="00C33C0F" w:rsidRPr="00717F67">
        <w:rPr>
          <w:rFonts w:cs="B Mitra" w:hint="cs"/>
          <w:b/>
          <w:bCs/>
          <w:rtl/>
        </w:rPr>
        <w:t>زیرلایه</w:t>
      </w:r>
    </w:p>
    <w:p w14:paraId="6A18E10C" w14:textId="2316EFF5" w:rsidR="00557AA3" w:rsidRPr="00B5479E" w:rsidRDefault="00395D8D" w:rsidP="00557AA3">
      <w:pPr>
        <w:pStyle w:val="ListParagraph"/>
        <w:tabs>
          <w:tab w:val="right" w:pos="282"/>
        </w:tabs>
        <w:bidi/>
        <w:spacing w:after="0" w:line="240" w:lineRule="auto"/>
        <w:ind w:left="0"/>
        <w:jc w:val="both"/>
        <w:rPr>
          <w:rFonts w:cs="B Mitra"/>
          <w:rtl/>
        </w:rPr>
      </w:pPr>
      <w:r w:rsidRPr="00B5479E">
        <w:rPr>
          <w:rFonts w:cs="B Mitra" w:hint="cs"/>
          <w:rtl/>
        </w:rPr>
        <w:t xml:space="preserve">دانستن چگونگی تغییرات سطوح در آزمون سایش می‌تواند از صدمات زیاد این عامل مخرب روی قطعات آلومینیم بکار رفته در صنعت </w:t>
      </w:r>
      <w:r w:rsidRPr="00B5479E">
        <w:rPr>
          <w:rFonts w:cs="B Mitra" w:hint="cs"/>
          <w:rtl/>
        </w:rPr>
        <w:lastRenderedPageBreak/>
        <w:t>جلوگیری کند. چرا که می‌توان با توجه به مکانیزم تخریب راهکارهایی همچون روانکاری مایع و جامد یا اعمال لایه ثانویه را برا</w:t>
      </w:r>
      <w:r w:rsidR="00A61093">
        <w:rPr>
          <w:rFonts w:cs="B Mitra" w:hint="cs"/>
          <w:rtl/>
        </w:rPr>
        <w:t>ی افزایش عمر قطعات پیشنهاد کرد</w:t>
      </w:r>
      <w:r w:rsidRPr="00B5479E">
        <w:rPr>
          <w:rFonts w:cs="B Mitra" w:hint="cs"/>
          <w:rtl/>
        </w:rPr>
        <w:t>. به منظور بررسی مکانیزم‌های سایشی از تصاویر میکروسکوپ الکترونی و آنالیز طیف نگار پرتو انرژی اشعه ایکس کمک گرفته شد. در شکل</w:t>
      </w:r>
      <w:r w:rsidR="00A47F34" w:rsidRPr="00B5479E">
        <w:rPr>
          <w:rFonts w:cs="B Mitra" w:hint="cs"/>
          <w:rtl/>
        </w:rPr>
        <w:t>۷</w:t>
      </w:r>
      <w:r w:rsidRPr="00B5479E">
        <w:rPr>
          <w:rFonts w:cs="B Mitra" w:hint="cs"/>
          <w:rtl/>
        </w:rPr>
        <w:t xml:space="preserve"> سطح تخریب شده زیرلایه آلومینیمی توسط پین سایشی ارائه شده است. همانطور که مشخص است میزان تخریب سطح زیرلایه بسیار شدید می‌باشد که ضعف در مقاومت سایشی آلیاژ آلومینیم مورد استفاده در تحقیق را نشان می‌دهد. سطح تحت سایش بصورت کاملاً لهیده و سپس بصورت ورقه ورقه تخریب شده است. آنالیز </w:t>
      </w:r>
      <w:r w:rsidRPr="00B5479E">
        <w:rPr>
          <w:rFonts w:asciiTheme="majorBidi" w:hAnsiTheme="majorBidi" w:cstheme="majorBidi"/>
          <w:sz w:val="20"/>
          <w:szCs w:val="20"/>
        </w:rPr>
        <w:t>EDS</w:t>
      </w:r>
      <w:r w:rsidRPr="00B5479E">
        <w:rPr>
          <w:rFonts w:cs="B Mitra" w:hint="cs"/>
          <w:sz w:val="20"/>
          <w:szCs w:val="20"/>
          <w:rtl/>
        </w:rPr>
        <w:t xml:space="preserve"> </w:t>
      </w:r>
      <w:r w:rsidRPr="00B5479E">
        <w:rPr>
          <w:rFonts w:cs="B Mitra" w:hint="cs"/>
          <w:rtl/>
        </w:rPr>
        <w:t xml:space="preserve">از دو ناحیه سطح پوششی که خارج از ناحیه تخریب (ناحیه 1) و ناحیه تحت سایش (ناحیه 2) انجام شده است که نتایج آن در جدول </w:t>
      </w:r>
      <w:r w:rsidR="00A47F34" w:rsidRPr="00B5479E">
        <w:rPr>
          <w:rFonts w:cs="B Mitra" w:hint="cs"/>
          <w:rtl/>
        </w:rPr>
        <w:t xml:space="preserve">۵ </w:t>
      </w:r>
      <w:r w:rsidR="00E11B54" w:rsidRPr="00B5479E">
        <w:rPr>
          <w:rFonts w:cs="B Mitra" w:hint="cs"/>
          <w:rtl/>
        </w:rPr>
        <w:t>گزارش شده است.</w:t>
      </w:r>
      <w:r w:rsidR="00DC5299" w:rsidRPr="00B5479E">
        <w:rPr>
          <w:rFonts w:cs="B Mitra" w:hint="cs"/>
          <w:rtl/>
        </w:rPr>
        <w:t xml:space="preserve">در قسمت 1 عناصر موجود </w:t>
      </w:r>
      <w:r w:rsidRPr="00B5479E">
        <w:rPr>
          <w:rFonts w:cs="B Mitra" w:hint="cs"/>
          <w:rtl/>
        </w:rPr>
        <w:t xml:space="preserve">مشابه با ترکیب خود زیرلایه هستند و </w:t>
      </w:r>
      <w:r w:rsidR="008E1012" w:rsidRPr="00B5479E">
        <w:rPr>
          <w:rFonts w:cs="B Mitra" w:hint="cs"/>
          <w:rtl/>
        </w:rPr>
        <w:t>اثری</w:t>
      </w:r>
      <w:r w:rsidRPr="00B5479E">
        <w:rPr>
          <w:rFonts w:cs="B Mitra" w:hint="cs"/>
          <w:rtl/>
        </w:rPr>
        <w:t xml:space="preserve"> از عناصر خارجی دیده نمی‌شود. لازم بذکر است شیارهای دیده شده در این ناحیه مربوط به عملیات سنباده زنی با هدف آماده سازی سطح زیرلایه می‌باشد. در قسمت 2 مشخص می‌گردد که مقداری اکسیژن در آنالیز دیده می‌شود در حالیکه در </w:t>
      </w:r>
      <w:r w:rsidR="008E1012" w:rsidRPr="00B5479E">
        <w:rPr>
          <w:rFonts w:cs="B Mitra" w:hint="cs"/>
          <w:rtl/>
        </w:rPr>
        <w:t xml:space="preserve">آنالیز </w:t>
      </w:r>
      <w:r w:rsidRPr="00B5479E">
        <w:rPr>
          <w:rFonts w:cs="B Mitra" w:hint="cs"/>
          <w:rtl/>
        </w:rPr>
        <w:t xml:space="preserve">زیرلایه </w:t>
      </w:r>
      <w:r w:rsidR="008E1012" w:rsidRPr="00B5479E">
        <w:rPr>
          <w:rFonts w:cs="B Mitra" w:hint="cs"/>
          <w:rtl/>
        </w:rPr>
        <w:t>این عنصر دیده نشد</w:t>
      </w:r>
      <w:r w:rsidRPr="00B5479E">
        <w:rPr>
          <w:rFonts w:cs="B Mitra" w:hint="cs"/>
          <w:rtl/>
        </w:rPr>
        <w:t>. بنابراین با توجه به فشار شدیدی که پین سایشی بر روی زیرلایه اعمال کرده است، دما در سطح تماس دو جز سایشی تا حدی زیاد شده است که مقداری از آلومینیم سطح بحالت اکسید در آمده است. بنابراین علاوه بر سایش ورقه‌ای سایش اکسیداسیونی نیز برای آلیاژ آلومینیم اتفاق افتاده است. برای اطمینان آنالیز نقطه‌ای از ناحیه 3 گرفته شده است که تفاوت رنگی در آن نقطه مشاهده می‌شود بنحوی که کاملاً روشن‌تر از نقاط اطراف سطح سایشی به نظر می‌آید. نتایج نشان می‌دهد که این نقطه دارای مقدار زیادی اکسیژن است که تایید کننده قطعی مکانیزم اکسیداسیونی می‌باشد.</w:t>
      </w:r>
    </w:p>
    <w:p w14:paraId="1F18F82B" w14:textId="5169D187" w:rsidR="00B34C42" w:rsidRPr="00B5479E" w:rsidRDefault="00395D8D" w:rsidP="00395D8D">
      <w:pPr>
        <w:bidi/>
        <w:spacing w:after="0" w:line="240" w:lineRule="auto"/>
        <w:jc w:val="both"/>
        <w:rPr>
          <w:rFonts w:cs="B Mitra"/>
          <w:b/>
          <w:bCs/>
          <w:color w:val="0070C0"/>
          <w:rtl/>
          <w:lang w:bidi="fa-IR"/>
        </w:rPr>
      </w:pPr>
      <w:r w:rsidRPr="00B5479E">
        <w:rPr>
          <w:noProof/>
        </w:rPr>
        <w:drawing>
          <wp:inline distT="0" distB="0" distL="0" distR="0" wp14:anchorId="63981523" wp14:editId="3A3F299C">
            <wp:extent cx="2772322" cy="2282343"/>
            <wp:effectExtent l="0" t="0" r="952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85528" cy="2293215"/>
                    </a:xfrm>
                    <a:prstGeom prst="rect">
                      <a:avLst/>
                    </a:prstGeom>
                  </pic:spPr>
                </pic:pic>
              </a:graphicData>
            </a:graphic>
          </wp:inline>
        </w:drawing>
      </w:r>
    </w:p>
    <w:p w14:paraId="28BE7589" w14:textId="414B1EE4" w:rsidR="00557AA3" w:rsidRPr="00B5479E" w:rsidRDefault="00395D8D" w:rsidP="00557AA3">
      <w:pPr>
        <w:bidi/>
        <w:spacing w:after="0"/>
        <w:jc w:val="center"/>
        <w:rPr>
          <w:rFonts w:cs="B Mitra"/>
          <w:b/>
          <w:bCs/>
          <w:rtl/>
        </w:rPr>
      </w:pPr>
      <w:bookmarkStart w:id="10" w:name="_Toc132530777"/>
      <w:r w:rsidRPr="00B5479E">
        <w:rPr>
          <w:rFonts w:cs="B Mitra"/>
          <w:b/>
          <w:bCs/>
          <w:rtl/>
        </w:rPr>
        <w:t>شکل</w:t>
      </w:r>
      <w:r w:rsidR="00557AA3">
        <w:rPr>
          <w:rFonts w:cs="B Mitra" w:hint="cs"/>
          <w:b/>
          <w:bCs/>
          <w:rtl/>
        </w:rPr>
        <w:t>7-</w:t>
      </w:r>
      <w:r w:rsidRPr="00B5479E">
        <w:rPr>
          <w:rFonts w:cs="B Mitra" w:hint="cs"/>
          <w:b/>
          <w:bCs/>
          <w:rtl/>
        </w:rPr>
        <w:t xml:space="preserve"> تصویر میکروسکوپ الکترونی از سطح سایش یافته زیرلایه آلومینیمی</w:t>
      </w:r>
      <w:bookmarkEnd w:id="10"/>
    </w:p>
    <w:p w14:paraId="669810F5" w14:textId="05CD1EE9" w:rsidR="00395D8D" w:rsidRPr="00B5479E" w:rsidRDefault="00A47F34" w:rsidP="00DC5299">
      <w:pPr>
        <w:bidi/>
        <w:spacing w:after="0"/>
        <w:jc w:val="center"/>
        <w:rPr>
          <w:rFonts w:cs="B Mitra"/>
          <w:b/>
          <w:bCs/>
          <w:rtl/>
        </w:rPr>
      </w:pPr>
      <w:r w:rsidRPr="00B5479E">
        <w:rPr>
          <w:rFonts w:cs="B Mitra"/>
          <w:b/>
          <w:bCs/>
          <w:rtl/>
        </w:rPr>
        <w:t>جدول</w:t>
      </w:r>
      <w:r w:rsidR="00557AA3">
        <w:rPr>
          <w:rFonts w:cs="B Mitra" w:hint="cs"/>
          <w:b/>
          <w:bCs/>
          <w:rtl/>
        </w:rPr>
        <w:t>5-</w:t>
      </w:r>
      <w:r w:rsidRPr="00B5479E">
        <w:rPr>
          <w:rFonts w:cs="B Mitra" w:hint="cs"/>
          <w:b/>
          <w:bCs/>
          <w:rtl/>
        </w:rPr>
        <w:t xml:space="preserve"> </w:t>
      </w:r>
      <w:r w:rsidR="00395D8D" w:rsidRPr="00B5479E">
        <w:rPr>
          <w:rFonts w:cs="B Mitra" w:hint="cs"/>
          <w:b/>
          <w:bCs/>
          <w:rtl/>
        </w:rPr>
        <w:t xml:space="preserve">نتایج آنالیز </w:t>
      </w:r>
      <w:r w:rsidR="00395D8D" w:rsidRPr="00B5479E">
        <w:rPr>
          <w:rFonts w:asciiTheme="majorBidi" w:hAnsiTheme="majorBidi" w:cstheme="majorBidi"/>
          <w:b/>
          <w:bCs/>
          <w:sz w:val="20"/>
          <w:szCs w:val="20"/>
        </w:rPr>
        <w:t>EDS</w:t>
      </w:r>
      <w:r w:rsidR="00395D8D" w:rsidRPr="00B5479E">
        <w:rPr>
          <w:rFonts w:cs="B Mitra" w:hint="cs"/>
          <w:b/>
          <w:bCs/>
          <w:sz w:val="20"/>
          <w:szCs w:val="20"/>
          <w:rtl/>
        </w:rPr>
        <w:t xml:space="preserve"> </w:t>
      </w:r>
      <w:r w:rsidR="00395D8D" w:rsidRPr="00B5479E">
        <w:rPr>
          <w:rFonts w:cs="B Mitra" w:hint="cs"/>
          <w:b/>
          <w:bCs/>
          <w:rtl/>
        </w:rPr>
        <w:t>از مناطق مشخص شده در شکل</w:t>
      </w:r>
      <w:r w:rsidRPr="00B5479E">
        <w:rPr>
          <w:rFonts w:cs="B Mitra" w:hint="cs"/>
          <w:b/>
          <w:bCs/>
          <w:rtl/>
        </w:rPr>
        <w:t>۷</w:t>
      </w:r>
      <w:r w:rsidR="00395D8D" w:rsidRPr="00B5479E">
        <w:rPr>
          <w:rFonts w:cs="B Mitra" w:hint="cs"/>
          <w:b/>
          <w:bCs/>
          <w:rtl/>
        </w:rPr>
        <w:t xml:space="preserve"> (درصد وزنی)</w:t>
      </w:r>
    </w:p>
    <w:tbl>
      <w:tblPr>
        <w:tblStyle w:val="TableGrid1"/>
        <w:bidiVisual/>
        <w:tblW w:w="4499" w:type="pct"/>
        <w:jc w:val="center"/>
        <w:tblBorders>
          <w:top w:val="single" w:sz="4" w:space="0" w:color="0070C0"/>
          <w:left w:val="none" w:sz="0" w:space="0" w:color="auto"/>
          <w:bottom w:val="single" w:sz="4" w:space="0" w:color="0070C0"/>
          <w:right w:val="none" w:sz="0" w:space="0" w:color="auto"/>
          <w:insideH w:val="single" w:sz="4" w:space="0" w:color="0070C0"/>
          <w:insideV w:val="none" w:sz="0" w:space="0" w:color="auto"/>
        </w:tblBorders>
        <w:tblLook w:val="04A0" w:firstRow="1" w:lastRow="0" w:firstColumn="1" w:lastColumn="0" w:noHBand="0" w:noVBand="1"/>
      </w:tblPr>
      <w:tblGrid>
        <w:gridCol w:w="1418"/>
        <w:gridCol w:w="639"/>
        <w:gridCol w:w="840"/>
        <w:gridCol w:w="840"/>
      </w:tblGrid>
      <w:tr w:rsidR="00395D8D" w:rsidRPr="00B5479E" w14:paraId="57408E86" w14:textId="047F17E8" w:rsidTr="00703AC5">
        <w:trPr>
          <w:trHeight w:val="237"/>
          <w:jc w:val="center"/>
        </w:trPr>
        <w:tc>
          <w:tcPr>
            <w:tcW w:w="1897" w:type="pct"/>
          </w:tcPr>
          <w:p w14:paraId="6AA5B94F" w14:textId="2A0B9AB6" w:rsidR="00395D8D" w:rsidRPr="00B5479E" w:rsidRDefault="00395D8D" w:rsidP="00395D8D">
            <w:pPr>
              <w:bidi/>
              <w:jc w:val="center"/>
              <w:rPr>
                <w:rFonts w:cs="B Mitra"/>
                <w:rtl/>
              </w:rPr>
            </w:pPr>
            <w:r w:rsidRPr="00B5479E">
              <w:rPr>
                <w:rFonts w:cs="B Mitra" w:hint="cs"/>
                <w:rtl/>
              </w:rPr>
              <w:t>ناحیه / مقدار عنصر</w:t>
            </w:r>
          </w:p>
        </w:tc>
        <w:tc>
          <w:tcPr>
            <w:tcW w:w="855" w:type="pct"/>
            <w:vAlign w:val="center"/>
          </w:tcPr>
          <w:p w14:paraId="72C304DB" w14:textId="66272171" w:rsidR="00395D8D" w:rsidRPr="00B5479E" w:rsidRDefault="00395D8D" w:rsidP="00055087">
            <w:pPr>
              <w:bidi/>
              <w:jc w:val="center"/>
              <w:rPr>
                <w:rFonts w:cs="B Mitra"/>
                <w:rtl/>
              </w:rPr>
            </w:pPr>
            <w:r w:rsidRPr="00B5479E">
              <w:rPr>
                <w:rFonts w:cs="B Mitra" w:hint="cs"/>
                <w:rtl/>
              </w:rPr>
              <w:t>ناحیه۱</w:t>
            </w:r>
          </w:p>
        </w:tc>
        <w:tc>
          <w:tcPr>
            <w:tcW w:w="1124" w:type="pct"/>
            <w:vAlign w:val="center"/>
          </w:tcPr>
          <w:p w14:paraId="3E9E3ABF" w14:textId="1C2A7AF0" w:rsidR="00395D8D" w:rsidRPr="00B5479E" w:rsidRDefault="00395D8D" w:rsidP="00055087">
            <w:pPr>
              <w:bidi/>
              <w:jc w:val="center"/>
              <w:rPr>
                <w:rFonts w:cs="B Mitra"/>
                <w:rtl/>
              </w:rPr>
            </w:pPr>
            <w:r w:rsidRPr="00B5479E">
              <w:rPr>
                <w:rFonts w:cs="B Mitra" w:hint="cs"/>
                <w:rtl/>
              </w:rPr>
              <w:t>ناحیه۲</w:t>
            </w:r>
          </w:p>
        </w:tc>
        <w:tc>
          <w:tcPr>
            <w:tcW w:w="1124" w:type="pct"/>
          </w:tcPr>
          <w:p w14:paraId="1AC4E20C" w14:textId="03D9731D" w:rsidR="00395D8D" w:rsidRPr="00B5479E" w:rsidRDefault="00395D8D" w:rsidP="00055087">
            <w:pPr>
              <w:bidi/>
              <w:jc w:val="center"/>
              <w:rPr>
                <w:rFonts w:cs="B Mitra"/>
                <w:rtl/>
              </w:rPr>
            </w:pPr>
            <w:r w:rsidRPr="00B5479E">
              <w:rPr>
                <w:rFonts w:cs="B Mitra" w:hint="cs"/>
                <w:rtl/>
              </w:rPr>
              <w:t>ناحیه۳</w:t>
            </w:r>
          </w:p>
        </w:tc>
      </w:tr>
      <w:tr w:rsidR="00703AC5" w:rsidRPr="00B5479E" w14:paraId="6BEF5348" w14:textId="0E2093C5" w:rsidTr="00703AC5">
        <w:trPr>
          <w:trHeight w:val="245"/>
          <w:jc w:val="center"/>
        </w:trPr>
        <w:tc>
          <w:tcPr>
            <w:tcW w:w="1897" w:type="pct"/>
            <w:vAlign w:val="center"/>
          </w:tcPr>
          <w:p w14:paraId="62A87C0D" w14:textId="77777777" w:rsidR="00703AC5" w:rsidRPr="00B5479E" w:rsidRDefault="00703AC5" w:rsidP="00703AC5">
            <w:pPr>
              <w:bidi/>
              <w:jc w:val="center"/>
              <w:rPr>
                <w:rFonts w:cs="B Mitra"/>
                <w:rtl/>
              </w:rPr>
            </w:pPr>
            <w:r w:rsidRPr="00B5479E">
              <w:rPr>
                <w:rFonts w:cs="B Mitra" w:hint="cs"/>
                <w:rtl/>
              </w:rPr>
              <w:t>آلومینیم</w:t>
            </w:r>
          </w:p>
        </w:tc>
        <w:tc>
          <w:tcPr>
            <w:tcW w:w="855" w:type="pct"/>
          </w:tcPr>
          <w:p w14:paraId="74ABE299" w14:textId="2956FA90" w:rsidR="00703AC5" w:rsidRPr="00B5479E" w:rsidRDefault="00703AC5" w:rsidP="00703AC5">
            <w:pPr>
              <w:bidi/>
              <w:jc w:val="center"/>
              <w:rPr>
                <w:rFonts w:cs="B Mitra"/>
                <w:rtl/>
              </w:rPr>
            </w:pPr>
            <w:r w:rsidRPr="00B5479E">
              <w:rPr>
                <w:rFonts w:cs="B Mitra" w:hint="cs"/>
                <w:rtl/>
              </w:rPr>
              <w:t>26/96</w:t>
            </w:r>
          </w:p>
        </w:tc>
        <w:tc>
          <w:tcPr>
            <w:tcW w:w="1124" w:type="pct"/>
          </w:tcPr>
          <w:p w14:paraId="01210CA9" w14:textId="18FD37BC" w:rsidR="00703AC5" w:rsidRPr="00B5479E" w:rsidRDefault="00703AC5" w:rsidP="00703AC5">
            <w:pPr>
              <w:bidi/>
              <w:jc w:val="center"/>
              <w:rPr>
                <w:rFonts w:cs="B Mitra"/>
                <w:rtl/>
              </w:rPr>
            </w:pPr>
            <w:r w:rsidRPr="00B5479E">
              <w:rPr>
                <w:rFonts w:cs="B Mitra" w:hint="cs"/>
                <w:rtl/>
              </w:rPr>
              <w:t>45/79</w:t>
            </w:r>
          </w:p>
        </w:tc>
        <w:tc>
          <w:tcPr>
            <w:tcW w:w="1124" w:type="pct"/>
          </w:tcPr>
          <w:p w14:paraId="12D1A2E4" w14:textId="4496E8F6" w:rsidR="00703AC5" w:rsidRPr="00B5479E" w:rsidRDefault="00703AC5" w:rsidP="00703AC5">
            <w:pPr>
              <w:bidi/>
              <w:jc w:val="center"/>
              <w:rPr>
                <w:rFonts w:cs="B Mitra"/>
                <w:rtl/>
              </w:rPr>
            </w:pPr>
            <w:r w:rsidRPr="00B5479E">
              <w:rPr>
                <w:rFonts w:cs="B Mitra" w:hint="cs"/>
                <w:rtl/>
              </w:rPr>
              <w:t>58/61</w:t>
            </w:r>
          </w:p>
        </w:tc>
      </w:tr>
      <w:tr w:rsidR="00703AC5" w:rsidRPr="00B5479E" w14:paraId="2D08D2AD" w14:textId="77777777" w:rsidTr="00703AC5">
        <w:trPr>
          <w:trHeight w:val="245"/>
          <w:jc w:val="center"/>
        </w:trPr>
        <w:tc>
          <w:tcPr>
            <w:tcW w:w="1897" w:type="pct"/>
            <w:vAlign w:val="center"/>
          </w:tcPr>
          <w:p w14:paraId="404E719F" w14:textId="49637B3C" w:rsidR="00703AC5" w:rsidRPr="00B5479E" w:rsidRDefault="00703AC5" w:rsidP="00703AC5">
            <w:pPr>
              <w:bidi/>
              <w:jc w:val="center"/>
              <w:rPr>
                <w:rFonts w:cs="B Mitra"/>
                <w:rtl/>
              </w:rPr>
            </w:pPr>
            <w:r w:rsidRPr="00B5479E">
              <w:rPr>
                <w:rFonts w:cs="B Mitra" w:hint="cs"/>
                <w:rtl/>
              </w:rPr>
              <w:lastRenderedPageBreak/>
              <w:t>روی</w:t>
            </w:r>
          </w:p>
        </w:tc>
        <w:tc>
          <w:tcPr>
            <w:tcW w:w="855" w:type="pct"/>
          </w:tcPr>
          <w:p w14:paraId="1C69C731" w14:textId="0E32A7C3" w:rsidR="00703AC5" w:rsidRPr="00B5479E" w:rsidRDefault="00703AC5" w:rsidP="00703AC5">
            <w:pPr>
              <w:bidi/>
              <w:jc w:val="center"/>
              <w:rPr>
                <w:rFonts w:cs="B Mitra"/>
                <w:rtl/>
              </w:rPr>
            </w:pPr>
            <w:r w:rsidRPr="00B5479E">
              <w:rPr>
                <w:rFonts w:cs="B Mitra" w:hint="cs"/>
                <w:rtl/>
              </w:rPr>
              <w:t>74/3</w:t>
            </w:r>
          </w:p>
        </w:tc>
        <w:tc>
          <w:tcPr>
            <w:tcW w:w="1124" w:type="pct"/>
          </w:tcPr>
          <w:p w14:paraId="210B61E5" w14:textId="372A286B" w:rsidR="00703AC5" w:rsidRPr="00B5479E" w:rsidRDefault="00703AC5" w:rsidP="00703AC5">
            <w:pPr>
              <w:bidi/>
              <w:jc w:val="center"/>
              <w:rPr>
                <w:rFonts w:cs="B Mitra"/>
                <w:rtl/>
              </w:rPr>
            </w:pPr>
            <w:r w:rsidRPr="00B5479E">
              <w:rPr>
                <w:rFonts w:cs="B Mitra" w:hint="cs"/>
                <w:rtl/>
              </w:rPr>
              <w:t>21/0</w:t>
            </w:r>
          </w:p>
        </w:tc>
        <w:tc>
          <w:tcPr>
            <w:tcW w:w="1124" w:type="pct"/>
          </w:tcPr>
          <w:p w14:paraId="4CB73F6B" w14:textId="33C6AE0A" w:rsidR="00703AC5" w:rsidRPr="00B5479E" w:rsidRDefault="00703AC5" w:rsidP="00703AC5">
            <w:pPr>
              <w:bidi/>
              <w:jc w:val="center"/>
              <w:rPr>
                <w:rFonts w:cs="B Mitra"/>
                <w:rtl/>
              </w:rPr>
            </w:pPr>
            <w:r w:rsidRPr="00B5479E">
              <w:rPr>
                <w:rFonts w:cs="B Mitra" w:hint="cs"/>
                <w:rtl/>
              </w:rPr>
              <w:t>-</w:t>
            </w:r>
          </w:p>
        </w:tc>
      </w:tr>
      <w:tr w:rsidR="00703AC5" w:rsidRPr="00B5479E" w14:paraId="3698762B" w14:textId="0F62D2C2" w:rsidTr="00703AC5">
        <w:trPr>
          <w:trHeight w:val="237"/>
          <w:jc w:val="center"/>
        </w:trPr>
        <w:tc>
          <w:tcPr>
            <w:tcW w:w="1897" w:type="pct"/>
            <w:vAlign w:val="center"/>
          </w:tcPr>
          <w:p w14:paraId="575AF195" w14:textId="77777777" w:rsidR="00703AC5" w:rsidRPr="00B5479E" w:rsidRDefault="00703AC5" w:rsidP="00703AC5">
            <w:pPr>
              <w:bidi/>
              <w:jc w:val="center"/>
              <w:rPr>
                <w:rFonts w:cs="B Mitra"/>
              </w:rPr>
            </w:pPr>
            <w:r w:rsidRPr="00B5479E">
              <w:rPr>
                <w:rFonts w:cs="B Mitra" w:hint="cs"/>
                <w:rtl/>
              </w:rPr>
              <w:t>اکسیژن</w:t>
            </w:r>
          </w:p>
        </w:tc>
        <w:tc>
          <w:tcPr>
            <w:tcW w:w="855" w:type="pct"/>
          </w:tcPr>
          <w:p w14:paraId="56F2D33E" w14:textId="0F2ACD09" w:rsidR="00703AC5" w:rsidRPr="00B5479E" w:rsidRDefault="00703AC5" w:rsidP="00703AC5">
            <w:pPr>
              <w:bidi/>
              <w:jc w:val="center"/>
              <w:rPr>
                <w:rFonts w:cs="B Mitra"/>
                <w:rtl/>
              </w:rPr>
            </w:pPr>
            <w:r w:rsidRPr="00B5479E">
              <w:rPr>
                <w:rFonts w:cs="B Mitra" w:hint="cs"/>
                <w:rtl/>
              </w:rPr>
              <w:t>-</w:t>
            </w:r>
          </w:p>
        </w:tc>
        <w:tc>
          <w:tcPr>
            <w:tcW w:w="1124" w:type="pct"/>
          </w:tcPr>
          <w:p w14:paraId="3C9EE3DD" w14:textId="20CD8E1D" w:rsidR="00703AC5" w:rsidRPr="00B5479E" w:rsidRDefault="00703AC5" w:rsidP="00703AC5">
            <w:pPr>
              <w:bidi/>
              <w:jc w:val="center"/>
              <w:rPr>
                <w:rFonts w:cs="B Mitra"/>
                <w:rtl/>
              </w:rPr>
            </w:pPr>
            <w:r w:rsidRPr="00B5479E">
              <w:rPr>
                <w:rFonts w:cs="B Mitra" w:hint="cs"/>
                <w:rtl/>
              </w:rPr>
              <w:t>34/20</w:t>
            </w:r>
          </w:p>
        </w:tc>
        <w:tc>
          <w:tcPr>
            <w:tcW w:w="1124" w:type="pct"/>
          </w:tcPr>
          <w:p w14:paraId="5D3C0C5B" w14:textId="3DEC95CE" w:rsidR="00703AC5" w:rsidRPr="00B5479E" w:rsidRDefault="00703AC5" w:rsidP="00703AC5">
            <w:pPr>
              <w:bidi/>
              <w:jc w:val="center"/>
              <w:rPr>
                <w:rFonts w:cs="B Mitra"/>
                <w:rtl/>
              </w:rPr>
            </w:pPr>
            <w:r w:rsidRPr="00B5479E">
              <w:rPr>
                <w:rFonts w:cs="B Mitra" w:hint="cs"/>
                <w:rtl/>
              </w:rPr>
              <w:t>42/38</w:t>
            </w:r>
          </w:p>
        </w:tc>
      </w:tr>
    </w:tbl>
    <w:p w14:paraId="3BB83E90" w14:textId="07B4F2A6" w:rsidR="007F7ED2" w:rsidRPr="00B5479E" w:rsidRDefault="007F7ED2" w:rsidP="00395D8D">
      <w:pPr>
        <w:pStyle w:val="ListParagraph"/>
        <w:tabs>
          <w:tab w:val="right" w:pos="282"/>
        </w:tabs>
        <w:bidi/>
        <w:spacing w:after="0" w:line="240" w:lineRule="auto"/>
        <w:ind w:left="0"/>
        <w:jc w:val="both"/>
        <w:rPr>
          <w:rFonts w:cs="B Mitra"/>
          <w:rtl/>
        </w:rPr>
      </w:pPr>
    </w:p>
    <w:p w14:paraId="708E52CC" w14:textId="07E97CF6" w:rsidR="00C33C0F" w:rsidRPr="00717F67" w:rsidRDefault="00557AA3" w:rsidP="00717F67">
      <w:pPr>
        <w:bidi/>
        <w:spacing w:after="0" w:line="240" w:lineRule="auto"/>
        <w:jc w:val="both"/>
        <w:rPr>
          <w:rFonts w:cs="B Mitra"/>
          <w:b/>
          <w:bCs/>
          <w:rtl/>
        </w:rPr>
      </w:pPr>
      <w:r>
        <w:rPr>
          <w:rFonts w:cs="B Mitra" w:hint="cs"/>
          <w:b/>
          <w:bCs/>
          <w:rtl/>
        </w:rPr>
        <w:t>10-</w:t>
      </w:r>
      <w:r w:rsidR="00A248D3" w:rsidRPr="00717F67">
        <w:rPr>
          <w:rFonts w:cs="B Mitra" w:hint="cs"/>
          <w:b/>
          <w:bCs/>
          <w:rtl/>
        </w:rPr>
        <w:t xml:space="preserve"> </w:t>
      </w:r>
      <w:r w:rsidR="00C33C0F" w:rsidRPr="00717F67">
        <w:rPr>
          <w:rFonts w:cs="B Mitra" w:hint="cs"/>
          <w:b/>
          <w:bCs/>
          <w:rtl/>
        </w:rPr>
        <w:t>بررسی مکانیزم سایشی پوشش معمولی</w:t>
      </w:r>
    </w:p>
    <w:p w14:paraId="655230E5" w14:textId="21E8F854" w:rsidR="00703AC5" w:rsidRPr="00B5479E" w:rsidRDefault="00703AC5" w:rsidP="00783C20">
      <w:pPr>
        <w:pStyle w:val="ListParagraph"/>
        <w:tabs>
          <w:tab w:val="right" w:pos="282"/>
        </w:tabs>
        <w:bidi/>
        <w:spacing w:line="240" w:lineRule="auto"/>
        <w:ind w:left="0"/>
        <w:jc w:val="both"/>
        <w:rPr>
          <w:rFonts w:cs="B Mitra"/>
          <w:rtl/>
          <w:lang w:bidi="fa-IR"/>
        </w:rPr>
      </w:pPr>
      <w:r w:rsidRPr="00B5479E">
        <w:rPr>
          <w:rFonts w:cs="B Mitra" w:hint="cs"/>
          <w:rtl/>
        </w:rPr>
        <w:t>سطح سایش یافته پوشش اکسیداسیون پلاسمایی تولیدی در شکل</w:t>
      </w:r>
      <w:r w:rsidR="00A47F34" w:rsidRPr="00B5479E">
        <w:rPr>
          <w:rFonts w:cs="B Mitra" w:hint="cs"/>
          <w:rtl/>
        </w:rPr>
        <w:t>۸</w:t>
      </w:r>
      <w:r w:rsidRPr="00B5479E">
        <w:rPr>
          <w:rFonts w:cs="B Mitra" w:hint="cs"/>
          <w:rtl/>
        </w:rPr>
        <w:t xml:space="preserve"> نشان داده شده است. با مقایسه با سطح سایشی زیرلایه (شکل</w:t>
      </w:r>
      <w:r w:rsidR="00A47F34" w:rsidRPr="00B5479E">
        <w:rPr>
          <w:rFonts w:cs="B Mitra" w:hint="cs"/>
          <w:rtl/>
        </w:rPr>
        <w:t>۷</w:t>
      </w:r>
      <w:r w:rsidRPr="00B5479E">
        <w:rPr>
          <w:rFonts w:cs="B Mitra" w:hint="cs"/>
          <w:rtl/>
        </w:rPr>
        <w:t xml:space="preserve">) کاملاً مشخص است که میزان تخریب بسیار کمتری برای سطح در حضور پوشش اتفاق افتاده است. سطح مورد بررسی را می‌توان به سه ناحیه مجزا تقسیم نمود. ناحیه 1 مربوط به خودِ پوشش است که پین سایشی روی آن قرار نگرفته است. ناحیه 2 که به نوعی فصل مشترک ناحیه سایشی با زیرلایه است. ناحیه 3 نیز منطقه مرکزی سایش یافته می‌باشد. آنالیز  ترکیب شیمیایی هر یک از نواحی معرفی شده در جدول </w:t>
      </w:r>
      <w:r w:rsidR="00A47F34" w:rsidRPr="00B5479E">
        <w:rPr>
          <w:rFonts w:cs="B Mitra" w:hint="cs"/>
          <w:rtl/>
        </w:rPr>
        <w:t>۶</w:t>
      </w:r>
      <w:r w:rsidRPr="00B5479E">
        <w:rPr>
          <w:rFonts w:cs="B Mitra" w:hint="cs"/>
          <w:rtl/>
        </w:rPr>
        <w:t xml:space="preserve"> ارائه شده است. در قسمت مربوط به پوشش (ناحیه 1) عناصر و میزان هر کدام مطابق با آنالیز ترکیب شیمیایی پوشش </w:t>
      </w:r>
      <w:r w:rsidRPr="00B5479E">
        <w:rPr>
          <w:rFonts w:ascii="Times New Roman" w:hAnsi="Times New Roman" w:cs="Times New Roman"/>
          <w:sz w:val="20"/>
          <w:szCs w:val="20"/>
        </w:rPr>
        <w:t>PEO</w:t>
      </w:r>
      <w:r w:rsidRPr="00B5479E">
        <w:rPr>
          <w:rFonts w:cs="B Mitra" w:hint="cs"/>
          <w:sz w:val="20"/>
          <w:szCs w:val="20"/>
          <w:rtl/>
        </w:rPr>
        <w:t xml:space="preserve"> </w:t>
      </w:r>
      <w:r w:rsidRPr="00B5479E">
        <w:rPr>
          <w:rFonts w:cs="B Mitra" w:hint="cs"/>
          <w:rtl/>
        </w:rPr>
        <w:t>(جدول</w:t>
      </w:r>
      <w:r w:rsidR="00A47F34" w:rsidRPr="00B5479E">
        <w:rPr>
          <w:rFonts w:cs="B Mitra" w:hint="cs"/>
          <w:rtl/>
        </w:rPr>
        <w:t>۳</w:t>
      </w:r>
      <w:r w:rsidRPr="00B5479E">
        <w:rPr>
          <w:rFonts w:cs="B Mitra" w:hint="cs"/>
          <w:rtl/>
        </w:rPr>
        <w:t xml:space="preserve">) است و تفاوت اندکی که مشاهده می‌شود مربوط به تغییراتی است که در آنالیز </w:t>
      </w:r>
      <w:r w:rsidRPr="00B5479E">
        <w:rPr>
          <w:rFonts w:ascii="Times New Roman" w:hAnsi="Times New Roman" w:cs="Times New Roman"/>
          <w:sz w:val="20"/>
          <w:szCs w:val="20"/>
        </w:rPr>
        <w:t>EDS</w:t>
      </w:r>
      <w:r w:rsidRPr="00B5479E">
        <w:rPr>
          <w:rFonts w:cs="B Mitra" w:hint="cs"/>
          <w:sz w:val="20"/>
          <w:szCs w:val="20"/>
          <w:rtl/>
        </w:rPr>
        <w:t xml:space="preserve"> </w:t>
      </w:r>
      <w:r w:rsidRPr="00B5479E">
        <w:rPr>
          <w:rFonts w:cs="B Mitra" w:hint="cs"/>
          <w:rtl/>
        </w:rPr>
        <w:t xml:space="preserve">کاملاً اجتناب ناپذیر می‌باشد. با دقت در ناحیه دوم به نظر می‌رسد مکانیزم ورقه‌ای همراه با مکانیزم خراشان عوامل ایجاد این نوع تخریب شده است. مقداری تغییر رنگ بیشتری (روشنتر شدن) در این قسمت مشاهده می‌شود که ممکن است مربوط به اکسید شدن سطح در طی سایش می‌باشد. انجام آنالیز </w:t>
      </w:r>
      <w:r w:rsidRPr="00B5479E">
        <w:rPr>
          <w:rFonts w:ascii="Times New Roman" w:hAnsi="Times New Roman" w:cs="Times New Roman"/>
          <w:sz w:val="20"/>
          <w:szCs w:val="20"/>
        </w:rPr>
        <w:t>EDS</w:t>
      </w:r>
      <w:r w:rsidRPr="00B5479E">
        <w:rPr>
          <w:rFonts w:cs="B Mitra" w:hint="cs"/>
          <w:sz w:val="20"/>
          <w:szCs w:val="20"/>
          <w:rtl/>
        </w:rPr>
        <w:t xml:space="preserve"> </w:t>
      </w:r>
      <w:r w:rsidRPr="00B5479E">
        <w:rPr>
          <w:rFonts w:cs="B Mitra" w:hint="cs"/>
          <w:rtl/>
        </w:rPr>
        <w:t xml:space="preserve">انجام شده از ناحیه دوم تأیید کننده این حدس می‌باشد چرا که مقدار اکسیژن موجود در این نواحی حدود دو برابر اکسیژنی است که در پوشش دیده می‌شود. در ناحیه سوم </w:t>
      </w:r>
      <w:r w:rsidR="00453763" w:rsidRPr="00B5479E">
        <w:rPr>
          <w:rFonts w:cs="B Mitra" w:hint="cs"/>
          <w:rtl/>
        </w:rPr>
        <w:t>اثری</w:t>
      </w:r>
      <w:r w:rsidRPr="00B5479E">
        <w:rPr>
          <w:rFonts w:cs="B Mitra" w:hint="cs"/>
          <w:rtl/>
        </w:rPr>
        <w:t xml:space="preserve"> از خراشیده شدن یا ورقه‌ای شدن </w:t>
      </w:r>
      <w:r w:rsidR="00453763" w:rsidRPr="00B5479E">
        <w:rPr>
          <w:rFonts w:cs="B Mitra" w:hint="cs"/>
          <w:rtl/>
        </w:rPr>
        <w:t>مشاهده نمی شود</w:t>
      </w:r>
      <w:r w:rsidRPr="00B5479E">
        <w:rPr>
          <w:rFonts w:cs="B Mitra" w:hint="cs"/>
          <w:rtl/>
        </w:rPr>
        <w:t xml:space="preserve"> و با توجه به آنالیز نشان می‌دهد که عنصر آهن در این قسمت از سطح تخریب شده وجود دارد. این موضوع حاکی از تخریب قسمت مرکزی پوشش توسط مکانیزم چسبان می‌باشد و این عناصر از پین سایشی مورد استفاده بر روی سطح قرار گرفته است. نکته آخر در مورد ترک‌های بسیار ریزی است که در برخی از نواحی پوشش مشاهده </w:t>
      </w:r>
      <w:r w:rsidR="00A47F34" w:rsidRPr="00B5479E">
        <w:rPr>
          <w:rFonts w:cs="B Mitra" w:hint="cs"/>
          <w:rtl/>
        </w:rPr>
        <w:t xml:space="preserve">شد </w:t>
      </w:r>
      <w:r w:rsidRPr="00B5479E">
        <w:rPr>
          <w:rFonts w:cs="B Mitra" w:hint="cs"/>
          <w:rtl/>
        </w:rPr>
        <w:t xml:space="preserve">(با پیکان به آن اشاره شده است). این موضوع نشان می‌دهد که پوشش </w:t>
      </w:r>
      <w:r w:rsidRPr="00B5479E">
        <w:rPr>
          <w:rFonts w:ascii="Times New Roman" w:hAnsi="Times New Roman" w:cs="Times New Roman"/>
          <w:sz w:val="20"/>
          <w:szCs w:val="20"/>
        </w:rPr>
        <w:t>PEO</w:t>
      </w:r>
      <w:r w:rsidRPr="00B5479E">
        <w:rPr>
          <w:rFonts w:cs="B Mitra" w:hint="cs"/>
          <w:sz w:val="20"/>
          <w:szCs w:val="20"/>
          <w:rtl/>
        </w:rPr>
        <w:t xml:space="preserve"> </w:t>
      </w:r>
      <w:r w:rsidRPr="00B5479E">
        <w:rPr>
          <w:rFonts w:cs="B Mitra" w:hint="cs"/>
          <w:rtl/>
        </w:rPr>
        <w:t>به دلیل ساختاراکسیدی که دارد در برابر نیروهای تغییرشکلی که در هنگام سایش در نقاط مختلف سطح ایجاد می‌شود ضعیف عمل</w:t>
      </w:r>
      <w:r w:rsidR="008E1012" w:rsidRPr="00B5479E">
        <w:rPr>
          <w:rFonts w:cs="B Mitra" w:hint="cs"/>
          <w:rtl/>
        </w:rPr>
        <w:t xml:space="preserve"> </w:t>
      </w:r>
      <w:r w:rsidRPr="00B5479E">
        <w:rPr>
          <w:rFonts w:cs="B Mitra" w:hint="cs"/>
          <w:rtl/>
        </w:rPr>
        <w:t xml:space="preserve">کرده و </w:t>
      </w:r>
      <w:r w:rsidR="008E1012" w:rsidRPr="00B5479E">
        <w:rPr>
          <w:rFonts w:cs="B Mitra" w:hint="cs"/>
          <w:rtl/>
        </w:rPr>
        <w:t xml:space="preserve">پوشش قابلیت تغییر فرم بالایی </w:t>
      </w:r>
      <w:r w:rsidRPr="00B5479E">
        <w:rPr>
          <w:rFonts w:cs="B Mitra" w:hint="cs"/>
          <w:rtl/>
        </w:rPr>
        <w:t>ندارد. وجود مکانیزم چسبان و مشاهده شدن ترک در حین انجام آزمون سایش در تحقیق پژوهشگران دیگری که در این حوزه مطا</w:t>
      </w:r>
      <w:r w:rsidR="00A61093">
        <w:rPr>
          <w:rFonts w:cs="B Mitra" w:hint="cs"/>
          <w:rtl/>
        </w:rPr>
        <w:t>لعه کرده‌اند نیز گزارش شده است</w:t>
      </w:r>
      <w:r w:rsidRPr="00B5479E">
        <w:rPr>
          <w:rFonts w:cs="B Mitra" w:hint="cs"/>
          <w:rtl/>
        </w:rPr>
        <w:t xml:space="preserve">. </w:t>
      </w:r>
      <w:r w:rsidR="005149C9" w:rsidRPr="00B5479E">
        <w:rPr>
          <w:rFonts w:cs="B Mitra" w:hint="cs"/>
          <w:rtl/>
          <w:lang w:bidi="fa-IR"/>
        </w:rPr>
        <w:t>همچنین حضور عنصر پتاسیم در سطح پوشش نیز با حضور این عنصر در محلول الکترولیت</w:t>
      </w:r>
      <w:r w:rsidR="008A31C4" w:rsidRPr="00B5479E">
        <w:rPr>
          <w:rFonts w:cs="B Mitra" w:hint="cs"/>
          <w:rtl/>
          <w:lang w:bidi="fa-IR"/>
        </w:rPr>
        <w:t xml:space="preserve"> فرآیند پوشش دهی</w:t>
      </w:r>
      <w:r w:rsidR="005149C9" w:rsidRPr="00B5479E">
        <w:rPr>
          <w:rFonts w:cs="B Mitra" w:hint="cs"/>
          <w:rtl/>
          <w:lang w:bidi="fa-IR"/>
        </w:rPr>
        <w:t xml:space="preserve"> مرتبط می باشد.</w:t>
      </w:r>
    </w:p>
    <w:p w14:paraId="4FC71189" w14:textId="77777777" w:rsidR="00DC5299" w:rsidRPr="00B5479E" w:rsidRDefault="00DC5299" w:rsidP="00DC5299">
      <w:pPr>
        <w:pStyle w:val="ListParagraph"/>
        <w:tabs>
          <w:tab w:val="right" w:pos="282"/>
        </w:tabs>
        <w:bidi/>
        <w:spacing w:after="0" w:line="240" w:lineRule="auto"/>
        <w:ind w:left="0"/>
        <w:jc w:val="both"/>
        <w:rPr>
          <w:rFonts w:cs="B Mitra"/>
          <w:rtl/>
        </w:rPr>
      </w:pPr>
      <w:r w:rsidRPr="00B5479E">
        <w:rPr>
          <w:noProof/>
        </w:rPr>
        <w:lastRenderedPageBreak/>
        <w:drawing>
          <wp:inline distT="0" distB="0" distL="0" distR="0" wp14:anchorId="14387289" wp14:editId="29AC1934">
            <wp:extent cx="3246120" cy="2466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58464" cy="2475427"/>
                    </a:xfrm>
                    <a:prstGeom prst="rect">
                      <a:avLst/>
                    </a:prstGeom>
                  </pic:spPr>
                </pic:pic>
              </a:graphicData>
            </a:graphic>
          </wp:inline>
        </w:drawing>
      </w:r>
    </w:p>
    <w:p w14:paraId="22F88EC3" w14:textId="3F6174E9" w:rsidR="00DC5299" w:rsidRPr="00B5479E" w:rsidRDefault="00DC5299" w:rsidP="00DC5299">
      <w:pPr>
        <w:bidi/>
        <w:spacing w:after="0"/>
        <w:jc w:val="center"/>
        <w:rPr>
          <w:rFonts w:cs="B Mitra"/>
          <w:b/>
          <w:bCs/>
          <w:rtl/>
        </w:rPr>
      </w:pPr>
      <w:bookmarkStart w:id="11" w:name="_Toc132530778"/>
      <w:r w:rsidRPr="00B5479E">
        <w:rPr>
          <w:rFonts w:cs="B Mitra"/>
          <w:b/>
          <w:bCs/>
          <w:rtl/>
        </w:rPr>
        <w:t>شکل</w:t>
      </w:r>
      <w:r w:rsidR="00557AA3">
        <w:rPr>
          <w:rFonts w:cs="B Mitra" w:hint="cs"/>
          <w:b/>
          <w:bCs/>
          <w:rtl/>
        </w:rPr>
        <w:t>8-</w:t>
      </w:r>
      <w:r w:rsidRPr="00B5479E">
        <w:rPr>
          <w:rFonts w:cs="B Mitra" w:hint="cs"/>
          <w:b/>
          <w:bCs/>
          <w:rtl/>
        </w:rPr>
        <w:t xml:space="preserve"> تصویر میکروسکوپ الکترونی از سطح سایش یافته پوشش </w:t>
      </w:r>
      <w:r w:rsidRPr="00B5479E">
        <w:rPr>
          <w:rFonts w:asciiTheme="majorBidi" w:hAnsiTheme="majorBidi" w:cstheme="majorBidi"/>
          <w:b/>
          <w:bCs/>
          <w:sz w:val="20"/>
          <w:szCs w:val="20"/>
        </w:rPr>
        <w:t>PEO</w:t>
      </w:r>
      <w:r w:rsidRPr="00B5479E">
        <w:rPr>
          <w:rFonts w:cs="B Mitra" w:hint="cs"/>
          <w:b/>
          <w:bCs/>
          <w:sz w:val="20"/>
          <w:szCs w:val="20"/>
          <w:rtl/>
        </w:rPr>
        <w:t xml:space="preserve"> </w:t>
      </w:r>
      <w:r w:rsidRPr="00B5479E">
        <w:rPr>
          <w:rFonts w:cs="B Mitra" w:hint="cs"/>
          <w:b/>
          <w:bCs/>
          <w:rtl/>
        </w:rPr>
        <w:t>معمولی</w:t>
      </w:r>
      <w:bookmarkEnd w:id="11"/>
    </w:p>
    <w:p w14:paraId="34898816" w14:textId="77777777" w:rsidR="00DC5299" w:rsidRPr="00B5479E" w:rsidRDefault="00DC5299" w:rsidP="00DC5299">
      <w:pPr>
        <w:bidi/>
        <w:spacing w:before="240" w:after="0"/>
        <w:jc w:val="center"/>
        <w:rPr>
          <w:rFonts w:cs="B Mitra"/>
          <w:b/>
          <w:bCs/>
          <w:rtl/>
        </w:rPr>
      </w:pPr>
      <w:r w:rsidRPr="00B5479E">
        <w:rPr>
          <w:rFonts w:cs="B Mitra"/>
          <w:b/>
          <w:bCs/>
          <w:rtl/>
        </w:rPr>
        <w:t xml:space="preserve">جدول </w:t>
      </w:r>
      <w:r w:rsidRPr="00B5479E">
        <w:rPr>
          <w:rFonts w:cs="B Mitra" w:hint="cs"/>
          <w:b/>
          <w:bCs/>
          <w:rtl/>
        </w:rPr>
        <w:t>۶</w:t>
      </w:r>
      <w:r w:rsidRPr="00B5479E">
        <w:rPr>
          <w:rFonts w:cs="B Mitra"/>
          <w:b/>
          <w:bCs/>
          <w:rtl/>
        </w:rPr>
        <w:t xml:space="preserve">- </w:t>
      </w:r>
      <w:r w:rsidRPr="00B5479E">
        <w:rPr>
          <w:rFonts w:cs="B Mitra" w:hint="cs"/>
          <w:b/>
          <w:bCs/>
          <w:rtl/>
        </w:rPr>
        <w:t xml:space="preserve">نتایج آنالیز </w:t>
      </w:r>
      <w:r w:rsidRPr="00B5479E">
        <w:rPr>
          <w:rFonts w:asciiTheme="majorBidi" w:hAnsiTheme="majorBidi" w:cstheme="majorBidi"/>
          <w:b/>
          <w:bCs/>
          <w:sz w:val="20"/>
          <w:szCs w:val="20"/>
        </w:rPr>
        <w:t>EDS</w:t>
      </w:r>
      <w:r w:rsidRPr="00B5479E">
        <w:rPr>
          <w:rFonts w:cs="B Mitra" w:hint="cs"/>
          <w:b/>
          <w:bCs/>
          <w:sz w:val="20"/>
          <w:szCs w:val="20"/>
          <w:rtl/>
        </w:rPr>
        <w:t xml:space="preserve"> </w:t>
      </w:r>
      <w:r w:rsidRPr="00B5479E">
        <w:rPr>
          <w:rFonts w:cs="B Mitra" w:hint="cs"/>
          <w:b/>
          <w:bCs/>
          <w:rtl/>
        </w:rPr>
        <w:t>از مناطق مشخص شده در شکل۸ (درصد وزنی)</w:t>
      </w:r>
    </w:p>
    <w:tbl>
      <w:tblPr>
        <w:tblStyle w:val="TableGrid1"/>
        <w:bidiVisual/>
        <w:tblW w:w="4654" w:type="pct"/>
        <w:jc w:val="center"/>
        <w:tblBorders>
          <w:top w:val="single" w:sz="4" w:space="0" w:color="0070C0"/>
          <w:left w:val="none" w:sz="0" w:space="0" w:color="auto"/>
          <w:bottom w:val="single" w:sz="4" w:space="0" w:color="0070C0"/>
          <w:right w:val="none" w:sz="0" w:space="0" w:color="auto"/>
          <w:insideH w:val="single" w:sz="4" w:space="0" w:color="0070C0"/>
          <w:insideV w:val="none" w:sz="0" w:space="0" w:color="auto"/>
        </w:tblBorders>
        <w:tblLook w:val="04A0" w:firstRow="1" w:lastRow="0" w:firstColumn="1" w:lastColumn="0" w:noHBand="0" w:noVBand="1"/>
      </w:tblPr>
      <w:tblGrid>
        <w:gridCol w:w="1467"/>
        <w:gridCol w:w="661"/>
        <w:gridCol w:w="869"/>
        <w:gridCol w:w="869"/>
      </w:tblGrid>
      <w:tr w:rsidR="00DC5299" w:rsidRPr="00B5479E" w14:paraId="672D35C9" w14:textId="77777777" w:rsidTr="00557AA3">
        <w:trPr>
          <w:trHeight w:val="402"/>
          <w:jc w:val="center"/>
        </w:trPr>
        <w:tc>
          <w:tcPr>
            <w:tcW w:w="1897" w:type="pct"/>
          </w:tcPr>
          <w:p w14:paraId="1B368524" w14:textId="77777777" w:rsidR="00DC5299" w:rsidRPr="00B5479E" w:rsidRDefault="00DC5299" w:rsidP="00055087">
            <w:pPr>
              <w:bidi/>
              <w:jc w:val="center"/>
              <w:rPr>
                <w:rFonts w:cs="B Mitra"/>
                <w:rtl/>
              </w:rPr>
            </w:pPr>
            <w:r w:rsidRPr="00B5479E">
              <w:rPr>
                <w:rFonts w:cs="B Mitra" w:hint="cs"/>
                <w:rtl/>
              </w:rPr>
              <w:t>ناحیه / مقدار عنصر</w:t>
            </w:r>
          </w:p>
        </w:tc>
        <w:tc>
          <w:tcPr>
            <w:tcW w:w="855" w:type="pct"/>
            <w:vAlign w:val="center"/>
          </w:tcPr>
          <w:p w14:paraId="159E850E" w14:textId="77777777" w:rsidR="00DC5299" w:rsidRPr="00B5479E" w:rsidRDefault="00DC5299" w:rsidP="00055087">
            <w:pPr>
              <w:bidi/>
              <w:jc w:val="center"/>
              <w:rPr>
                <w:rFonts w:cs="B Mitra"/>
                <w:rtl/>
              </w:rPr>
            </w:pPr>
            <w:r w:rsidRPr="00B5479E">
              <w:rPr>
                <w:rFonts w:cs="B Mitra" w:hint="cs"/>
                <w:rtl/>
              </w:rPr>
              <w:t>ناحیه۱</w:t>
            </w:r>
          </w:p>
        </w:tc>
        <w:tc>
          <w:tcPr>
            <w:tcW w:w="1124" w:type="pct"/>
            <w:vAlign w:val="center"/>
          </w:tcPr>
          <w:p w14:paraId="7D632ECB" w14:textId="77777777" w:rsidR="00DC5299" w:rsidRPr="00B5479E" w:rsidRDefault="00DC5299" w:rsidP="00055087">
            <w:pPr>
              <w:bidi/>
              <w:jc w:val="center"/>
              <w:rPr>
                <w:rFonts w:cs="B Mitra"/>
                <w:rtl/>
              </w:rPr>
            </w:pPr>
            <w:r w:rsidRPr="00B5479E">
              <w:rPr>
                <w:rFonts w:cs="B Mitra" w:hint="cs"/>
                <w:rtl/>
              </w:rPr>
              <w:t>ناحیه۲</w:t>
            </w:r>
          </w:p>
        </w:tc>
        <w:tc>
          <w:tcPr>
            <w:tcW w:w="1124" w:type="pct"/>
          </w:tcPr>
          <w:p w14:paraId="6107113D" w14:textId="77777777" w:rsidR="00DC5299" w:rsidRPr="00B5479E" w:rsidRDefault="00DC5299" w:rsidP="00055087">
            <w:pPr>
              <w:bidi/>
              <w:jc w:val="center"/>
              <w:rPr>
                <w:rFonts w:cs="B Mitra"/>
                <w:rtl/>
              </w:rPr>
            </w:pPr>
            <w:r w:rsidRPr="00B5479E">
              <w:rPr>
                <w:rFonts w:cs="B Mitra" w:hint="cs"/>
                <w:rtl/>
              </w:rPr>
              <w:t>ناحیه۳</w:t>
            </w:r>
          </w:p>
        </w:tc>
      </w:tr>
      <w:tr w:rsidR="00DC5299" w:rsidRPr="00B5479E" w14:paraId="0146669C" w14:textId="77777777" w:rsidTr="00557AA3">
        <w:trPr>
          <w:trHeight w:val="417"/>
          <w:jc w:val="center"/>
        </w:trPr>
        <w:tc>
          <w:tcPr>
            <w:tcW w:w="1897" w:type="pct"/>
            <w:vAlign w:val="center"/>
          </w:tcPr>
          <w:p w14:paraId="4C755E0C" w14:textId="77777777" w:rsidR="00DC5299" w:rsidRPr="00B5479E" w:rsidRDefault="00DC5299" w:rsidP="00055087">
            <w:pPr>
              <w:bidi/>
              <w:jc w:val="center"/>
              <w:rPr>
                <w:rFonts w:cs="B Mitra"/>
                <w:rtl/>
              </w:rPr>
            </w:pPr>
            <w:r w:rsidRPr="00B5479E">
              <w:rPr>
                <w:rFonts w:cs="B Mitra" w:hint="cs"/>
                <w:rtl/>
              </w:rPr>
              <w:t>آلومینیم</w:t>
            </w:r>
          </w:p>
        </w:tc>
        <w:tc>
          <w:tcPr>
            <w:tcW w:w="855" w:type="pct"/>
          </w:tcPr>
          <w:p w14:paraId="4DA5E021" w14:textId="77777777" w:rsidR="00DC5299" w:rsidRPr="00B5479E" w:rsidRDefault="00DC5299" w:rsidP="00055087">
            <w:pPr>
              <w:bidi/>
              <w:jc w:val="center"/>
              <w:rPr>
                <w:rFonts w:cs="B Mitra"/>
                <w:rtl/>
              </w:rPr>
            </w:pPr>
            <w:r w:rsidRPr="00B5479E">
              <w:rPr>
                <w:rFonts w:cs="B Mitra" w:hint="cs"/>
                <w:rtl/>
              </w:rPr>
              <w:t>52/48</w:t>
            </w:r>
          </w:p>
        </w:tc>
        <w:tc>
          <w:tcPr>
            <w:tcW w:w="1124" w:type="pct"/>
          </w:tcPr>
          <w:p w14:paraId="6F942FCC" w14:textId="77777777" w:rsidR="00DC5299" w:rsidRPr="00B5479E" w:rsidRDefault="00DC5299" w:rsidP="00055087">
            <w:pPr>
              <w:bidi/>
              <w:jc w:val="center"/>
              <w:rPr>
                <w:rFonts w:cs="B Mitra"/>
                <w:rtl/>
              </w:rPr>
            </w:pPr>
            <w:r w:rsidRPr="00B5479E">
              <w:rPr>
                <w:rFonts w:cs="B Mitra" w:hint="cs"/>
                <w:rtl/>
              </w:rPr>
              <w:t>06/38</w:t>
            </w:r>
          </w:p>
        </w:tc>
        <w:tc>
          <w:tcPr>
            <w:tcW w:w="1124" w:type="pct"/>
          </w:tcPr>
          <w:p w14:paraId="22FA8ED6" w14:textId="77777777" w:rsidR="00DC5299" w:rsidRPr="00B5479E" w:rsidRDefault="00DC5299" w:rsidP="00055087">
            <w:pPr>
              <w:bidi/>
              <w:jc w:val="center"/>
              <w:rPr>
                <w:rFonts w:cs="B Mitra"/>
                <w:rtl/>
              </w:rPr>
            </w:pPr>
            <w:r w:rsidRPr="00B5479E">
              <w:rPr>
                <w:rFonts w:cs="B Mitra" w:hint="cs"/>
                <w:rtl/>
              </w:rPr>
              <w:t>79/40</w:t>
            </w:r>
          </w:p>
        </w:tc>
      </w:tr>
      <w:tr w:rsidR="00DC5299" w:rsidRPr="00B5479E" w14:paraId="03983F31" w14:textId="77777777" w:rsidTr="00557AA3">
        <w:trPr>
          <w:trHeight w:val="417"/>
          <w:jc w:val="center"/>
        </w:trPr>
        <w:tc>
          <w:tcPr>
            <w:tcW w:w="1897" w:type="pct"/>
            <w:vAlign w:val="center"/>
          </w:tcPr>
          <w:p w14:paraId="04DB315D" w14:textId="77777777" w:rsidR="00DC5299" w:rsidRPr="00B5479E" w:rsidRDefault="00DC5299" w:rsidP="00055087">
            <w:pPr>
              <w:bidi/>
              <w:jc w:val="center"/>
              <w:rPr>
                <w:rFonts w:cs="B Mitra"/>
                <w:rtl/>
              </w:rPr>
            </w:pPr>
            <w:r w:rsidRPr="00B5479E">
              <w:rPr>
                <w:rFonts w:cs="B Mitra" w:hint="cs"/>
                <w:rtl/>
              </w:rPr>
              <w:t>اکسیژن</w:t>
            </w:r>
          </w:p>
        </w:tc>
        <w:tc>
          <w:tcPr>
            <w:tcW w:w="855" w:type="pct"/>
          </w:tcPr>
          <w:p w14:paraId="68016339" w14:textId="77777777" w:rsidR="00DC5299" w:rsidRPr="00B5479E" w:rsidRDefault="00DC5299" w:rsidP="00055087">
            <w:pPr>
              <w:bidi/>
              <w:jc w:val="center"/>
              <w:rPr>
                <w:rFonts w:cs="B Mitra"/>
                <w:rtl/>
              </w:rPr>
            </w:pPr>
            <w:r w:rsidRPr="00B5479E">
              <w:rPr>
                <w:rFonts w:cs="B Mitra" w:hint="cs"/>
                <w:rtl/>
              </w:rPr>
              <w:t>17/49</w:t>
            </w:r>
          </w:p>
        </w:tc>
        <w:tc>
          <w:tcPr>
            <w:tcW w:w="1124" w:type="pct"/>
          </w:tcPr>
          <w:p w14:paraId="18486E04" w14:textId="77777777" w:rsidR="00DC5299" w:rsidRPr="00B5479E" w:rsidRDefault="00DC5299" w:rsidP="00055087">
            <w:pPr>
              <w:bidi/>
              <w:jc w:val="center"/>
              <w:rPr>
                <w:rFonts w:cs="B Mitra"/>
                <w:rtl/>
              </w:rPr>
            </w:pPr>
            <w:r w:rsidRPr="00B5479E">
              <w:rPr>
                <w:rFonts w:cs="B Mitra" w:hint="cs"/>
                <w:rtl/>
              </w:rPr>
              <w:t>36/58</w:t>
            </w:r>
          </w:p>
        </w:tc>
        <w:tc>
          <w:tcPr>
            <w:tcW w:w="1124" w:type="pct"/>
          </w:tcPr>
          <w:p w14:paraId="2DB13DAF" w14:textId="77777777" w:rsidR="00DC5299" w:rsidRPr="00B5479E" w:rsidRDefault="00DC5299" w:rsidP="00055087">
            <w:pPr>
              <w:bidi/>
              <w:jc w:val="center"/>
              <w:rPr>
                <w:rFonts w:cs="B Mitra"/>
                <w:rtl/>
              </w:rPr>
            </w:pPr>
            <w:r w:rsidRPr="00B5479E">
              <w:rPr>
                <w:rFonts w:cs="B Mitra" w:hint="cs"/>
                <w:rtl/>
              </w:rPr>
              <w:t>11/50</w:t>
            </w:r>
          </w:p>
        </w:tc>
      </w:tr>
      <w:tr w:rsidR="00DC5299" w:rsidRPr="00B5479E" w14:paraId="71EFDEF8" w14:textId="77777777" w:rsidTr="00557AA3">
        <w:trPr>
          <w:trHeight w:val="402"/>
          <w:jc w:val="center"/>
        </w:trPr>
        <w:tc>
          <w:tcPr>
            <w:tcW w:w="1897" w:type="pct"/>
            <w:vAlign w:val="center"/>
          </w:tcPr>
          <w:p w14:paraId="02BCDB66" w14:textId="77777777" w:rsidR="00DC5299" w:rsidRPr="00B5479E" w:rsidRDefault="00DC5299" w:rsidP="00055087">
            <w:pPr>
              <w:bidi/>
              <w:jc w:val="center"/>
              <w:rPr>
                <w:rFonts w:cs="B Mitra"/>
              </w:rPr>
            </w:pPr>
            <w:r w:rsidRPr="00B5479E">
              <w:rPr>
                <w:rFonts w:cs="B Mitra" w:hint="cs"/>
                <w:rtl/>
              </w:rPr>
              <w:t>روی</w:t>
            </w:r>
          </w:p>
        </w:tc>
        <w:tc>
          <w:tcPr>
            <w:tcW w:w="855" w:type="pct"/>
          </w:tcPr>
          <w:p w14:paraId="22398C0F" w14:textId="77777777" w:rsidR="00DC5299" w:rsidRPr="00B5479E" w:rsidRDefault="00DC5299" w:rsidP="00055087">
            <w:pPr>
              <w:bidi/>
              <w:jc w:val="center"/>
              <w:rPr>
                <w:rFonts w:cs="B Mitra"/>
                <w:rtl/>
              </w:rPr>
            </w:pPr>
            <w:r w:rsidRPr="00B5479E">
              <w:rPr>
                <w:rFonts w:cs="B Mitra" w:hint="cs"/>
                <w:rtl/>
              </w:rPr>
              <w:t>88/1</w:t>
            </w:r>
          </w:p>
        </w:tc>
        <w:tc>
          <w:tcPr>
            <w:tcW w:w="1124" w:type="pct"/>
          </w:tcPr>
          <w:p w14:paraId="14BED12E" w14:textId="77777777" w:rsidR="00DC5299" w:rsidRPr="00B5479E" w:rsidRDefault="00DC5299" w:rsidP="00055087">
            <w:pPr>
              <w:bidi/>
              <w:jc w:val="center"/>
              <w:rPr>
                <w:rFonts w:cs="B Mitra"/>
                <w:rtl/>
              </w:rPr>
            </w:pPr>
            <w:r w:rsidRPr="00B5479E">
              <w:rPr>
                <w:rFonts w:cs="B Mitra"/>
                <w:rtl/>
              </w:rPr>
              <w:tab/>
            </w:r>
            <w:r w:rsidRPr="00B5479E">
              <w:rPr>
                <w:rFonts w:cs="B Mitra" w:hint="cs"/>
                <w:rtl/>
              </w:rPr>
              <w:t>12/3</w:t>
            </w:r>
          </w:p>
        </w:tc>
        <w:tc>
          <w:tcPr>
            <w:tcW w:w="1124" w:type="pct"/>
          </w:tcPr>
          <w:p w14:paraId="776B7EE4" w14:textId="77777777" w:rsidR="00DC5299" w:rsidRPr="00B5479E" w:rsidRDefault="00DC5299" w:rsidP="00055087">
            <w:pPr>
              <w:bidi/>
              <w:jc w:val="center"/>
              <w:rPr>
                <w:rFonts w:cs="B Mitra"/>
                <w:rtl/>
              </w:rPr>
            </w:pPr>
            <w:r w:rsidRPr="00B5479E">
              <w:rPr>
                <w:rFonts w:cs="B Mitra"/>
                <w:rtl/>
              </w:rPr>
              <w:tab/>
            </w:r>
            <w:r w:rsidRPr="00B5479E">
              <w:rPr>
                <w:rFonts w:cs="B Mitra"/>
                <w:rtl/>
              </w:rPr>
              <w:tab/>
            </w:r>
            <w:r w:rsidRPr="00B5479E">
              <w:rPr>
                <w:rFonts w:cs="B Mitra" w:hint="cs"/>
                <w:rtl/>
              </w:rPr>
              <w:t>81/0</w:t>
            </w:r>
          </w:p>
        </w:tc>
      </w:tr>
      <w:tr w:rsidR="00DC5299" w:rsidRPr="00B5479E" w14:paraId="5138FBE6" w14:textId="77777777" w:rsidTr="00557AA3">
        <w:trPr>
          <w:trHeight w:val="402"/>
          <w:jc w:val="center"/>
        </w:trPr>
        <w:tc>
          <w:tcPr>
            <w:tcW w:w="1897" w:type="pct"/>
            <w:vAlign w:val="center"/>
          </w:tcPr>
          <w:p w14:paraId="1A49D0E6" w14:textId="77777777" w:rsidR="00DC5299" w:rsidRPr="00B5479E" w:rsidRDefault="00DC5299" w:rsidP="00055087">
            <w:pPr>
              <w:bidi/>
              <w:jc w:val="center"/>
              <w:rPr>
                <w:rFonts w:cs="B Mitra"/>
                <w:rtl/>
              </w:rPr>
            </w:pPr>
            <w:r w:rsidRPr="00B5479E">
              <w:rPr>
                <w:rFonts w:cs="B Mitra" w:hint="cs"/>
                <w:rtl/>
              </w:rPr>
              <w:t>پتاسیم</w:t>
            </w:r>
          </w:p>
        </w:tc>
        <w:tc>
          <w:tcPr>
            <w:tcW w:w="855" w:type="pct"/>
          </w:tcPr>
          <w:p w14:paraId="1CDFC453" w14:textId="77777777" w:rsidR="00DC5299" w:rsidRPr="00B5479E" w:rsidRDefault="00DC5299" w:rsidP="00055087">
            <w:pPr>
              <w:bidi/>
              <w:jc w:val="center"/>
              <w:rPr>
                <w:rFonts w:cs="B Mitra"/>
                <w:rtl/>
              </w:rPr>
            </w:pPr>
            <w:r w:rsidRPr="00B5479E">
              <w:rPr>
                <w:rFonts w:cs="B Mitra"/>
                <w:rtl/>
              </w:rPr>
              <w:tab/>
            </w:r>
            <w:r w:rsidRPr="00B5479E">
              <w:rPr>
                <w:rFonts w:cs="B Mitra"/>
                <w:rtl/>
              </w:rPr>
              <w:tab/>
            </w:r>
            <w:r w:rsidRPr="00B5479E">
              <w:rPr>
                <w:rFonts w:cs="B Mitra" w:hint="cs"/>
                <w:rtl/>
              </w:rPr>
              <w:t>53/0</w:t>
            </w:r>
          </w:p>
        </w:tc>
        <w:tc>
          <w:tcPr>
            <w:tcW w:w="1124" w:type="pct"/>
          </w:tcPr>
          <w:p w14:paraId="4F7B638B" w14:textId="77777777" w:rsidR="00DC5299" w:rsidRPr="00B5479E" w:rsidRDefault="00DC5299" w:rsidP="00055087">
            <w:pPr>
              <w:bidi/>
              <w:jc w:val="center"/>
              <w:rPr>
                <w:rFonts w:cs="B Mitra"/>
                <w:rtl/>
              </w:rPr>
            </w:pPr>
            <w:r w:rsidRPr="00B5479E">
              <w:rPr>
                <w:rFonts w:cs="B Mitra" w:hint="cs"/>
                <w:rtl/>
              </w:rPr>
              <w:t>46/0</w:t>
            </w:r>
          </w:p>
        </w:tc>
        <w:tc>
          <w:tcPr>
            <w:tcW w:w="1124" w:type="pct"/>
          </w:tcPr>
          <w:p w14:paraId="4BA69899" w14:textId="77777777" w:rsidR="00DC5299" w:rsidRPr="00B5479E" w:rsidRDefault="00DC5299" w:rsidP="00055087">
            <w:pPr>
              <w:bidi/>
              <w:jc w:val="center"/>
              <w:rPr>
                <w:rFonts w:cs="B Mitra"/>
                <w:rtl/>
              </w:rPr>
            </w:pPr>
            <w:r w:rsidRPr="00B5479E">
              <w:rPr>
                <w:rFonts w:cs="B Mitra" w:hint="cs"/>
                <w:rtl/>
              </w:rPr>
              <w:t>60/0</w:t>
            </w:r>
          </w:p>
        </w:tc>
      </w:tr>
      <w:tr w:rsidR="00DC5299" w:rsidRPr="00B5479E" w14:paraId="27557363" w14:textId="77777777" w:rsidTr="00557AA3">
        <w:trPr>
          <w:trHeight w:val="402"/>
          <w:jc w:val="center"/>
        </w:trPr>
        <w:tc>
          <w:tcPr>
            <w:tcW w:w="1897" w:type="pct"/>
            <w:vAlign w:val="center"/>
          </w:tcPr>
          <w:p w14:paraId="122489FD" w14:textId="77777777" w:rsidR="00DC5299" w:rsidRPr="00B5479E" w:rsidRDefault="00DC5299" w:rsidP="00055087">
            <w:pPr>
              <w:bidi/>
              <w:jc w:val="center"/>
              <w:rPr>
                <w:rFonts w:cs="B Mitra"/>
                <w:rtl/>
              </w:rPr>
            </w:pPr>
            <w:r w:rsidRPr="00B5479E">
              <w:rPr>
                <w:rFonts w:cs="B Mitra" w:hint="cs"/>
                <w:rtl/>
              </w:rPr>
              <w:t>آهن</w:t>
            </w:r>
          </w:p>
        </w:tc>
        <w:tc>
          <w:tcPr>
            <w:tcW w:w="855" w:type="pct"/>
          </w:tcPr>
          <w:p w14:paraId="1ECE63D0" w14:textId="77777777" w:rsidR="00DC5299" w:rsidRPr="00B5479E" w:rsidRDefault="00DC5299" w:rsidP="00055087">
            <w:pPr>
              <w:bidi/>
              <w:jc w:val="center"/>
              <w:rPr>
                <w:rFonts w:cs="B Mitra"/>
                <w:rtl/>
              </w:rPr>
            </w:pPr>
            <w:r w:rsidRPr="00B5479E">
              <w:rPr>
                <w:rFonts w:cs="B Mitra" w:hint="cs"/>
                <w:rtl/>
              </w:rPr>
              <w:t>-</w:t>
            </w:r>
          </w:p>
        </w:tc>
        <w:tc>
          <w:tcPr>
            <w:tcW w:w="1124" w:type="pct"/>
          </w:tcPr>
          <w:p w14:paraId="6ED7DF2D" w14:textId="77777777" w:rsidR="00DC5299" w:rsidRPr="00B5479E" w:rsidRDefault="00DC5299" w:rsidP="00055087">
            <w:pPr>
              <w:bidi/>
              <w:jc w:val="center"/>
              <w:rPr>
                <w:rFonts w:cs="B Mitra"/>
                <w:rtl/>
              </w:rPr>
            </w:pPr>
            <w:r w:rsidRPr="00B5479E">
              <w:rPr>
                <w:rFonts w:cs="B Mitra" w:hint="cs"/>
                <w:rtl/>
              </w:rPr>
              <w:t>-</w:t>
            </w:r>
          </w:p>
        </w:tc>
        <w:tc>
          <w:tcPr>
            <w:tcW w:w="1124" w:type="pct"/>
          </w:tcPr>
          <w:p w14:paraId="6A99BF86" w14:textId="77777777" w:rsidR="00DC5299" w:rsidRPr="00B5479E" w:rsidRDefault="00DC5299" w:rsidP="00055087">
            <w:pPr>
              <w:bidi/>
              <w:jc w:val="center"/>
              <w:rPr>
                <w:rFonts w:cs="B Mitra"/>
                <w:rtl/>
              </w:rPr>
            </w:pPr>
            <w:r w:rsidRPr="00B5479E">
              <w:rPr>
                <w:rFonts w:cs="B Mitra" w:hint="cs"/>
                <w:rtl/>
              </w:rPr>
              <w:t>69/7</w:t>
            </w:r>
          </w:p>
        </w:tc>
      </w:tr>
    </w:tbl>
    <w:p w14:paraId="2EA92E92" w14:textId="77777777" w:rsidR="00557AA3" w:rsidRDefault="00557AA3" w:rsidP="00717F67">
      <w:pPr>
        <w:bidi/>
        <w:spacing w:after="0" w:line="240" w:lineRule="auto"/>
        <w:jc w:val="both"/>
        <w:rPr>
          <w:rFonts w:cs="B Mitra"/>
          <w:b/>
          <w:bCs/>
          <w:rtl/>
        </w:rPr>
      </w:pPr>
    </w:p>
    <w:p w14:paraId="7AFEE136" w14:textId="659D19BD" w:rsidR="00C33C0F" w:rsidRPr="00717F67" w:rsidRDefault="00557AA3" w:rsidP="00557AA3">
      <w:pPr>
        <w:bidi/>
        <w:spacing w:after="0" w:line="240" w:lineRule="auto"/>
        <w:jc w:val="both"/>
        <w:rPr>
          <w:rFonts w:cs="B Mitra"/>
          <w:b/>
          <w:bCs/>
          <w:rtl/>
        </w:rPr>
      </w:pPr>
      <w:r>
        <w:rPr>
          <w:rFonts w:cs="B Mitra" w:hint="cs"/>
          <w:b/>
          <w:bCs/>
          <w:rtl/>
        </w:rPr>
        <w:t>11-</w:t>
      </w:r>
      <w:r w:rsidR="00C33C0F" w:rsidRPr="00717F67">
        <w:rPr>
          <w:rFonts w:cs="B Mitra" w:hint="cs"/>
          <w:b/>
          <w:bCs/>
          <w:rtl/>
        </w:rPr>
        <w:t>بررسی مکانیزم سایشی پوشش کامپوزیتی</w:t>
      </w:r>
    </w:p>
    <w:p w14:paraId="27D896C4" w14:textId="1CAD9D15" w:rsidR="00C33C0F" w:rsidRPr="00B5479E" w:rsidRDefault="00C33C0F" w:rsidP="00453763">
      <w:pPr>
        <w:pStyle w:val="ListParagraph"/>
        <w:tabs>
          <w:tab w:val="right" w:pos="282"/>
        </w:tabs>
        <w:bidi/>
        <w:spacing w:after="0" w:line="240" w:lineRule="auto"/>
        <w:ind w:left="0"/>
        <w:jc w:val="both"/>
        <w:rPr>
          <w:rFonts w:cs="B Mitra"/>
          <w:rtl/>
        </w:rPr>
      </w:pPr>
      <w:r w:rsidRPr="00B5479E">
        <w:rPr>
          <w:rFonts w:cs="B Mitra" w:hint="cs"/>
          <w:rtl/>
        </w:rPr>
        <w:t xml:space="preserve">پوشش اکسیداسیون پلاسمایی کامپوزیتی حاوی ذرات </w:t>
      </w:r>
      <w:r w:rsidR="00994DA5" w:rsidRPr="00B5479E">
        <w:rPr>
          <w:rFonts w:cs="B Mitra" w:hint="cs"/>
          <w:rtl/>
        </w:rPr>
        <w:t xml:space="preserve">تقویت کننده </w:t>
      </w:r>
      <w:r w:rsidRPr="00B5479E">
        <w:rPr>
          <w:rFonts w:cs="B Mitra" w:hint="cs"/>
          <w:rtl/>
        </w:rPr>
        <w:t>اکسید سیلیسیم پ</w:t>
      </w:r>
      <w:r w:rsidR="002D2430" w:rsidRPr="00B5479E">
        <w:rPr>
          <w:rFonts w:cs="B Mitra" w:hint="cs"/>
          <w:rtl/>
        </w:rPr>
        <w:t>س از آزمون سایش بوسیله میکروسکو</w:t>
      </w:r>
      <w:r w:rsidRPr="00B5479E">
        <w:rPr>
          <w:rFonts w:cs="B Mitra" w:hint="cs"/>
          <w:rtl/>
        </w:rPr>
        <w:t>پ</w:t>
      </w:r>
      <w:r w:rsidR="002D2430" w:rsidRPr="00B5479E">
        <w:rPr>
          <w:rFonts w:cs="B Mitra" w:hint="cs"/>
          <w:rtl/>
        </w:rPr>
        <w:t xml:space="preserve"> </w:t>
      </w:r>
      <w:r w:rsidRPr="00B5479E">
        <w:rPr>
          <w:rFonts w:cs="B Mitra" w:hint="cs"/>
          <w:rtl/>
        </w:rPr>
        <w:t xml:space="preserve">الکترونی و آنالیز </w:t>
      </w:r>
      <w:r w:rsidRPr="00B5479E">
        <w:rPr>
          <w:rFonts w:asciiTheme="majorBidi" w:hAnsiTheme="majorBidi" w:cstheme="majorBidi"/>
          <w:sz w:val="20"/>
          <w:szCs w:val="20"/>
        </w:rPr>
        <w:t>EDS</w:t>
      </w:r>
      <w:r w:rsidRPr="00B5479E">
        <w:rPr>
          <w:rFonts w:cs="B Mitra" w:hint="cs"/>
          <w:sz w:val="20"/>
          <w:szCs w:val="20"/>
          <w:rtl/>
        </w:rPr>
        <w:t xml:space="preserve"> </w:t>
      </w:r>
      <w:r w:rsidRPr="00B5479E">
        <w:rPr>
          <w:rFonts w:cs="B Mitra" w:hint="cs"/>
          <w:rtl/>
        </w:rPr>
        <w:t>ارزیابی شد که این تصویر در شکل</w:t>
      </w:r>
      <w:r w:rsidR="00A47F34" w:rsidRPr="00B5479E">
        <w:rPr>
          <w:rFonts w:cs="B Mitra" w:hint="cs"/>
          <w:rtl/>
        </w:rPr>
        <w:t>۹</w:t>
      </w:r>
      <w:r w:rsidRPr="00B5479E">
        <w:rPr>
          <w:rFonts w:cs="B Mitra" w:hint="cs"/>
          <w:rtl/>
        </w:rPr>
        <w:t xml:space="preserve"> قابل مشاهده است. بطور واض</w:t>
      </w:r>
      <w:r w:rsidR="002D2430" w:rsidRPr="00B5479E">
        <w:rPr>
          <w:rFonts w:cs="B Mitra" w:hint="cs"/>
          <w:rtl/>
        </w:rPr>
        <w:t>ح سطح تخریب بسیار کمتری ن</w:t>
      </w:r>
      <w:r w:rsidRPr="00B5479E">
        <w:rPr>
          <w:rFonts w:cs="B Mitra" w:hint="cs"/>
          <w:rtl/>
        </w:rPr>
        <w:t xml:space="preserve">سبت به پوشش معمولی روی آن ایجاد شده است و مقاومت بالای سطح این پوشش را در آزمون نشان می‌دهد. این تصویر بر خلاف نمونه قبلی یعنی پوشش معمولی تنها دارای دو منطقه است یعنی خود پوشش (ناحیه 1) و سطح سایش یافته (ناحیه 2) که از دو منطقه آنالیز </w:t>
      </w:r>
      <w:r w:rsidRPr="00B5479E">
        <w:rPr>
          <w:rFonts w:asciiTheme="majorBidi" w:hAnsiTheme="majorBidi" w:cstheme="majorBidi"/>
          <w:sz w:val="20"/>
          <w:szCs w:val="20"/>
        </w:rPr>
        <w:t>EDS</w:t>
      </w:r>
      <w:r w:rsidRPr="00B5479E">
        <w:rPr>
          <w:rFonts w:cs="B Mitra" w:hint="cs"/>
          <w:sz w:val="20"/>
          <w:szCs w:val="20"/>
          <w:rtl/>
        </w:rPr>
        <w:t xml:space="preserve"> </w:t>
      </w:r>
      <w:r w:rsidRPr="00B5479E">
        <w:rPr>
          <w:rFonts w:cs="B Mitra" w:hint="cs"/>
          <w:rtl/>
        </w:rPr>
        <w:t>صورت گرفته است و نتایج آن در جدول</w:t>
      </w:r>
      <w:r w:rsidR="00A47F34" w:rsidRPr="00B5479E">
        <w:rPr>
          <w:rFonts w:cs="B Mitra" w:hint="cs"/>
          <w:rtl/>
        </w:rPr>
        <w:t>۷</w:t>
      </w:r>
      <w:r w:rsidRPr="00B5479E">
        <w:rPr>
          <w:rFonts w:cs="B Mitra" w:hint="cs"/>
          <w:rtl/>
        </w:rPr>
        <w:t xml:space="preserve">  ذکر شده است. ترکیب شیمیایی ناحیه 1 بدون تفاوت خاصی با آنالیز پوشش بدست آمده است که اثبات کننده عدم ایجاد هیچ گونه سایش در این نواحی است. بررسی قسمت تحت سایش نشان می‌دهد که خراش یا حالت ورقه‌ای در هیچ منطقه‌ای از آن قابل تشخیص نیست و مکانیزم اصلی سایش از نوع خیش ریز می‌باشد. </w:t>
      </w:r>
      <w:r w:rsidR="00453763" w:rsidRPr="00B5479E">
        <w:rPr>
          <w:rFonts w:cs="B Mitra" w:hint="cs"/>
          <w:rtl/>
        </w:rPr>
        <w:t xml:space="preserve"> بر اساس نتایج </w:t>
      </w:r>
      <w:r w:rsidRPr="00B5479E">
        <w:rPr>
          <w:rFonts w:cs="B Mitra" w:hint="cs"/>
          <w:rtl/>
        </w:rPr>
        <w:t xml:space="preserve">آنالیز </w:t>
      </w:r>
      <w:r w:rsidRPr="00B5479E">
        <w:rPr>
          <w:rFonts w:asciiTheme="majorBidi" w:hAnsiTheme="majorBidi" w:cstheme="majorBidi"/>
          <w:sz w:val="20"/>
          <w:szCs w:val="20"/>
        </w:rPr>
        <w:t>EDS</w:t>
      </w:r>
      <w:r w:rsidRPr="00B5479E">
        <w:rPr>
          <w:rFonts w:cs="B Mitra" w:hint="cs"/>
          <w:sz w:val="20"/>
          <w:szCs w:val="20"/>
          <w:rtl/>
        </w:rPr>
        <w:t xml:space="preserve"> </w:t>
      </w:r>
      <w:r w:rsidRPr="00B5479E">
        <w:rPr>
          <w:rFonts w:cs="B Mitra" w:hint="cs"/>
          <w:rtl/>
        </w:rPr>
        <w:t>از سطح تخریب</w:t>
      </w:r>
      <w:r w:rsidR="00453763" w:rsidRPr="00B5479E">
        <w:rPr>
          <w:rFonts w:cs="B Mitra" w:hint="cs"/>
          <w:rtl/>
        </w:rPr>
        <w:t>،</w:t>
      </w:r>
      <w:r w:rsidRPr="00B5479E">
        <w:rPr>
          <w:rFonts w:cs="B Mitra" w:hint="cs"/>
          <w:rtl/>
        </w:rPr>
        <w:t xml:space="preserve"> عنصر آهن </w:t>
      </w:r>
      <w:r w:rsidR="00453763" w:rsidRPr="00B5479E">
        <w:rPr>
          <w:rFonts w:cs="B Mitra" w:hint="cs"/>
          <w:rtl/>
        </w:rPr>
        <w:t xml:space="preserve">به میزان اندک </w:t>
      </w:r>
      <w:r w:rsidRPr="00B5479E">
        <w:rPr>
          <w:rFonts w:cs="B Mitra" w:hint="cs"/>
          <w:rtl/>
        </w:rPr>
        <w:t xml:space="preserve">در پوشش </w:t>
      </w:r>
      <w:r w:rsidR="00453763" w:rsidRPr="00B5479E">
        <w:rPr>
          <w:rFonts w:cs="B Mitra" w:hint="cs"/>
          <w:rtl/>
        </w:rPr>
        <w:t>وجود دارد</w:t>
      </w:r>
      <w:r w:rsidRPr="00B5479E">
        <w:rPr>
          <w:rFonts w:cs="B Mitra" w:hint="cs"/>
          <w:rtl/>
        </w:rPr>
        <w:t xml:space="preserve">. بنابراین در این پوشش هر چند به مقدار بسیار کم مکانیزم چسبان نیز رخ داده است. نکته آخر در مورد مناطقی است </w:t>
      </w:r>
      <w:r w:rsidRPr="00B5479E">
        <w:rPr>
          <w:rFonts w:cs="B Mitra" w:hint="cs"/>
          <w:rtl/>
        </w:rPr>
        <w:lastRenderedPageBreak/>
        <w:t xml:space="preserve">که به صورت نقطه چین روی سطح نشان داده شده است و عملاً این قسمت‌ها توسط پین سایشی تخریب یا تغییر شکل نداده‌اند. این موضوع تأثیر حضور اکسید سیلیسیم روی بهبود سختی، رفتار اصطکاکی (خاصیت خودروانکاری مناسب) و در نهایت مقاومت سایشی پوشش </w:t>
      </w:r>
      <w:r w:rsidRPr="00B5479E">
        <w:rPr>
          <w:rFonts w:asciiTheme="majorBidi" w:hAnsiTheme="majorBidi" w:cstheme="majorBidi"/>
          <w:sz w:val="20"/>
          <w:szCs w:val="20"/>
        </w:rPr>
        <w:t>PEO</w:t>
      </w:r>
      <w:r w:rsidRPr="00B5479E">
        <w:rPr>
          <w:rFonts w:cs="B Mitra" w:hint="cs"/>
          <w:sz w:val="20"/>
          <w:szCs w:val="20"/>
          <w:rtl/>
        </w:rPr>
        <w:t xml:space="preserve"> </w:t>
      </w:r>
      <w:r w:rsidRPr="00B5479E">
        <w:rPr>
          <w:rFonts w:cs="B Mitra" w:hint="cs"/>
          <w:rtl/>
        </w:rPr>
        <w:t xml:space="preserve">را نشان می‌دهد چنانچه مورفولوژی این نواحی نسبت به ناحیه 1 که تحت سایش نبوده‌اند تفاوت خاصی ندارد. علاوه بر این عدم وجود ترک در سطح تخریب بر خلاف نمونه قبلی نشان می‌دهد که ذرات </w:t>
      </w:r>
      <w:r w:rsidR="00994DA5" w:rsidRPr="00B5479E">
        <w:rPr>
          <w:rFonts w:cs="B Mitra" w:hint="cs"/>
          <w:rtl/>
        </w:rPr>
        <w:t xml:space="preserve">تقویت کننده </w:t>
      </w:r>
      <w:r w:rsidRPr="00B5479E">
        <w:rPr>
          <w:rFonts w:cs="B Mitra" w:hint="cs"/>
          <w:rtl/>
        </w:rPr>
        <w:t>بکار رفته توانسته‌اند مقدار تحمل پوشش در نیروهای برشی حاصل از سایش را بطور چشمگیری افزایش دهند.</w:t>
      </w:r>
    </w:p>
    <w:p w14:paraId="2587B9D2" w14:textId="77777777" w:rsidR="00703AC5" w:rsidRPr="00B5479E" w:rsidRDefault="00703AC5" w:rsidP="0024302E">
      <w:pPr>
        <w:bidi/>
        <w:spacing w:after="0" w:line="240" w:lineRule="auto"/>
        <w:rPr>
          <w:rFonts w:ascii="Cambria" w:hAnsi="Cambria" w:cs="B Mitra"/>
          <w:b/>
          <w:bCs/>
          <w:color w:val="0070C0"/>
          <w:sz w:val="24"/>
          <w:szCs w:val="24"/>
          <w:rtl/>
          <w:lang w:bidi="fa-IR"/>
        </w:rPr>
      </w:pPr>
    </w:p>
    <w:p w14:paraId="62F06C4D" w14:textId="5333F6FD" w:rsidR="00703AC5" w:rsidRPr="00B5479E" w:rsidRDefault="00C33C0F" w:rsidP="00703AC5">
      <w:pPr>
        <w:bidi/>
        <w:spacing w:after="0" w:line="240" w:lineRule="auto"/>
        <w:rPr>
          <w:rFonts w:ascii="Cambria" w:hAnsi="Cambria" w:cs="B Mitra"/>
          <w:b/>
          <w:bCs/>
          <w:color w:val="0070C0"/>
          <w:sz w:val="24"/>
          <w:szCs w:val="24"/>
          <w:rtl/>
          <w:lang w:bidi="fa-IR"/>
        </w:rPr>
      </w:pPr>
      <w:r w:rsidRPr="00B5479E">
        <w:rPr>
          <w:noProof/>
        </w:rPr>
        <w:drawing>
          <wp:inline distT="0" distB="0" distL="0" distR="0" wp14:anchorId="0B972C9E" wp14:editId="0930D8A6">
            <wp:extent cx="2726295" cy="21036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88985" cy="2152008"/>
                    </a:xfrm>
                    <a:prstGeom prst="rect">
                      <a:avLst/>
                    </a:prstGeom>
                  </pic:spPr>
                </pic:pic>
              </a:graphicData>
            </a:graphic>
          </wp:inline>
        </w:drawing>
      </w:r>
    </w:p>
    <w:p w14:paraId="39A4C884" w14:textId="29387CB0" w:rsidR="00F15DDE" w:rsidRPr="00B5479E" w:rsidRDefault="00C33C0F" w:rsidP="00557AA3">
      <w:pPr>
        <w:bidi/>
        <w:spacing w:after="0"/>
        <w:jc w:val="center"/>
        <w:rPr>
          <w:rFonts w:cs="B Mitra"/>
          <w:b/>
          <w:bCs/>
          <w:rtl/>
        </w:rPr>
      </w:pPr>
      <w:bookmarkStart w:id="12" w:name="_Toc132530779"/>
      <w:r w:rsidRPr="00B5479E">
        <w:rPr>
          <w:rFonts w:cs="B Mitra"/>
          <w:b/>
          <w:bCs/>
          <w:rtl/>
        </w:rPr>
        <w:t>شکل</w:t>
      </w:r>
      <w:r w:rsidR="00557AA3">
        <w:rPr>
          <w:rFonts w:cs="B Mitra" w:hint="cs"/>
          <w:b/>
          <w:bCs/>
          <w:rtl/>
        </w:rPr>
        <w:t>9-</w:t>
      </w:r>
      <w:r w:rsidRPr="00B5479E">
        <w:rPr>
          <w:rFonts w:cs="B Mitra" w:hint="cs"/>
          <w:b/>
          <w:bCs/>
          <w:rtl/>
        </w:rPr>
        <w:t xml:space="preserve"> تصویر میکروسکوپ الکترونی از سطح سایش یافته پوشش </w:t>
      </w:r>
      <w:r w:rsidRPr="00B5479E">
        <w:rPr>
          <w:rFonts w:ascii="Times New Roman" w:hAnsi="Times New Roman" w:cs="Times New Roman"/>
          <w:b/>
          <w:bCs/>
        </w:rPr>
        <w:t>PEO</w:t>
      </w:r>
      <w:r w:rsidRPr="00B5479E">
        <w:rPr>
          <w:rFonts w:cs="B Mitra" w:hint="cs"/>
          <w:b/>
          <w:bCs/>
          <w:rtl/>
        </w:rPr>
        <w:t xml:space="preserve"> کامپوزیتی</w:t>
      </w:r>
      <w:bookmarkEnd w:id="12"/>
    </w:p>
    <w:p w14:paraId="126286A4" w14:textId="623CFC38" w:rsidR="00C33C0F" w:rsidRPr="00B5479E" w:rsidRDefault="00C33C0F" w:rsidP="00A47F34">
      <w:pPr>
        <w:bidi/>
        <w:spacing w:before="240" w:after="0"/>
        <w:jc w:val="center"/>
        <w:rPr>
          <w:rFonts w:cs="B Mitra"/>
          <w:b/>
          <w:bCs/>
          <w:rtl/>
        </w:rPr>
      </w:pPr>
      <w:r w:rsidRPr="00B5479E">
        <w:rPr>
          <w:rFonts w:cs="B Mitra"/>
          <w:b/>
          <w:bCs/>
          <w:rtl/>
        </w:rPr>
        <w:t xml:space="preserve">جدول </w:t>
      </w:r>
      <w:r w:rsidR="00A47F34" w:rsidRPr="00B5479E">
        <w:rPr>
          <w:rFonts w:cs="B Mitra" w:hint="cs"/>
          <w:b/>
          <w:bCs/>
          <w:rtl/>
        </w:rPr>
        <w:t>۷</w:t>
      </w:r>
      <w:r w:rsidRPr="00B5479E">
        <w:rPr>
          <w:rFonts w:cs="B Mitra"/>
          <w:b/>
          <w:bCs/>
          <w:rtl/>
        </w:rPr>
        <w:t xml:space="preserve">- </w:t>
      </w:r>
      <w:r w:rsidRPr="00B5479E">
        <w:rPr>
          <w:rFonts w:cs="B Mitra" w:hint="cs"/>
          <w:b/>
          <w:bCs/>
          <w:rtl/>
        </w:rPr>
        <w:t xml:space="preserve">نتایج آنالیز </w:t>
      </w:r>
      <w:r w:rsidRPr="00B5479E">
        <w:rPr>
          <w:rFonts w:asciiTheme="majorBidi" w:hAnsiTheme="majorBidi" w:cstheme="majorBidi"/>
          <w:b/>
          <w:bCs/>
          <w:sz w:val="20"/>
          <w:szCs w:val="20"/>
        </w:rPr>
        <w:t>EDS</w:t>
      </w:r>
      <w:r w:rsidRPr="00B5479E">
        <w:rPr>
          <w:rFonts w:cs="B Mitra" w:hint="cs"/>
          <w:b/>
          <w:bCs/>
          <w:sz w:val="20"/>
          <w:szCs w:val="20"/>
          <w:rtl/>
        </w:rPr>
        <w:t xml:space="preserve"> </w:t>
      </w:r>
      <w:r w:rsidRPr="00B5479E">
        <w:rPr>
          <w:rFonts w:cs="B Mitra" w:hint="cs"/>
          <w:b/>
          <w:bCs/>
          <w:rtl/>
        </w:rPr>
        <w:t>از مناطق مشخص شده در شکل</w:t>
      </w:r>
      <w:r w:rsidR="00A47F34" w:rsidRPr="00B5479E">
        <w:rPr>
          <w:rFonts w:cs="B Mitra" w:hint="cs"/>
          <w:b/>
          <w:bCs/>
          <w:rtl/>
        </w:rPr>
        <w:t>۹</w:t>
      </w:r>
      <w:r w:rsidRPr="00B5479E">
        <w:rPr>
          <w:rFonts w:cs="B Mitra" w:hint="cs"/>
          <w:b/>
          <w:bCs/>
          <w:rtl/>
        </w:rPr>
        <w:t xml:space="preserve"> (درصد وزنی)</w:t>
      </w:r>
    </w:p>
    <w:tbl>
      <w:tblPr>
        <w:tblStyle w:val="TableGrid1"/>
        <w:bidiVisual/>
        <w:tblW w:w="3488" w:type="pct"/>
        <w:jc w:val="center"/>
        <w:tblBorders>
          <w:top w:val="single" w:sz="4" w:space="0" w:color="0070C0"/>
          <w:left w:val="none" w:sz="0" w:space="0" w:color="auto"/>
          <w:bottom w:val="single" w:sz="4" w:space="0" w:color="0070C0"/>
          <w:right w:val="none" w:sz="0" w:space="0" w:color="auto"/>
          <w:insideH w:val="single" w:sz="4" w:space="0" w:color="0070C0"/>
          <w:insideV w:val="none" w:sz="0" w:space="0" w:color="auto"/>
        </w:tblBorders>
        <w:tblLook w:val="04A0" w:firstRow="1" w:lastRow="0" w:firstColumn="1" w:lastColumn="0" w:noHBand="0" w:noVBand="1"/>
      </w:tblPr>
      <w:tblGrid>
        <w:gridCol w:w="1418"/>
        <w:gridCol w:w="639"/>
        <w:gridCol w:w="840"/>
      </w:tblGrid>
      <w:tr w:rsidR="0017401D" w:rsidRPr="00B5479E" w14:paraId="33E062D7" w14:textId="77777777" w:rsidTr="0017401D">
        <w:trPr>
          <w:trHeight w:val="237"/>
          <w:jc w:val="center"/>
        </w:trPr>
        <w:tc>
          <w:tcPr>
            <w:tcW w:w="2447" w:type="pct"/>
          </w:tcPr>
          <w:p w14:paraId="68D3F8A6" w14:textId="77777777" w:rsidR="0017401D" w:rsidRPr="00B5479E" w:rsidRDefault="0017401D" w:rsidP="00055087">
            <w:pPr>
              <w:bidi/>
              <w:jc w:val="center"/>
              <w:rPr>
                <w:rFonts w:cs="B Mitra"/>
                <w:rtl/>
              </w:rPr>
            </w:pPr>
            <w:r w:rsidRPr="00B5479E">
              <w:rPr>
                <w:rFonts w:cs="B Mitra" w:hint="cs"/>
                <w:rtl/>
              </w:rPr>
              <w:t>ناحیه / مقدار عنصر</w:t>
            </w:r>
          </w:p>
        </w:tc>
        <w:tc>
          <w:tcPr>
            <w:tcW w:w="1103" w:type="pct"/>
            <w:vAlign w:val="center"/>
          </w:tcPr>
          <w:p w14:paraId="26F6E58D" w14:textId="77777777" w:rsidR="0017401D" w:rsidRPr="00B5479E" w:rsidRDefault="0017401D" w:rsidP="00055087">
            <w:pPr>
              <w:bidi/>
              <w:jc w:val="center"/>
              <w:rPr>
                <w:rFonts w:cs="B Mitra"/>
                <w:rtl/>
              </w:rPr>
            </w:pPr>
            <w:r w:rsidRPr="00B5479E">
              <w:rPr>
                <w:rFonts w:cs="B Mitra" w:hint="cs"/>
                <w:rtl/>
              </w:rPr>
              <w:t>ناحیه۱</w:t>
            </w:r>
          </w:p>
        </w:tc>
        <w:tc>
          <w:tcPr>
            <w:tcW w:w="1450" w:type="pct"/>
            <w:vAlign w:val="center"/>
          </w:tcPr>
          <w:p w14:paraId="68D1259E" w14:textId="77777777" w:rsidR="0017401D" w:rsidRPr="00B5479E" w:rsidRDefault="0017401D" w:rsidP="00055087">
            <w:pPr>
              <w:bidi/>
              <w:jc w:val="center"/>
              <w:rPr>
                <w:rFonts w:cs="B Mitra"/>
                <w:rtl/>
              </w:rPr>
            </w:pPr>
            <w:r w:rsidRPr="00B5479E">
              <w:rPr>
                <w:rFonts w:cs="B Mitra" w:hint="cs"/>
                <w:rtl/>
              </w:rPr>
              <w:t>ناحیه۲</w:t>
            </w:r>
          </w:p>
        </w:tc>
      </w:tr>
      <w:tr w:rsidR="0017401D" w:rsidRPr="00B5479E" w14:paraId="606DA354" w14:textId="77777777" w:rsidTr="0017401D">
        <w:trPr>
          <w:trHeight w:val="245"/>
          <w:jc w:val="center"/>
        </w:trPr>
        <w:tc>
          <w:tcPr>
            <w:tcW w:w="2447" w:type="pct"/>
            <w:vAlign w:val="center"/>
          </w:tcPr>
          <w:p w14:paraId="423CA67A" w14:textId="77777777" w:rsidR="0017401D" w:rsidRPr="00B5479E" w:rsidRDefault="0017401D" w:rsidP="0017401D">
            <w:pPr>
              <w:bidi/>
              <w:jc w:val="center"/>
              <w:rPr>
                <w:rFonts w:cs="B Mitra"/>
                <w:rtl/>
              </w:rPr>
            </w:pPr>
            <w:r w:rsidRPr="00B5479E">
              <w:rPr>
                <w:rFonts w:cs="B Mitra" w:hint="cs"/>
                <w:rtl/>
              </w:rPr>
              <w:t>آلومینیم</w:t>
            </w:r>
          </w:p>
        </w:tc>
        <w:tc>
          <w:tcPr>
            <w:tcW w:w="1103" w:type="pct"/>
          </w:tcPr>
          <w:p w14:paraId="2BCB5E07" w14:textId="0FDE43C4" w:rsidR="0017401D" w:rsidRPr="00B5479E" w:rsidRDefault="0017401D" w:rsidP="0017401D">
            <w:pPr>
              <w:bidi/>
              <w:jc w:val="center"/>
              <w:rPr>
                <w:rFonts w:cs="B Mitra"/>
                <w:rtl/>
              </w:rPr>
            </w:pPr>
            <w:r w:rsidRPr="00B5479E">
              <w:rPr>
                <w:rFonts w:cs="B Mitra" w:hint="cs"/>
                <w:rtl/>
              </w:rPr>
              <w:t>86/31</w:t>
            </w:r>
          </w:p>
        </w:tc>
        <w:tc>
          <w:tcPr>
            <w:tcW w:w="1450" w:type="pct"/>
          </w:tcPr>
          <w:p w14:paraId="33E305DD" w14:textId="02B7B1DC" w:rsidR="0017401D" w:rsidRPr="00B5479E" w:rsidRDefault="00DC5299" w:rsidP="0017401D">
            <w:pPr>
              <w:bidi/>
              <w:jc w:val="center"/>
              <w:rPr>
                <w:rFonts w:cs="B Mitra"/>
                <w:rtl/>
              </w:rPr>
            </w:pPr>
            <w:r w:rsidRPr="00B5479E">
              <w:rPr>
                <w:rFonts w:cs="B Mitra" w:hint="cs"/>
                <w:rtl/>
              </w:rPr>
              <w:t>۹۶/۲۸</w:t>
            </w:r>
            <w:r w:rsidR="0017401D" w:rsidRPr="00B5479E">
              <w:rPr>
                <w:rFonts w:cs="B Mitra" w:hint="cs"/>
                <w:rtl/>
              </w:rPr>
              <w:t xml:space="preserve"> </w:t>
            </w:r>
          </w:p>
        </w:tc>
      </w:tr>
      <w:tr w:rsidR="0017401D" w:rsidRPr="00B5479E" w14:paraId="0D0EC224" w14:textId="77777777" w:rsidTr="0017401D">
        <w:trPr>
          <w:trHeight w:val="245"/>
          <w:jc w:val="center"/>
        </w:trPr>
        <w:tc>
          <w:tcPr>
            <w:tcW w:w="2447" w:type="pct"/>
            <w:vAlign w:val="center"/>
          </w:tcPr>
          <w:p w14:paraId="691FC7DF" w14:textId="77777777" w:rsidR="0017401D" w:rsidRPr="00B5479E" w:rsidRDefault="0017401D" w:rsidP="0017401D">
            <w:pPr>
              <w:bidi/>
              <w:jc w:val="center"/>
              <w:rPr>
                <w:rFonts w:cs="B Mitra"/>
                <w:rtl/>
              </w:rPr>
            </w:pPr>
            <w:r w:rsidRPr="00B5479E">
              <w:rPr>
                <w:rFonts w:cs="B Mitra" w:hint="cs"/>
                <w:rtl/>
              </w:rPr>
              <w:t>اکسیژن</w:t>
            </w:r>
          </w:p>
        </w:tc>
        <w:tc>
          <w:tcPr>
            <w:tcW w:w="1103" w:type="pct"/>
          </w:tcPr>
          <w:p w14:paraId="0343A79B" w14:textId="16FB79B0" w:rsidR="0017401D" w:rsidRPr="00B5479E" w:rsidRDefault="0017401D" w:rsidP="0017401D">
            <w:pPr>
              <w:bidi/>
              <w:jc w:val="center"/>
              <w:rPr>
                <w:rFonts w:cs="B Mitra"/>
                <w:rtl/>
              </w:rPr>
            </w:pPr>
            <w:r w:rsidRPr="00B5479E">
              <w:rPr>
                <w:rFonts w:cs="B Mitra" w:hint="cs"/>
                <w:rtl/>
              </w:rPr>
              <w:t>94/57</w:t>
            </w:r>
          </w:p>
        </w:tc>
        <w:tc>
          <w:tcPr>
            <w:tcW w:w="1450" w:type="pct"/>
          </w:tcPr>
          <w:p w14:paraId="5581A6DF" w14:textId="5C2EFA32" w:rsidR="0017401D" w:rsidRPr="00B5479E" w:rsidRDefault="00DC5299" w:rsidP="0017401D">
            <w:pPr>
              <w:bidi/>
              <w:jc w:val="center"/>
              <w:rPr>
                <w:rFonts w:cs="B Mitra"/>
                <w:rtl/>
              </w:rPr>
            </w:pPr>
            <w:r w:rsidRPr="00B5479E">
              <w:rPr>
                <w:rFonts w:cs="B Mitra" w:hint="cs"/>
                <w:rtl/>
              </w:rPr>
              <w:t>۷۵/۵۶</w:t>
            </w:r>
          </w:p>
        </w:tc>
      </w:tr>
      <w:tr w:rsidR="0017401D" w:rsidRPr="00B5479E" w14:paraId="635CF6B7" w14:textId="77777777" w:rsidTr="0017401D">
        <w:trPr>
          <w:trHeight w:val="237"/>
          <w:jc w:val="center"/>
        </w:trPr>
        <w:tc>
          <w:tcPr>
            <w:tcW w:w="2447" w:type="pct"/>
            <w:vAlign w:val="center"/>
          </w:tcPr>
          <w:p w14:paraId="0A3A9DF2" w14:textId="77777777" w:rsidR="0017401D" w:rsidRPr="00B5479E" w:rsidRDefault="0017401D" w:rsidP="0017401D">
            <w:pPr>
              <w:bidi/>
              <w:jc w:val="center"/>
              <w:rPr>
                <w:rFonts w:cs="B Mitra"/>
              </w:rPr>
            </w:pPr>
            <w:r w:rsidRPr="00B5479E">
              <w:rPr>
                <w:rFonts w:cs="B Mitra" w:hint="cs"/>
                <w:rtl/>
              </w:rPr>
              <w:t>روی</w:t>
            </w:r>
          </w:p>
        </w:tc>
        <w:tc>
          <w:tcPr>
            <w:tcW w:w="1103" w:type="pct"/>
          </w:tcPr>
          <w:p w14:paraId="05CA0F9B" w14:textId="407F0E78" w:rsidR="0017401D" w:rsidRPr="00B5479E" w:rsidRDefault="0017401D" w:rsidP="0017401D">
            <w:pPr>
              <w:bidi/>
              <w:jc w:val="center"/>
              <w:rPr>
                <w:rFonts w:cs="B Mitra"/>
                <w:rtl/>
              </w:rPr>
            </w:pPr>
            <w:r w:rsidRPr="00B5479E">
              <w:rPr>
                <w:rFonts w:cs="B Mitra" w:hint="cs"/>
                <w:rtl/>
              </w:rPr>
              <w:t>30/1</w:t>
            </w:r>
          </w:p>
        </w:tc>
        <w:tc>
          <w:tcPr>
            <w:tcW w:w="1450" w:type="pct"/>
          </w:tcPr>
          <w:p w14:paraId="33C553BF" w14:textId="11412FA1" w:rsidR="0017401D" w:rsidRPr="00B5479E" w:rsidRDefault="00DC5299" w:rsidP="0017401D">
            <w:pPr>
              <w:bidi/>
              <w:jc w:val="center"/>
              <w:rPr>
                <w:rFonts w:cs="B Mitra"/>
                <w:rtl/>
              </w:rPr>
            </w:pPr>
            <w:r w:rsidRPr="00B5479E">
              <w:rPr>
                <w:rFonts w:cs="B Mitra" w:hint="cs"/>
                <w:rtl/>
              </w:rPr>
              <w:t>۲۳/۱</w:t>
            </w:r>
          </w:p>
        </w:tc>
      </w:tr>
      <w:tr w:rsidR="0017401D" w:rsidRPr="00B5479E" w14:paraId="1490D877" w14:textId="77777777" w:rsidTr="0017401D">
        <w:trPr>
          <w:trHeight w:val="237"/>
          <w:jc w:val="center"/>
        </w:trPr>
        <w:tc>
          <w:tcPr>
            <w:tcW w:w="2447" w:type="pct"/>
            <w:vAlign w:val="center"/>
          </w:tcPr>
          <w:p w14:paraId="0071A440" w14:textId="77777777" w:rsidR="0017401D" w:rsidRPr="00B5479E" w:rsidRDefault="0017401D" w:rsidP="0017401D">
            <w:pPr>
              <w:bidi/>
              <w:jc w:val="center"/>
              <w:rPr>
                <w:rFonts w:cs="B Mitra"/>
                <w:rtl/>
              </w:rPr>
            </w:pPr>
            <w:r w:rsidRPr="00B5479E">
              <w:rPr>
                <w:rFonts w:cs="B Mitra" w:hint="cs"/>
                <w:rtl/>
              </w:rPr>
              <w:t>پتاسیم</w:t>
            </w:r>
          </w:p>
        </w:tc>
        <w:tc>
          <w:tcPr>
            <w:tcW w:w="1103" w:type="pct"/>
          </w:tcPr>
          <w:p w14:paraId="22B6CF98" w14:textId="477CFB3F" w:rsidR="0017401D" w:rsidRPr="00B5479E" w:rsidRDefault="0017401D" w:rsidP="0017401D">
            <w:pPr>
              <w:bidi/>
              <w:jc w:val="center"/>
              <w:rPr>
                <w:rFonts w:cs="B Mitra"/>
                <w:rtl/>
              </w:rPr>
            </w:pPr>
            <w:r w:rsidRPr="00B5479E">
              <w:rPr>
                <w:rFonts w:cs="B Mitra" w:hint="cs"/>
                <w:rtl/>
              </w:rPr>
              <w:t>66/0</w:t>
            </w:r>
          </w:p>
        </w:tc>
        <w:tc>
          <w:tcPr>
            <w:tcW w:w="1450" w:type="pct"/>
          </w:tcPr>
          <w:p w14:paraId="5A46B15E" w14:textId="0CCCE758" w:rsidR="0017401D" w:rsidRPr="00B5479E" w:rsidRDefault="00DC5299" w:rsidP="0017401D">
            <w:pPr>
              <w:bidi/>
              <w:jc w:val="center"/>
              <w:rPr>
                <w:rFonts w:cs="B Mitra"/>
                <w:rtl/>
              </w:rPr>
            </w:pPr>
            <w:r w:rsidRPr="00B5479E">
              <w:rPr>
                <w:rFonts w:cs="B Mitra" w:hint="cs"/>
                <w:rtl/>
              </w:rPr>
              <w:t>۷۶/۰</w:t>
            </w:r>
          </w:p>
        </w:tc>
      </w:tr>
      <w:tr w:rsidR="0017401D" w:rsidRPr="00B5479E" w14:paraId="713747EF" w14:textId="77777777" w:rsidTr="0017401D">
        <w:trPr>
          <w:trHeight w:val="237"/>
          <w:jc w:val="center"/>
        </w:trPr>
        <w:tc>
          <w:tcPr>
            <w:tcW w:w="2447" w:type="pct"/>
            <w:vAlign w:val="center"/>
          </w:tcPr>
          <w:p w14:paraId="40FE0E13" w14:textId="70CFA012" w:rsidR="0017401D" w:rsidRPr="00B5479E" w:rsidRDefault="0017401D" w:rsidP="0017401D">
            <w:pPr>
              <w:bidi/>
              <w:jc w:val="center"/>
              <w:rPr>
                <w:rFonts w:cs="B Mitra"/>
                <w:rtl/>
              </w:rPr>
            </w:pPr>
            <w:r w:rsidRPr="00B5479E">
              <w:rPr>
                <w:rFonts w:cs="B Mitra" w:hint="cs"/>
                <w:rtl/>
              </w:rPr>
              <w:t>سیلیسیم</w:t>
            </w:r>
          </w:p>
        </w:tc>
        <w:tc>
          <w:tcPr>
            <w:tcW w:w="1103" w:type="pct"/>
          </w:tcPr>
          <w:p w14:paraId="6D6ECEE2" w14:textId="35204C95" w:rsidR="0017401D" w:rsidRPr="00B5479E" w:rsidRDefault="0017401D" w:rsidP="0017401D">
            <w:pPr>
              <w:bidi/>
              <w:jc w:val="center"/>
              <w:rPr>
                <w:rFonts w:cs="B Mitra"/>
                <w:rtl/>
              </w:rPr>
            </w:pPr>
            <w:r w:rsidRPr="00B5479E">
              <w:rPr>
                <w:rFonts w:cs="B Mitra" w:hint="cs"/>
                <w:rtl/>
              </w:rPr>
              <w:t>24/8</w:t>
            </w:r>
          </w:p>
        </w:tc>
        <w:tc>
          <w:tcPr>
            <w:tcW w:w="1450" w:type="pct"/>
          </w:tcPr>
          <w:p w14:paraId="4F03A817" w14:textId="2BD3C2C2" w:rsidR="0017401D" w:rsidRPr="00B5479E" w:rsidRDefault="00DC5299" w:rsidP="0017401D">
            <w:pPr>
              <w:bidi/>
              <w:jc w:val="center"/>
              <w:rPr>
                <w:rFonts w:cs="B Mitra"/>
                <w:rtl/>
              </w:rPr>
            </w:pPr>
            <w:r w:rsidRPr="00B5479E">
              <w:rPr>
                <w:rFonts w:cs="B Mitra" w:hint="cs"/>
                <w:rtl/>
              </w:rPr>
              <w:t>۲۱/۹</w:t>
            </w:r>
          </w:p>
        </w:tc>
      </w:tr>
      <w:tr w:rsidR="0017401D" w:rsidRPr="00B5479E" w14:paraId="3B7ACD67" w14:textId="77777777" w:rsidTr="0017401D">
        <w:trPr>
          <w:trHeight w:val="237"/>
          <w:jc w:val="center"/>
        </w:trPr>
        <w:tc>
          <w:tcPr>
            <w:tcW w:w="2447" w:type="pct"/>
            <w:vAlign w:val="center"/>
          </w:tcPr>
          <w:p w14:paraId="13CCF82B" w14:textId="77777777" w:rsidR="0017401D" w:rsidRPr="00B5479E" w:rsidRDefault="0017401D" w:rsidP="0017401D">
            <w:pPr>
              <w:bidi/>
              <w:jc w:val="center"/>
              <w:rPr>
                <w:rFonts w:cs="B Mitra"/>
                <w:rtl/>
              </w:rPr>
            </w:pPr>
            <w:r w:rsidRPr="00B5479E">
              <w:rPr>
                <w:rFonts w:cs="B Mitra" w:hint="cs"/>
                <w:rtl/>
              </w:rPr>
              <w:t>آهن</w:t>
            </w:r>
          </w:p>
        </w:tc>
        <w:tc>
          <w:tcPr>
            <w:tcW w:w="1103" w:type="pct"/>
          </w:tcPr>
          <w:p w14:paraId="3959402B" w14:textId="77777777" w:rsidR="0017401D" w:rsidRPr="00B5479E" w:rsidRDefault="0017401D" w:rsidP="0017401D">
            <w:pPr>
              <w:bidi/>
              <w:jc w:val="center"/>
              <w:rPr>
                <w:rFonts w:cs="B Mitra"/>
                <w:rtl/>
              </w:rPr>
            </w:pPr>
            <w:r w:rsidRPr="00B5479E">
              <w:rPr>
                <w:rFonts w:cs="B Mitra" w:hint="cs"/>
                <w:rtl/>
              </w:rPr>
              <w:t>-</w:t>
            </w:r>
          </w:p>
        </w:tc>
        <w:tc>
          <w:tcPr>
            <w:tcW w:w="1450" w:type="pct"/>
          </w:tcPr>
          <w:p w14:paraId="2FFF9474" w14:textId="2CB14771" w:rsidR="0017401D" w:rsidRPr="00B5479E" w:rsidRDefault="00DC5299" w:rsidP="0017401D">
            <w:pPr>
              <w:bidi/>
              <w:jc w:val="center"/>
              <w:rPr>
                <w:rFonts w:cs="B Mitra"/>
                <w:rtl/>
              </w:rPr>
            </w:pPr>
            <w:r w:rsidRPr="00B5479E">
              <w:rPr>
                <w:rFonts w:cs="B Mitra" w:hint="cs"/>
                <w:rtl/>
              </w:rPr>
              <w:t>۰۶/۳</w:t>
            </w:r>
          </w:p>
        </w:tc>
      </w:tr>
    </w:tbl>
    <w:p w14:paraId="2C419E71" w14:textId="771434FD" w:rsidR="007F7ED2" w:rsidRPr="00B5479E" w:rsidRDefault="007F7ED2" w:rsidP="00161FAA">
      <w:pPr>
        <w:bidi/>
        <w:spacing w:before="240" w:after="0" w:line="240" w:lineRule="auto"/>
        <w:rPr>
          <w:rFonts w:ascii="Cambria" w:hAnsi="Cambria" w:cs="B Mitra"/>
          <w:b/>
          <w:bCs/>
          <w:color w:val="0070C0"/>
          <w:sz w:val="24"/>
          <w:szCs w:val="24"/>
          <w:rtl/>
          <w:lang w:bidi="fa-IR"/>
        </w:rPr>
      </w:pPr>
      <w:r w:rsidRPr="00B5479E">
        <w:rPr>
          <w:rFonts w:ascii="Cambria" w:hAnsi="Cambria" w:cs="B Mitra" w:hint="cs"/>
          <w:b/>
          <w:bCs/>
          <w:color w:val="0070C0"/>
          <w:sz w:val="24"/>
          <w:szCs w:val="24"/>
          <w:rtl/>
          <w:lang w:bidi="fa-IR"/>
        </w:rPr>
        <w:t>نتیجه گیری</w:t>
      </w:r>
    </w:p>
    <w:p w14:paraId="5F804E57" w14:textId="260679A1" w:rsidR="00081AA7" w:rsidRPr="00B5479E" w:rsidRDefault="00186E1A" w:rsidP="00186E1A">
      <w:pPr>
        <w:pStyle w:val="ListParagraph"/>
        <w:tabs>
          <w:tab w:val="right" w:pos="282"/>
        </w:tabs>
        <w:bidi/>
        <w:spacing w:line="240" w:lineRule="auto"/>
        <w:ind w:left="0"/>
        <w:jc w:val="both"/>
        <w:rPr>
          <w:rFonts w:cs="B Mitra"/>
          <w:rtl/>
          <w:lang w:bidi="fa-IR"/>
        </w:rPr>
      </w:pPr>
      <w:r w:rsidRPr="00B5479E">
        <w:rPr>
          <w:rFonts w:cs="B Mitra" w:hint="cs"/>
          <w:rtl/>
          <w:lang w:bidi="fa-IR"/>
        </w:rPr>
        <w:t>۱</w:t>
      </w:r>
      <w:r w:rsidR="00A26D5C" w:rsidRPr="00B5479E">
        <w:rPr>
          <w:rFonts w:cs="B Mitra" w:hint="cs"/>
          <w:rtl/>
          <w:lang w:bidi="fa-IR"/>
        </w:rPr>
        <w:t xml:space="preserve">- </w:t>
      </w:r>
      <w:r w:rsidR="00081AA7" w:rsidRPr="00B5479E">
        <w:rPr>
          <w:rFonts w:cs="B Mitra" w:hint="cs"/>
          <w:rtl/>
          <w:lang w:bidi="fa-IR"/>
        </w:rPr>
        <w:t xml:space="preserve">پوشش </w:t>
      </w:r>
      <w:r w:rsidR="00081AA7" w:rsidRPr="00B5479E">
        <w:rPr>
          <w:rFonts w:asciiTheme="majorBidi" w:hAnsiTheme="majorBidi" w:cstheme="majorBidi"/>
          <w:sz w:val="20"/>
          <w:szCs w:val="20"/>
          <w:lang w:bidi="fa-IR"/>
        </w:rPr>
        <w:t>PEO</w:t>
      </w:r>
      <w:r w:rsidR="00081AA7" w:rsidRPr="00B5479E">
        <w:rPr>
          <w:rFonts w:cs="B Mitra" w:hint="cs"/>
          <w:sz w:val="20"/>
          <w:szCs w:val="20"/>
          <w:rtl/>
          <w:lang w:bidi="fa-IR"/>
        </w:rPr>
        <w:t xml:space="preserve"> </w:t>
      </w:r>
      <w:r w:rsidR="00081AA7" w:rsidRPr="00B5479E">
        <w:rPr>
          <w:rFonts w:cs="B Mitra" w:hint="cs"/>
          <w:rtl/>
          <w:lang w:bidi="fa-IR"/>
        </w:rPr>
        <w:t xml:space="preserve">معمولی پوششی اکسیدی با ماهیت آمورف/کریستالی بود اما پوشش کامپوزیتی علاوه بر این دو فاز دارای فاز کریستالی اکسید سیلیسیم و مولایت (حاصل از واکنش اکسید سیلیسیم و آلومینیم) بود. </w:t>
      </w:r>
    </w:p>
    <w:p w14:paraId="11214D37" w14:textId="459BDFD1" w:rsidR="00186E1A" w:rsidRPr="00B5479E" w:rsidRDefault="00186E1A" w:rsidP="00186E1A">
      <w:pPr>
        <w:pStyle w:val="ListParagraph"/>
        <w:tabs>
          <w:tab w:val="right" w:pos="282"/>
        </w:tabs>
        <w:bidi/>
        <w:spacing w:after="0" w:line="240" w:lineRule="auto"/>
        <w:ind w:left="0"/>
        <w:jc w:val="both"/>
        <w:rPr>
          <w:rFonts w:cs="B Mitra"/>
          <w:rtl/>
        </w:rPr>
      </w:pPr>
      <w:r w:rsidRPr="00B5479E">
        <w:rPr>
          <w:rFonts w:cs="B Mitra" w:hint="cs"/>
          <w:rtl/>
          <w:lang w:bidi="fa-IR"/>
        </w:rPr>
        <w:t>۲-</w:t>
      </w:r>
      <w:r w:rsidRPr="00B5479E">
        <w:rPr>
          <w:rFonts w:cs="B Mitra"/>
          <w:rtl/>
          <w:lang w:bidi="fa-IR"/>
        </w:rPr>
        <w:t>هر دو پوشش دارا</w:t>
      </w:r>
      <w:r w:rsidRPr="00B5479E">
        <w:rPr>
          <w:rFonts w:cs="B Mitra" w:hint="cs"/>
          <w:rtl/>
          <w:lang w:bidi="fa-IR"/>
        </w:rPr>
        <w:t>ی</w:t>
      </w:r>
      <w:r w:rsidRPr="00B5479E">
        <w:rPr>
          <w:rFonts w:cs="B Mitra"/>
          <w:rtl/>
          <w:lang w:bidi="fa-IR"/>
        </w:rPr>
        <w:t xml:space="preserve"> ساختار پنک</w:t>
      </w:r>
      <w:r w:rsidRPr="00B5479E">
        <w:rPr>
          <w:rFonts w:cs="B Mitra" w:hint="cs"/>
          <w:rtl/>
          <w:lang w:bidi="fa-IR"/>
        </w:rPr>
        <w:t>ی</w:t>
      </w:r>
      <w:r w:rsidRPr="00B5479E">
        <w:rPr>
          <w:rFonts w:cs="B Mitra" w:hint="eastAsia"/>
          <w:rtl/>
          <w:lang w:bidi="fa-IR"/>
        </w:rPr>
        <w:t>ک</w:t>
      </w:r>
      <w:r w:rsidRPr="00B5479E">
        <w:rPr>
          <w:rFonts w:cs="B Mitra" w:hint="cs"/>
          <w:rtl/>
          <w:lang w:bidi="fa-IR"/>
        </w:rPr>
        <w:t>ی</w:t>
      </w:r>
      <w:r w:rsidRPr="00B5479E">
        <w:rPr>
          <w:rFonts w:cs="B Mitra"/>
          <w:rtl/>
          <w:lang w:bidi="fa-IR"/>
        </w:rPr>
        <w:t xml:space="preserve"> همراه با دهانه‌ها</w:t>
      </w:r>
      <w:r w:rsidRPr="00B5479E">
        <w:rPr>
          <w:rFonts w:cs="B Mitra" w:hint="cs"/>
          <w:rtl/>
          <w:lang w:bidi="fa-IR"/>
        </w:rPr>
        <w:t>ی</w:t>
      </w:r>
      <w:r w:rsidRPr="00B5479E">
        <w:rPr>
          <w:rFonts w:cs="B Mitra"/>
          <w:rtl/>
          <w:lang w:bidi="fa-IR"/>
        </w:rPr>
        <w:t xml:space="preserve"> آتشفشان</w:t>
      </w:r>
      <w:r w:rsidRPr="00B5479E">
        <w:rPr>
          <w:rFonts w:cs="B Mitra" w:hint="cs"/>
          <w:rtl/>
          <w:lang w:bidi="fa-IR"/>
        </w:rPr>
        <w:t>ی</w:t>
      </w:r>
      <w:r w:rsidRPr="00B5479E">
        <w:rPr>
          <w:rFonts w:cs="B Mitra"/>
          <w:rtl/>
          <w:lang w:bidi="fa-IR"/>
        </w:rPr>
        <w:t xml:space="preserve"> بودند. همچن</w:t>
      </w:r>
      <w:r w:rsidRPr="00B5479E">
        <w:rPr>
          <w:rFonts w:cs="B Mitra" w:hint="cs"/>
          <w:rtl/>
          <w:lang w:bidi="fa-IR"/>
        </w:rPr>
        <w:t>ی</w:t>
      </w:r>
      <w:r w:rsidRPr="00B5479E">
        <w:rPr>
          <w:rFonts w:cs="B Mitra" w:hint="eastAsia"/>
          <w:rtl/>
          <w:lang w:bidi="fa-IR"/>
        </w:rPr>
        <w:t>ن</w:t>
      </w:r>
      <w:r w:rsidRPr="00B5479E">
        <w:rPr>
          <w:rFonts w:cs="B Mitra"/>
          <w:rtl/>
          <w:lang w:bidi="fa-IR"/>
        </w:rPr>
        <w:t xml:space="preserve"> کانال‌ها</w:t>
      </w:r>
      <w:r w:rsidRPr="00B5479E">
        <w:rPr>
          <w:rFonts w:cs="B Mitra" w:hint="cs"/>
          <w:rtl/>
          <w:lang w:bidi="fa-IR"/>
        </w:rPr>
        <w:t>ی</w:t>
      </w:r>
      <w:r w:rsidRPr="00B5479E">
        <w:rPr>
          <w:rFonts w:cs="B Mitra"/>
          <w:rtl/>
          <w:lang w:bidi="fa-IR"/>
        </w:rPr>
        <w:t xml:space="preserve"> تخل</w:t>
      </w:r>
      <w:r w:rsidRPr="00B5479E">
        <w:rPr>
          <w:rFonts w:cs="B Mitra" w:hint="cs"/>
          <w:rtl/>
          <w:lang w:bidi="fa-IR"/>
        </w:rPr>
        <w:t>ی</w:t>
      </w:r>
      <w:r w:rsidRPr="00B5479E">
        <w:rPr>
          <w:rFonts w:cs="B Mitra" w:hint="eastAsia"/>
          <w:rtl/>
          <w:lang w:bidi="fa-IR"/>
        </w:rPr>
        <w:t>ه</w:t>
      </w:r>
      <w:r w:rsidRPr="00B5479E">
        <w:rPr>
          <w:rFonts w:cs="B Mitra"/>
          <w:rtl/>
          <w:lang w:bidi="fa-IR"/>
        </w:rPr>
        <w:t xml:space="preserve"> که منجر به متخلخل شدن پوشش‌ها م</w:t>
      </w:r>
      <w:r w:rsidRPr="00B5479E">
        <w:rPr>
          <w:rFonts w:cs="B Mitra" w:hint="cs"/>
          <w:rtl/>
          <w:lang w:bidi="fa-IR"/>
        </w:rPr>
        <w:t>ی‌</w:t>
      </w:r>
      <w:r w:rsidRPr="00B5479E">
        <w:rPr>
          <w:rFonts w:cs="B Mitra" w:hint="eastAsia"/>
          <w:rtl/>
          <w:lang w:bidi="fa-IR"/>
        </w:rPr>
        <w:t>شدند</w:t>
      </w:r>
      <w:r w:rsidRPr="00B5479E">
        <w:rPr>
          <w:rFonts w:cs="B Mitra"/>
          <w:rtl/>
          <w:lang w:bidi="fa-IR"/>
        </w:rPr>
        <w:t xml:space="preserve"> رو</w:t>
      </w:r>
      <w:r w:rsidRPr="00B5479E">
        <w:rPr>
          <w:rFonts w:cs="B Mitra" w:hint="cs"/>
          <w:rtl/>
          <w:lang w:bidi="fa-IR"/>
        </w:rPr>
        <w:t>ی</w:t>
      </w:r>
      <w:r w:rsidRPr="00B5479E">
        <w:rPr>
          <w:rFonts w:cs="B Mitra"/>
          <w:rtl/>
          <w:lang w:bidi="fa-IR"/>
        </w:rPr>
        <w:t xml:space="preserve"> سطح پوشش کامپوز</w:t>
      </w:r>
      <w:r w:rsidRPr="00B5479E">
        <w:rPr>
          <w:rFonts w:cs="B Mitra" w:hint="cs"/>
          <w:rtl/>
          <w:lang w:bidi="fa-IR"/>
        </w:rPr>
        <w:t>ی</w:t>
      </w:r>
      <w:r w:rsidRPr="00B5479E">
        <w:rPr>
          <w:rFonts w:cs="B Mitra" w:hint="eastAsia"/>
          <w:rtl/>
          <w:lang w:bidi="fa-IR"/>
        </w:rPr>
        <w:t>ت</w:t>
      </w:r>
      <w:r w:rsidRPr="00B5479E">
        <w:rPr>
          <w:rFonts w:cs="B Mitra" w:hint="cs"/>
          <w:rtl/>
          <w:lang w:bidi="fa-IR"/>
        </w:rPr>
        <w:t>ی</w:t>
      </w:r>
      <w:r w:rsidRPr="00B5479E">
        <w:rPr>
          <w:rFonts w:cs="B Mitra"/>
          <w:rtl/>
          <w:lang w:bidi="fa-IR"/>
        </w:rPr>
        <w:t xml:space="preserve"> کمتر ا</w:t>
      </w:r>
      <w:r w:rsidRPr="00B5479E">
        <w:rPr>
          <w:rFonts w:cs="B Mitra" w:hint="cs"/>
          <w:rtl/>
          <w:lang w:bidi="fa-IR"/>
        </w:rPr>
        <w:t>ی</w:t>
      </w:r>
      <w:r w:rsidRPr="00B5479E">
        <w:rPr>
          <w:rFonts w:cs="B Mitra" w:hint="eastAsia"/>
          <w:rtl/>
          <w:lang w:bidi="fa-IR"/>
        </w:rPr>
        <w:t>جاد</w:t>
      </w:r>
      <w:r w:rsidRPr="00B5479E">
        <w:rPr>
          <w:rFonts w:cs="B Mitra"/>
          <w:rtl/>
          <w:lang w:bidi="fa-IR"/>
        </w:rPr>
        <w:t xml:space="preserve"> گرد</w:t>
      </w:r>
      <w:r w:rsidRPr="00B5479E">
        <w:rPr>
          <w:rFonts w:cs="B Mitra" w:hint="cs"/>
          <w:rtl/>
          <w:lang w:bidi="fa-IR"/>
        </w:rPr>
        <w:t>ی</w:t>
      </w:r>
      <w:r w:rsidRPr="00B5479E">
        <w:rPr>
          <w:rFonts w:cs="B Mitra" w:hint="eastAsia"/>
          <w:rtl/>
          <w:lang w:bidi="fa-IR"/>
        </w:rPr>
        <w:t>د</w:t>
      </w:r>
      <w:r w:rsidRPr="00B5479E">
        <w:rPr>
          <w:rFonts w:cs="B Mitra"/>
          <w:rtl/>
          <w:lang w:bidi="fa-IR"/>
        </w:rPr>
        <w:t>.</w:t>
      </w:r>
      <w:r w:rsidRPr="00B5479E">
        <w:rPr>
          <w:rFonts w:cs="B Mitra" w:hint="cs"/>
          <w:rtl/>
        </w:rPr>
        <w:t xml:space="preserve"> </w:t>
      </w:r>
    </w:p>
    <w:p w14:paraId="7257CBB8" w14:textId="1FBB2900" w:rsidR="00A26D5C" w:rsidRPr="00B5479E" w:rsidRDefault="00186E1A" w:rsidP="00A26D5C">
      <w:pPr>
        <w:pStyle w:val="ListParagraph"/>
        <w:tabs>
          <w:tab w:val="right" w:pos="282"/>
        </w:tabs>
        <w:bidi/>
        <w:spacing w:after="0" w:line="240" w:lineRule="auto"/>
        <w:ind w:left="0"/>
        <w:jc w:val="both"/>
        <w:rPr>
          <w:rFonts w:cs="B Mitra"/>
          <w:rtl/>
          <w:lang w:bidi="fa-IR"/>
        </w:rPr>
      </w:pPr>
      <w:r w:rsidRPr="00B5479E">
        <w:rPr>
          <w:rFonts w:cs="B Mitra" w:hint="cs"/>
          <w:rtl/>
          <w:lang w:bidi="fa-IR"/>
        </w:rPr>
        <w:t>۳</w:t>
      </w:r>
      <w:r w:rsidR="00A26D5C" w:rsidRPr="00B5479E">
        <w:rPr>
          <w:rFonts w:cs="B Mitra" w:hint="cs"/>
          <w:rtl/>
          <w:lang w:bidi="fa-IR"/>
        </w:rPr>
        <w:t>- در هر دو پوشش پیک‌های آلومینیم مشاهده شد که به دلیل وجود فاز آمورف، متخلخل بودن و سبک بودن عناصر تشکیل دهنده پوشش بود که امکان نفوذ اشعه ایکس را به زیرلایه فراهم می‌کند.</w:t>
      </w:r>
    </w:p>
    <w:p w14:paraId="515B05C1" w14:textId="0212D4A4" w:rsidR="00081AA7" w:rsidRPr="00B5479E" w:rsidRDefault="00186E1A" w:rsidP="00F552D1">
      <w:pPr>
        <w:pStyle w:val="ListParagraph"/>
        <w:tabs>
          <w:tab w:val="right" w:pos="282"/>
        </w:tabs>
        <w:bidi/>
        <w:spacing w:after="0" w:line="240" w:lineRule="auto"/>
        <w:ind w:left="0"/>
        <w:jc w:val="both"/>
        <w:rPr>
          <w:rFonts w:cs="B Mitra"/>
          <w:rtl/>
          <w:lang w:bidi="fa-IR"/>
        </w:rPr>
      </w:pPr>
      <w:r w:rsidRPr="00B5479E">
        <w:rPr>
          <w:rFonts w:cs="B Mitra" w:hint="cs"/>
          <w:rtl/>
          <w:lang w:bidi="fa-IR"/>
        </w:rPr>
        <w:lastRenderedPageBreak/>
        <w:t>۴</w:t>
      </w:r>
      <w:r w:rsidR="00081AA7" w:rsidRPr="00B5479E">
        <w:rPr>
          <w:rFonts w:cs="B Mitra" w:hint="cs"/>
          <w:rtl/>
          <w:lang w:bidi="fa-IR"/>
        </w:rPr>
        <w:t xml:space="preserve">- </w:t>
      </w:r>
      <w:r w:rsidR="00F552D1" w:rsidRPr="00B5479E">
        <w:rPr>
          <w:rFonts w:cs="B Mitra" w:hint="cs"/>
          <w:rtl/>
          <w:lang w:bidi="fa-IR"/>
        </w:rPr>
        <w:t xml:space="preserve">به دلیل کاهش تخلیه‌های سطحی در حضور ذرات کامپوزیتی </w:t>
      </w:r>
      <w:r w:rsidR="00081AA7" w:rsidRPr="00B5479E">
        <w:rPr>
          <w:rFonts w:cs="B Mitra" w:hint="cs"/>
          <w:rtl/>
          <w:lang w:bidi="fa-IR"/>
        </w:rPr>
        <w:t>پوشش کامپوزیتی دارای زبر</w:t>
      </w:r>
      <w:r w:rsidR="00F552D1" w:rsidRPr="00B5479E">
        <w:rPr>
          <w:rFonts w:cs="B Mitra" w:hint="cs"/>
          <w:rtl/>
          <w:lang w:bidi="fa-IR"/>
        </w:rPr>
        <w:t xml:space="preserve">ی کمتری نسبت به پوشش معمولی بود. همچنین سختی این پوشش به دلیل شکل‌گیری فاز مولایت حدود 500 ویکرز بیشتر از پوشش معمولی بود. </w:t>
      </w:r>
    </w:p>
    <w:p w14:paraId="70979A43" w14:textId="3128A404" w:rsidR="00081AA7" w:rsidRPr="00B5479E" w:rsidRDefault="00186E1A" w:rsidP="009167C6">
      <w:pPr>
        <w:pStyle w:val="ListParagraph"/>
        <w:tabs>
          <w:tab w:val="right" w:pos="282"/>
        </w:tabs>
        <w:bidi/>
        <w:spacing w:after="0" w:line="240" w:lineRule="auto"/>
        <w:ind w:left="0"/>
        <w:jc w:val="both"/>
        <w:rPr>
          <w:rFonts w:cs="B Mitra"/>
          <w:rtl/>
          <w:lang w:bidi="fa-IR"/>
        </w:rPr>
      </w:pPr>
      <w:r w:rsidRPr="00B5479E">
        <w:rPr>
          <w:rFonts w:cs="B Mitra" w:hint="cs"/>
          <w:rtl/>
          <w:lang w:bidi="fa-IR"/>
        </w:rPr>
        <w:t>۵</w:t>
      </w:r>
      <w:r w:rsidR="00081AA7" w:rsidRPr="00B5479E">
        <w:rPr>
          <w:rFonts w:cs="B Mitra" w:hint="cs"/>
          <w:rtl/>
          <w:lang w:bidi="fa-IR"/>
        </w:rPr>
        <w:t xml:space="preserve">- </w:t>
      </w:r>
      <w:r w:rsidR="009167C6" w:rsidRPr="00B5479E">
        <w:rPr>
          <w:rFonts w:cs="B Mitra" w:hint="cs"/>
          <w:rtl/>
          <w:lang w:bidi="fa-IR"/>
        </w:rPr>
        <w:t>بیشترین مقاومت به سایش(بهبود ۴۰ درصدی مقدار کاهش وزن) و کمترین ضریب اصطکاک متوسط (48/0)</w:t>
      </w:r>
      <w:r w:rsidR="00081AA7" w:rsidRPr="00B5479E">
        <w:rPr>
          <w:rFonts w:cs="B Mitra" w:hint="cs"/>
          <w:rtl/>
          <w:lang w:bidi="fa-IR"/>
        </w:rPr>
        <w:t xml:space="preserve"> را پوشش کامپوزیتی از خود نشان داد</w:t>
      </w:r>
      <w:r w:rsidR="00A63E1B" w:rsidRPr="00B5479E">
        <w:rPr>
          <w:rFonts w:cs="B Mitra" w:hint="cs"/>
          <w:rtl/>
          <w:lang w:bidi="fa-IR"/>
        </w:rPr>
        <w:t xml:space="preserve"> </w:t>
      </w:r>
      <w:r w:rsidR="009167C6" w:rsidRPr="00B5479E">
        <w:rPr>
          <w:rFonts w:cs="B Mitra" w:hint="cs"/>
          <w:rtl/>
          <w:lang w:bidi="fa-IR"/>
        </w:rPr>
        <w:t>که بیانگر خاصیت روانکاری ذرات تقویت کننده در پوشش بود.</w:t>
      </w:r>
    </w:p>
    <w:p w14:paraId="3FFFFCB7" w14:textId="608E8202" w:rsidR="00081AA7" w:rsidRPr="00B5479E" w:rsidRDefault="00186E1A" w:rsidP="00320560">
      <w:pPr>
        <w:pStyle w:val="ListParagraph"/>
        <w:tabs>
          <w:tab w:val="right" w:pos="282"/>
        </w:tabs>
        <w:bidi/>
        <w:spacing w:after="0" w:line="240" w:lineRule="auto"/>
        <w:ind w:left="0"/>
        <w:jc w:val="both"/>
        <w:rPr>
          <w:rFonts w:cs="B Mitra"/>
          <w:rtl/>
          <w:lang w:bidi="fa-IR"/>
        </w:rPr>
      </w:pPr>
      <w:r w:rsidRPr="00B5479E">
        <w:rPr>
          <w:rFonts w:cs="B Mitra" w:hint="cs"/>
          <w:rtl/>
          <w:lang w:bidi="fa-IR"/>
        </w:rPr>
        <w:t>۶</w:t>
      </w:r>
      <w:r w:rsidR="00081AA7" w:rsidRPr="00B5479E">
        <w:rPr>
          <w:rFonts w:cs="B Mitra" w:hint="cs"/>
          <w:rtl/>
          <w:lang w:bidi="fa-IR"/>
        </w:rPr>
        <w:t xml:space="preserve">- مکانیزم عمده سایشی زیرلایه آلومینیمی ورقه‌ای و اکسیداسیون بود. در حالیکه پوشش </w:t>
      </w:r>
      <w:r w:rsidR="00081AA7" w:rsidRPr="00B5479E">
        <w:rPr>
          <w:rFonts w:asciiTheme="majorBidi" w:hAnsiTheme="majorBidi" w:cstheme="majorBidi"/>
          <w:sz w:val="20"/>
          <w:szCs w:val="20"/>
          <w:lang w:bidi="fa-IR"/>
        </w:rPr>
        <w:t>PEO</w:t>
      </w:r>
      <w:r w:rsidR="00081AA7" w:rsidRPr="00B5479E">
        <w:rPr>
          <w:rFonts w:cs="B Mitra" w:hint="cs"/>
          <w:sz w:val="20"/>
          <w:szCs w:val="20"/>
          <w:rtl/>
          <w:lang w:bidi="fa-IR"/>
        </w:rPr>
        <w:t xml:space="preserve"> </w:t>
      </w:r>
      <w:r w:rsidR="00081AA7" w:rsidRPr="00B5479E">
        <w:rPr>
          <w:rFonts w:cs="B Mitra" w:hint="cs"/>
          <w:rtl/>
          <w:lang w:bidi="fa-IR"/>
        </w:rPr>
        <w:t xml:space="preserve">دارای مکانیزم‌های خراشان، اکسیداسیون </w:t>
      </w:r>
      <w:r w:rsidR="009167C6" w:rsidRPr="00B5479E">
        <w:rPr>
          <w:rFonts w:cs="B Mitra" w:hint="cs"/>
          <w:rtl/>
          <w:lang w:bidi="fa-IR"/>
        </w:rPr>
        <w:t xml:space="preserve">و چسبان وپوشش کامپوزیتی دارای مکانیزم خیش ریز و چسبان بود. </w:t>
      </w:r>
    </w:p>
    <w:p w14:paraId="1D4A9EC0" w14:textId="77777777" w:rsidR="0090692C" w:rsidRPr="00B5479E" w:rsidRDefault="0090692C" w:rsidP="00161FAA">
      <w:pPr>
        <w:bidi/>
        <w:spacing w:before="240" w:after="0" w:line="240" w:lineRule="auto"/>
        <w:rPr>
          <w:rFonts w:ascii="Cambria" w:hAnsi="Cambria" w:cs="B Mitra"/>
          <w:b/>
          <w:bCs/>
          <w:color w:val="0070C0"/>
          <w:sz w:val="24"/>
          <w:szCs w:val="24"/>
          <w:rtl/>
          <w:lang w:bidi="fa-IR"/>
        </w:rPr>
      </w:pPr>
      <w:r w:rsidRPr="00B5479E">
        <w:rPr>
          <w:rFonts w:ascii="Cambria" w:hAnsi="Cambria" w:cs="B Mitra" w:hint="cs"/>
          <w:b/>
          <w:bCs/>
          <w:color w:val="0070C0"/>
          <w:sz w:val="24"/>
          <w:szCs w:val="24"/>
          <w:rtl/>
          <w:lang w:bidi="fa-IR"/>
        </w:rPr>
        <w:t>ملاحظات اخلاقی پیروی از اصول اخلاق پژوهش</w:t>
      </w:r>
    </w:p>
    <w:p w14:paraId="52B8EE6F" w14:textId="77777777" w:rsidR="0090692C" w:rsidRPr="00B5479E" w:rsidRDefault="0090692C" w:rsidP="0090692C">
      <w:pPr>
        <w:bidi/>
        <w:spacing w:after="0" w:line="240" w:lineRule="auto"/>
        <w:jc w:val="both"/>
        <w:rPr>
          <w:rFonts w:ascii="Cambria" w:hAnsi="Cambria" w:cs="B Mitra"/>
          <w:b/>
          <w:bCs/>
          <w:rtl/>
          <w:lang w:bidi="fa-IR"/>
        </w:rPr>
      </w:pPr>
      <w:r w:rsidRPr="00B5479E">
        <w:rPr>
          <w:rFonts w:ascii="Cambria" w:hAnsi="Cambria" w:cs="B Mitra" w:hint="cs"/>
          <w:rtl/>
          <w:lang w:bidi="fa-IR"/>
        </w:rPr>
        <w:t>همکاری مشارکت</w:t>
      </w:r>
      <w:r w:rsidRPr="00B5479E">
        <w:rPr>
          <w:rFonts w:ascii="Cambria" w:hAnsi="Cambria" w:cs="B Mitra" w:hint="cs"/>
          <w:rtl/>
          <w:lang w:bidi="fa-IR"/>
        </w:rPr>
        <w:softHyphen/>
        <w:t xml:space="preserve">کنندگان </w:t>
      </w:r>
      <w:r w:rsidRPr="00B5479E">
        <w:rPr>
          <w:rFonts w:ascii="Cambria" w:hAnsi="Cambria" w:cs="B Mitra"/>
          <w:rtl/>
          <w:lang w:bidi="fa-IR"/>
        </w:rPr>
        <w:t xml:space="preserve">در </w:t>
      </w:r>
      <w:r w:rsidRPr="00B5479E">
        <w:rPr>
          <w:rFonts w:ascii="Cambria" w:hAnsi="Cambria" w:cs="B Mitra" w:hint="cs"/>
          <w:rtl/>
          <w:lang w:bidi="fa-IR"/>
        </w:rPr>
        <w:t>تحقیق حاضر به صورت داوطلبانه و با رضایت آنان بوده است</w:t>
      </w:r>
      <w:r w:rsidRPr="00B5479E">
        <w:rPr>
          <w:rFonts w:ascii="Cambria" w:hAnsi="Cambria" w:cs="B Mitra"/>
          <w:rtl/>
          <w:lang w:bidi="fa-IR"/>
        </w:rPr>
        <w:t>.</w:t>
      </w:r>
    </w:p>
    <w:p w14:paraId="65E59B37" w14:textId="77777777" w:rsidR="0090692C" w:rsidRPr="00B5479E" w:rsidRDefault="0090692C" w:rsidP="00A248D3">
      <w:pPr>
        <w:bidi/>
        <w:spacing w:before="240" w:after="0" w:line="240" w:lineRule="auto"/>
        <w:rPr>
          <w:rFonts w:ascii="Cambria" w:hAnsi="Cambria" w:cs="B Mitra"/>
          <w:b/>
          <w:bCs/>
          <w:color w:val="0070C0"/>
          <w:sz w:val="24"/>
          <w:szCs w:val="24"/>
          <w:rtl/>
          <w:lang w:bidi="fa-IR"/>
        </w:rPr>
      </w:pPr>
      <w:r w:rsidRPr="00B5479E">
        <w:rPr>
          <w:rFonts w:ascii="Cambria" w:hAnsi="Cambria" w:cs="B Mitra" w:hint="cs"/>
          <w:b/>
          <w:bCs/>
          <w:color w:val="0070C0"/>
          <w:sz w:val="24"/>
          <w:szCs w:val="24"/>
          <w:rtl/>
          <w:lang w:bidi="fa-IR"/>
        </w:rPr>
        <w:lastRenderedPageBreak/>
        <w:t>حامی مالی</w:t>
      </w:r>
    </w:p>
    <w:p w14:paraId="62A48973" w14:textId="018B69A3" w:rsidR="00557AA3" w:rsidRPr="00A61093" w:rsidRDefault="0090692C" w:rsidP="00A61093">
      <w:pPr>
        <w:bidi/>
        <w:spacing w:after="0" w:line="240" w:lineRule="auto"/>
        <w:jc w:val="both"/>
        <w:rPr>
          <w:rFonts w:ascii="Cambria" w:hAnsi="Cambria" w:cs="B Mitra"/>
          <w:rtl/>
          <w:lang w:bidi="fa-IR"/>
        </w:rPr>
      </w:pPr>
      <w:r w:rsidRPr="00B5479E">
        <w:rPr>
          <w:rFonts w:ascii="Cambria" w:hAnsi="Cambria" w:cs="B Mitra"/>
          <w:rtl/>
          <w:lang w:bidi="fa-IR"/>
        </w:rPr>
        <w:t>هزینه</w:t>
      </w:r>
      <w:r w:rsidRPr="00B5479E">
        <w:rPr>
          <w:rFonts w:ascii="Cambria" w:hAnsi="Cambria" w:cs="B Mitra"/>
          <w:rtl/>
          <w:lang w:bidi="fa-IR"/>
        </w:rPr>
        <w:softHyphen/>
        <w:t xml:space="preserve"> </w:t>
      </w:r>
      <w:r w:rsidRPr="00B5479E">
        <w:rPr>
          <w:rFonts w:ascii="Cambria" w:hAnsi="Cambria" w:cs="B Mitra" w:hint="cs"/>
          <w:rtl/>
          <w:lang w:bidi="fa-IR"/>
        </w:rPr>
        <w:t xml:space="preserve">تحقیق </w:t>
      </w:r>
      <w:r w:rsidRPr="00B5479E">
        <w:rPr>
          <w:rFonts w:ascii="Cambria" w:hAnsi="Cambria" w:cs="B Mitra"/>
          <w:rtl/>
          <w:lang w:bidi="fa-IR"/>
        </w:rPr>
        <w:t>حاضر توسط نویسندگان مقاله تامین شد</w:t>
      </w:r>
      <w:r w:rsidRPr="00B5479E">
        <w:rPr>
          <w:rFonts w:ascii="Cambria" w:hAnsi="Cambria" w:cs="B Mitra" w:hint="cs"/>
          <w:rtl/>
          <w:lang w:bidi="fa-IR"/>
        </w:rPr>
        <w:t>ه است</w:t>
      </w:r>
      <w:r w:rsidRPr="00B5479E">
        <w:rPr>
          <w:rFonts w:ascii="Cambria" w:hAnsi="Cambria" w:cs="B Mitra"/>
          <w:rtl/>
          <w:lang w:bidi="fa-IR"/>
        </w:rPr>
        <w:t>.</w:t>
      </w:r>
    </w:p>
    <w:p w14:paraId="12F443B6" w14:textId="77777777" w:rsidR="0090692C" w:rsidRPr="00B5479E" w:rsidRDefault="0090692C" w:rsidP="00161FAA">
      <w:pPr>
        <w:bidi/>
        <w:spacing w:before="240" w:after="0" w:line="240" w:lineRule="auto"/>
        <w:rPr>
          <w:rFonts w:ascii="Cambria" w:hAnsi="Cambria" w:cs="B Mitra"/>
          <w:b/>
          <w:bCs/>
          <w:color w:val="0070C0"/>
          <w:sz w:val="24"/>
          <w:szCs w:val="24"/>
          <w:rtl/>
          <w:lang w:bidi="fa-IR"/>
        </w:rPr>
      </w:pPr>
      <w:r w:rsidRPr="00B5479E">
        <w:rPr>
          <w:rFonts w:ascii="Cambria" w:hAnsi="Cambria" w:cs="B Mitra" w:hint="cs"/>
          <w:b/>
          <w:bCs/>
          <w:color w:val="0070C0"/>
          <w:sz w:val="24"/>
          <w:szCs w:val="24"/>
          <w:rtl/>
          <w:lang w:bidi="fa-IR"/>
        </w:rPr>
        <w:t>مشارکت نویسندگان</w:t>
      </w:r>
    </w:p>
    <w:p w14:paraId="5C517FF5" w14:textId="44D24E57" w:rsidR="00B734A5" w:rsidRPr="00B5479E" w:rsidRDefault="002A2C3D" w:rsidP="00DC5299">
      <w:pPr>
        <w:bidi/>
        <w:spacing w:after="0" w:line="240" w:lineRule="auto"/>
        <w:jc w:val="both"/>
        <w:rPr>
          <w:rFonts w:ascii="Cambria" w:hAnsi="Cambria" w:cs="B Mitra"/>
          <w:rtl/>
          <w:lang w:bidi="fa-IR"/>
        </w:rPr>
      </w:pPr>
      <w:r w:rsidRPr="00B5479E">
        <w:rPr>
          <w:rFonts w:ascii="Cambria" w:hAnsi="Cambria" w:cs="B Mitra" w:hint="cs"/>
          <w:rtl/>
          <w:lang w:bidi="fa-IR"/>
        </w:rPr>
        <w:t>انجام آزمایش</w:t>
      </w:r>
      <w:r w:rsidR="00F3591D">
        <w:rPr>
          <w:rFonts w:ascii="Cambria" w:hAnsi="Cambria" w:cs="B Mitra" w:hint="cs"/>
          <w:rtl/>
          <w:lang w:bidi="fa-IR"/>
        </w:rPr>
        <w:t xml:space="preserve"> ها</w:t>
      </w:r>
      <w:r w:rsidR="0090692C" w:rsidRPr="00B5479E">
        <w:rPr>
          <w:rFonts w:ascii="Cambria" w:hAnsi="Cambria" w:cs="B Mitra"/>
          <w:rtl/>
          <w:lang w:bidi="fa-IR"/>
        </w:rPr>
        <w:t xml:space="preserve">: </w:t>
      </w:r>
      <w:r w:rsidR="00DC5299" w:rsidRPr="00B5479E">
        <w:rPr>
          <w:rFonts w:ascii="Cambria" w:hAnsi="Cambria" w:cs="B Mitra" w:hint="cs"/>
          <w:rtl/>
          <w:lang w:bidi="fa-IR"/>
        </w:rPr>
        <w:t>زهرا صلاح هادی</w:t>
      </w:r>
      <w:r w:rsidR="0090692C" w:rsidRPr="00B5479E">
        <w:rPr>
          <w:rFonts w:ascii="Cambria" w:hAnsi="Cambria" w:cs="B Mitra"/>
          <w:rtl/>
          <w:lang w:bidi="fa-IR"/>
        </w:rPr>
        <w:t xml:space="preserve">؛ </w:t>
      </w:r>
    </w:p>
    <w:p w14:paraId="5CEE9D8F" w14:textId="77777777" w:rsidR="00DC5299" w:rsidRPr="00B5479E" w:rsidRDefault="0090692C" w:rsidP="00DC5299">
      <w:pPr>
        <w:bidi/>
        <w:spacing w:after="0" w:line="240" w:lineRule="auto"/>
        <w:jc w:val="both"/>
        <w:rPr>
          <w:rFonts w:ascii="Cambria" w:hAnsi="Cambria" w:cs="B Mitra"/>
          <w:rtl/>
          <w:lang w:bidi="fa-IR"/>
        </w:rPr>
      </w:pPr>
      <w:r w:rsidRPr="00B5479E">
        <w:rPr>
          <w:rFonts w:ascii="Cambria" w:hAnsi="Cambria" w:cs="B Mitra"/>
          <w:rtl/>
          <w:lang w:bidi="fa-IR"/>
        </w:rPr>
        <w:t>تحلیل داده</w:t>
      </w:r>
      <w:r w:rsidRPr="00B5479E">
        <w:rPr>
          <w:rFonts w:ascii="Cambria" w:hAnsi="Cambria" w:cs="B Mitra"/>
          <w:rtl/>
          <w:lang w:bidi="fa-IR"/>
        </w:rPr>
        <w:softHyphen/>
        <w:t>ها</w:t>
      </w:r>
      <w:r w:rsidR="002A2C3D" w:rsidRPr="00B5479E">
        <w:rPr>
          <w:rFonts w:ascii="Cambria" w:hAnsi="Cambria" w:cs="B Mitra" w:hint="cs"/>
          <w:rtl/>
          <w:lang w:bidi="fa-IR"/>
        </w:rPr>
        <w:t xml:space="preserve"> و نتایج</w:t>
      </w:r>
      <w:r w:rsidRPr="00B5479E">
        <w:rPr>
          <w:rFonts w:ascii="Cambria" w:hAnsi="Cambria" w:cs="B Mitra"/>
          <w:rtl/>
          <w:lang w:bidi="fa-IR"/>
        </w:rPr>
        <w:t xml:space="preserve">: </w:t>
      </w:r>
      <w:r w:rsidR="00DC5299" w:rsidRPr="00B5479E">
        <w:rPr>
          <w:rFonts w:ascii="Cambria" w:hAnsi="Cambria" w:cs="B Mitra" w:hint="cs"/>
          <w:rtl/>
          <w:lang w:bidi="fa-IR"/>
        </w:rPr>
        <w:t>زهرا صلاح هادی</w:t>
      </w:r>
      <w:r w:rsidR="002A2C3D" w:rsidRPr="00B5479E">
        <w:rPr>
          <w:rFonts w:ascii="Cambria" w:hAnsi="Cambria" w:cs="B Mitra" w:hint="cs"/>
          <w:rtl/>
          <w:lang w:bidi="fa-IR"/>
        </w:rPr>
        <w:t xml:space="preserve">، </w:t>
      </w:r>
      <w:r w:rsidR="00DC5299" w:rsidRPr="00B5479E">
        <w:rPr>
          <w:rFonts w:ascii="Cambria" w:hAnsi="Cambria" w:cs="B Mitra" w:hint="cs"/>
          <w:rtl/>
          <w:lang w:bidi="fa-IR"/>
        </w:rPr>
        <w:t>فرهاد عظیمی فر</w:t>
      </w:r>
      <w:r w:rsidR="002A2C3D" w:rsidRPr="00B5479E">
        <w:rPr>
          <w:rFonts w:ascii="Cambria" w:hAnsi="Cambria" w:cs="B Mitra" w:hint="cs"/>
          <w:rtl/>
          <w:lang w:bidi="fa-IR"/>
        </w:rPr>
        <w:t xml:space="preserve">، </w:t>
      </w:r>
    </w:p>
    <w:p w14:paraId="00CE8828" w14:textId="791FB4D7" w:rsidR="002A2C3D" w:rsidRPr="00B5479E" w:rsidRDefault="0090692C" w:rsidP="00DC5299">
      <w:pPr>
        <w:bidi/>
        <w:spacing w:after="0" w:line="240" w:lineRule="auto"/>
        <w:jc w:val="both"/>
        <w:rPr>
          <w:rFonts w:ascii="Cambria" w:hAnsi="Cambria" w:cs="B Mitra"/>
          <w:rtl/>
          <w:lang w:bidi="fa-IR"/>
        </w:rPr>
      </w:pPr>
      <w:r w:rsidRPr="00B5479E">
        <w:rPr>
          <w:rFonts w:ascii="Cambria" w:hAnsi="Cambria" w:cs="B Mitra"/>
          <w:rtl/>
          <w:lang w:bidi="fa-IR"/>
        </w:rPr>
        <w:t xml:space="preserve">نگارش نهایی: </w:t>
      </w:r>
      <w:r w:rsidR="00DC5299" w:rsidRPr="00B5479E">
        <w:rPr>
          <w:rFonts w:ascii="Cambria" w:hAnsi="Cambria" w:cs="B Mitra" w:hint="cs"/>
          <w:rtl/>
          <w:lang w:bidi="fa-IR"/>
        </w:rPr>
        <w:t>زهرا صلاح هادی، فرهاد عظیمی فر، محمد رزازی بروجنی</w:t>
      </w:r>
      <w:r w:rsidRPr="00B5479E">
        <w:rPr>
          <w:rFonts w:ascii="Cambria" w:hAnsi="Cambria" w:cs="B Mitra" w:hint="cs"/>
          <w:rtl/>
          <w:lang w:bidi="fa-IR"/>
        </w:rPr>
        <w:t>.</w:t>
      </w:r>
    </w:p>
    <w:p w14:paraId="3336E881" w14:textId="77777777" w:rsidR="0090692C" w:rsidRPr="00B5479E" w:rsidRDefault="0090692C" w:rsidP="00161FAA">
      <w:pPr>
        <w:bidi/>
        <w:spacing w:before="240" w:after="0" w:line="240" w:lineRule="auto"/>
        <w:rPr>
          <w:rFonts w:ascii="Cambria" w:hAnsi="Cambria" w:cs="B Mitra"/>
          <w:b/>
          <w:bCs/>
          <w:color w:val="0070C0"/>
          <w:sz w:val="24"/>
          <w:szCs w:val="24"/>
          <w:rtl/>
          <w:lang w:bidi="fa-IR"/>
        </w:rPr>
      </w:pPr>
      <w:r w:rsidRPr="00B5479E">
        <w:rPr>
          <w:rFonts w:ascii="Cambria" w:hAnsi="Cambria" w:cs="B Mitra" w:hint="cs"/>
          <w:b/>
          <w:bCs/>
          <w:color w:val="0070C0"/>
          <w:sz w:val="24"/>
          <w:szCs w:val="24"/>
          <w:rtl/>
          <w:lang w:bidi="fa-IR"/>
        </w:rPr>
        <w:t>تعارض منافع</w:t>
      </w:r>
    </w:p>
    <w:p w14:paraId="5C827BDF" w14:textId="77777777" w:rsidR="0090692C" w:rsidRDefault="0090692C" w:rsidP="0090692C">
      <w:pPr>
        <w:bidi/>
        <w:spacing w:after="0" w:line="240" w:lineRule="auto"/>
        <w:jc w:val="both"/>
        <w:rPr>
          <w:rFonts w:ascii="Cambria" w:hAnsi="Cambria" w:cs="B Mitra"/>
          <w:rtl/>
          <w:lang w:bidi="fa-IR"/>
        </w:rPr>
      </w:pPr>
      <w:r w:rsidRPr="00B5479E">
        <w:rPr>
          <w:rFonts w:ascii="Cambria" w:hAnsi="Cambria" w:cs="B Mitra" w:hint="cs"/>
          <w:rtl/>
          <w:lang w:bidi="fa-IR"/>
        </w:rPr>
        <w:t>بنابر اظهار نویسندگان، مقاله حاضر فاقد هرگونه تعارض منافع بوده است.</w:t>
      </w:r>
    </w:p>
    <w:p w14:paraId="14D70024" w14:textId="0D73FC1F" w:rsidR="009934D5" w:rsidRPr="00B5479E" w:rsidRDefault="009934D5" w:rsidP="008816E4">
      <w:pPr>
        <w:spacing w:after="0" w:line="240" w:lineRule="auto"/>
        <w:jc w:val="both"/>
        <w:rPr>
          <w:rFonts w:asciiTheme="majorBidi" w:hAnsiTheme="majorBidi" w:cstheme="majorBidi"/>
          <w:b/>
          <w:bCs/>
          <w:color w:val="0070C0"/>
          <w:rtl/>
          <w:lang w:bidi="fa-IR"/>
        </w:rPr>
      </w:pPr>
    </w:p>
    <w:p w14:paraId="0374944C" w14:textId="77777777" w:rsidR="00E11B54" w:rsidRPr="00B5479E" w:rsidRDefault="00E11B54" w:rsidP="008816E4">
      <w:pPr>
        <w:spacing w:after="0" w:line="240" w:lineRule="auto"/>
        <w:jc w:val="both"/>
        <w:rPr>
          <w:rFonts w:asciiTheme="majorBidi" w:hAnsiTheme="majorBidi" w:cstheme="majorBidi"/>
          <w:b/>
          <w:bCs/>
          <w:color w:val="0070C0"/>
          <w:rtl/>
          <w:lang w:bidi="fa-IR"/>
        </w:rPr>
      </w:pPr>
    </w:p>
    <w:p w14:paraId="2A69D983" w14:textId="77777777" w:rsidR="00E11B54" w:rsidRPr="00B5479E" w:rsidRDefault="00E11B54" w:rsidP="008816E4">
      <w:pPr>
        <w:spacing w:after="0" w:line="240" w:lineRule="auto"/>
        <w:jc w:val="both"/>
        <w:rPr>
          <w:rFonts w:asciiTheme="majorBidi" w:hAnsiTheme="majorBidi" w:cstheme="majorBidi"/>
          <w:b/>
          <w:bCs/>
          <w:color w:val="0070C0"/>
          <w:lang w:bidi="fa-IR"/>
        </w:rPr>
        <w:sectPr w:rsidR="00E11B54" w:rsidRPr="00B5479E" w:rsidSect="009651FB">
          <w:type w:val="continuous"/>
          <w:pgSz w:w="11907" w:h="16839" w:code="9"/>
          <w:pgMar w:top="1440" w:right="1440" w:bottom="1440" w:left="1440" w:header="720" w:footer="720" w:gutter="0"/>
          <w:cols w:num="2" w:space="720"/>
          <w:bidi/>
          <w:docGrid w:linePitch="360"/>
        </w:sectPr>
      </w:pPr>
    </w:p>
    <w:p w14:paraId="5B471159" w14:textId="71083A47" w:rsidR="00D57F58" w:rsidRDefault="006275CE" w:rsidP="004D1FE9">
      <w:pPr>
        <w:spacing w:after="120" w:line="240" w:lineRule="auto"/>
        <w:jc w:val="both"/>
        <w:rPr>
          <w:rFonts w:asciiTheme="majorHAnsi" w:hAnsiTheme="majorHAnsi"/>
          <w:color w:val="4F81BD" w:themeColor="accent1"/>
          <w:sz w:val="32"/>
          <w:szCs w:val="32"/>
          <w:lang w:bidi="fa-IR"/>
        </w:rPr>
      </w:pPr>
      <w:r w:rsidRPr="00B5479E">
        <w:rPr>
          <w:rFonts w:asciiTheme="majorHAnsi" w:hAnsiTheme="majorHAnsi"/>
          <w:color w:val="4F81BD" w:themeColor="accent1"/>
          <w:sz w:val="32"/>
          <w:szCs w:val="32"/>
          <w:lang w:bidi="fa-IR"/>
        </w:rPr>
        <w:lastRenderedPageBreak/>
        <w:t>References</w:t>
      </w:r>
    </w:p>
    <w:p w14:paraId="08ABC0C7" w14:textId="2CE4D2B4" w:rsidR="00772152" w:rsidRPr="00997A09" w:rsidRDefault="00A61093" w:rsidP="00997A09">
      <w:pPr>
        <w:widowControl w:val="0"/>
        <w:autoSpaceDE w:val="0"/>
        <w:autoSpaceDN w:val="0"/>
        <w:adjustRightInd w:val="0"/>
        <w:spacing w:before="240" w:after="0" w:line="240" w:lineRule="auto"/>
        <w:ind w:left="270" w:hanging="270"/>
        <w:jc w:val="both"/>
        <w:rPr>
          <w:rFonts w:ascii="Times New Roman" w:hAnsi="Times New Roman" w:cs="Times New Roman"/>
          <w:noProof/>
          <w:color w:val="0000FF"/>
          <w:szCs w:val="24"/>
        </w:rPr>
      </w:pPr>
      <w:r w:rsidRPr="00772152">
        <w:rPr>
          <w:rFonts w:ascii="Times New Roman" w:hAnsi="Times New Roman" w:cstheme="majorBidi"/>
          <w:noProof/>
          <w:color w:val="0000FF"/>
          <w:u w:val="single"/>
          <w:lang w:bidi="fa-IR"/>
        </w:rPr>
        <w:fldChar w:fldCharType="begin" w:fldLock="1"/>
      </w:r>
      <w:r w:rsidRPr="00772152">
        <w:rPr>
          <w:rFonts w:ascii="Times New Roman" w:hAnsi="Times New Roman" w:cstheme="majorBidi"/>
          <w:noProof/>
          <w:color w:val="0000FF"/>
          <w:u w:val="single"/>
          <w:lang w:bidi="fa-IR"/>
        </w:rPr>
        <w:instrText xml:space="preserve">ADDIN Mendeley Bibliography CSL_BIBLIOGRAPHY </w:instrText>
      </w:r>
      <w:r w:rsidRPr="00772152">
        <w:rPr>
          <w:rFonts w:ascii="Times New Roman" w:hAnsi="Times New Roman" w:cstheme="majorBidi"/>
          <w:noProof/>
          <w:color w:val="0000FF"/>
          <w:u w:val="single"/>
          <w:lang w:bidi="fa-IR"/>
        </w:rPr>
        <w:fldChar w:fldCharType="separate"/>
      </w:r>
      <w:r w:rsidR="00772152" w:rsidRPr="00997A09">
        <w:rPr>
          <w:rFonts w:ascii="Times New Roman" w:hAnsi="Times New Roman" w:cs="Times New Roman"/>
          <w:noProof/>
          <w:color w:val="0000FF"/>
          <w:szCs w:val="24"/>
        </w:rPr>
        <w:t>1.</w:t>
      </w:r>
      <w:r w:rsidR="00772152" w:rsidRPr="00997A09">
        <w:rPr>
          <w:rFonts w:ascii="Times New Roman" w:hAnsi="Times New Roman" w:cs="Times New Roman"/>
          <w:noProof/>
          <w:color w:val="0000FF"/>
          <w:szCs w:val="24"/>
        </w:rPr>
        <w:tab/>
        <w:t xml:space="preserve">Sikdar S, Menezes P V, Maccione R, Jacob T, Menezes PL. Plasma electrolytic oxidation (PEO) process—processing, properties, and applications. Nanomaterials. 2021;11(6):1375. </w:t>
      </w:r>
    </w:p>
    <w:p w14:paraId="400F5A13" w14:textId="77777777" w:rsidR="00772152" w:rsidRPr="00997A09" w:rsidRDefault="00772152" w:rsidP="00997A09">
      <w:pPr>
        <w:widowControl w:val="0"/>
        <w:autoSpaceDE w:val="0"/>
        <w:autoSpaceDN w:val="0"/>
        <w:adjustRightInd w:val="0"/>
        <w:spacing w:before="240" w:after="0" w:line="240" w:lineRule="auto"/>
        <w:ind w:left="270" w:hanging="270"/>
        <w:jc w:val="both"/>
        <w:rPr>
          <w:rFonts w:ascii="Times New Roman" w:hAnsi="Times New Roman" w:cs="Times New Roman"/>
          <w:noProof/>
          <w:color w:val="0000FF"/>
          <w:szCs w:val="24"/>
        </w:rPr>
      </w:pPr>
      <w:r w:rsidRPr="00997A09">
        <w:rPr>
          <w:rFonts w:ascii="Times New Roman" w:hAnsi="Times New Roman" w:cs="Times New Roman"/>
          <w:noProof/>
          <w:color w:val="0000FF"/>
          <w:szCs w:val="24"/>
        </w:rPr>
        <w:t>2.</w:t>
      </w:r>
      <w:r w:rsidRPr="00997A09">
        <w:rPr>
          <w:rFonts w:ascii="Times New Roman" w:hAnsi="Times New Roman" w:cs="Times New Roman"/>
          <w:noProof/>
          <w:color w:val="0000FF"/>
          <w:szCs w:val="24"/>
        </w:rPr>
        <w:tab/>
        <w:t xml:space="preserve">Necula BS, Apachitei I, Tichelaar FD, Fratila-Apachitei LE, Duszczyk J. An electron microscopical study on the growth of TiO2–Ag antibacterial coatings on Ti6Al7Nb biomedical alloy. Acta Biomater. 2011;7(6):2751–7. </w:t>
      </w:r>
    </w:p>
    <w:p w14:paraId="27FF6531" w14:textId="77777777" w:rsidR="00772152" w:rsidRPr="00997A09" w:rsidRDefault="00772152" w:rsidP="00997A09">
      <w:pPr>
        <w:widowControl w:val="0"/>
        <w:autoSpaceDE w:val="0"/>
        <w:autoSpaceDN w:val="0"/>
        <w:adjustRightInd w:val="0"/>
        <w:spacing w:before="240" w:after="0" w:line="240" w:lineRule="auto"/>
        <w:ind w:left="270" w:hanging="270"/>
        <w:jc w:val="both"/>
        <w:rPr>
          <w:rFonts w:ascii="Times New Roman" w:hAnsi="Times New Roman" w:cs="Times New Roman"/>
          <w:noProof/>
          <w:color w:val="0000FF"/>
          <w:szCs w:val="24"/>
        </w:rPr>
      </w:pPr>
      <w:r w:rsidRPr="00997A09">
        <w:rPr>
          <w:rFonts w:ascii="Times New Roman" w:hAnsi="Times New Roman" w:cs="Times New Roman"/>
          <w:noProof/>
          <w:color w:val="0000FF"/>
          <w:szCs w:val="24"/>
        </w:rPr>
        <w:t>3.</w:t>
      </w:r>
      <w:r w:rsidRPr="00997A09">
        <w:rPr>
          <w:rFonts w:ascii="Times New Roman" w:hAnsi="Times New Roman" w:cs="Times New Roman"/>
          <w:noProof/>
          <w:color w:val="0000FF"/>
          <w:szCs w:val="24"/>
        </w:rPr>
        <w:tab/>
        <w:t xml:space="preserve">Yu Z, Du A, Wang C, Ma R, Fan Y, Zhao X, et al. Incorporation mechanism of ZnO nanoparticles in PEO coating on 1060 Al alloy. Surf Coatings Technol. 2021;412:127068. </w:t>
      </w:r>
    </w:p>
    <w:p w14:paraId="0BD9DDEC" w14:textId="77777777" w:rsidR="00772152" w:rsidRPr="00997A09" w:rsidRDefault="00772152" w:rsidP="00997A09">
      <w:pPr>
        <w:widowControl w:val="0"/>
        <w:autoSpaceDE w:val="0"/>
        <w:autoSpaceDN w:val="0"/>
        <w:adjustRightInd w:val="0"/>
        <w:spacing w:before="240" w:after="0" w:line="240" w:lineRule="auto"/>
        <w:ind w:left="270" w:hanging="270"/>
        <w:jc w:val="both"/>
        <w:rPr>
          <w:rFonts w:ascii="Times New Roman" w:hAnsi="Times New Roman" w:cs="Times New Roman"/>
          <w:noProof/>
          <w:color w:val="0000FF"/>
          <w:szCs w:val="24"/>
        </w:rPr>
      </w:pPr>
      <w:r w:rsidRPr="00997A09">
        <w:rPr>
          <w:rFonts w:ascii="Times New Roman" w:hAnsi="Times New Roman" w:cs="Times New Roman"/>
          <w:noProof/>
          <w:color w:val="0000FF"/>
          <w:szCs w:val="24"/>
        </w:rPr>
        <w:t>4.</w:t>
      </w:r>
      <w:r w:rsidRPr="00997A09">
        <w:rPr>
          <w:rFonts w:ascii="Times New Roman" w:hAnsi="Times New Roman" w:cs="Times New Roman"/>
          <w:noProof/>
          <w:color w:val="0000FF"/>
          <w:szCs w:val="24"/>
        </w:rPr>
        <w:tab/>
        <w:t xml:space="preserve">Yin YJ, Li SH, Shen DW, Zu YY, Qu CZ. Effects of Al2O3 Nanoparticles on Microstructure and Performance of Ceramic Coatings by Micro-Arc Oxidation. Key Eng Mater. 2013;537:92–6. </w:t>
      </w:r>
    </w:p>
    <w:p w14:paraId="40236766" w14:textId="77777777" w:rsidR="00772152" w:rsidRPr="00997A09" w:rsidRDefault="00772152" w:rsidP="00997A09">
      <w:pPr>
        <w:widowControl w:val="0"/>
        <w:autoSpaceDE w:val="0"/>
        <w:autoSpaceDN w:val="0"/>
        <w:adjustRightInd w:val="0"/>
        <w:spacing w:before="240" w:after="0" w:line="240" w:lineRule="auto"/>
        <w:ind w:left="270" w:hanging="270"/>
        <w:jc w:val="both"/>
        <w:rPr>
          <w:rFonts w:ascii="Times New Roman" w:hAnsi="Times New Roman" w:cs="Times New Roman"/>
          <w:noProof/>
          <w:color w:val="0000FF"/>
          <w:szCs w:val="24"/>
        </w:rPr>
      </w:pPr>
      <w:r w:rsidRPr="00997A09">
        <w:rPr>
          <w:rFonts w:ascii="Times New Roman" w:hAnsi="Times New Roman" w:cs="Times New Roman"/>
          <w:noProof/>
          <w:color w:val="0000FF"/>
          <w:szCs w:val="24"/>
        </w:rPr>
        <w:t>5.</w:t>
      </w:r>
      <w:r w:rsidRPr="00997A09">
        <w:rPr>
          <w:rFonts w:ascii="Times New Roman" w:hAnsi="Times New Roman" w:cs="Times New Roman"/>
          <w:noProof/>
          <w:color w:val="0000FF"/>
          <w:szCs w:val="24"/>
        </w:rPr>
        <w:tab/>
        <w:t xml:space="preserve">Sarbishei S, Sani MAF, Mohammadi MR. Study plasma electrolytic oxidation process and characterization of coatings formed in an alumina nanoparticle suspension. Vacuum. 2014;108:12–9. </w:t>
      </w:r>
    </w:p>
    <w:p w14:paraId="29428488" w14:textId="77777777" w:rsidR="00772152" w:rsidRPr="00997A09" w:rsidRDefault="00772152" w:rsidP="00823432">
      <w:pPr>
        <w:widowControl w:val="0"/>
        <w:autoSpaceDE w:val="0"/>
        <w:autoSpaceDN w:val="0"/>
        <w:adjustRightInd w:val="0"/>
        <w:spacing w:before="240" w:after="0" w:line="240" w:lineRule="auto"/>
        <w:ind w:left="270" w:hanging="270"/>
        <w:jc w:val="both"/>
        <w:rPr>
          <w:rFonts w:ascii="Times New Roman" w:hAnsi="Times New Roman" w:cs="Times New Roman"/>
          <w:noProof/>
          <w:color w:val="0000FF"/>
          <w:szCs w:val="24"/>
        </w:rPr>
      </w:pPr>
      <w:r w:rsidRPr="00997A09">
        <w:rPr>
          <w:rFonts w:ascii="Times New Roman" w:hAnsi="Times New Roman" w:cs="Times New Roman"/>
          <w:noProof/>
          <w:color w:val="0000FF"/>
          <w:szCs w:val="24"/>
        </w:rPr>
        <w:t>6.</w:t>
      </w:r>
      <w:r w:rsidRPr="00997A09">
        <w:rPr>
          <w:rFonts w:ascii="Times New Roman" w:hAnsi="Times New Roman" w:cs="Times New Roman"/>
          <w:noProof/>
          <w:color w:val="0000FF"/>
          <w:szCs w:val="24"/>
        </w:rPr>
        <w:tab/>
        <w:t xml:space="preserve">Arrabal R, Matykina E, Viejo F, Skeldon P, Thompson GE, Merino MC. AC plasma electrolytic oxidation of magnesium with </w:t>
      </w:r>
      <w:r w:rsidRPr="00997A09">
        <w:rPr>
          <w:rFonts w:ascii="Times New Roman" w:hAnsi="Times New Roman" w:cs="Times New Roman"/>
          <w:noProof/>
          <w:color w:val="0000FF"/>
          <w:szCs w:val="24"/>
        </w:rPr>
        <w:lastRenderedPageBreak/>
        <w:t xml:space="preserve">zirconia nanoparticles. Appl Surf Sci. 2008;254(21):6937–42. </w:t>
      </w:r>
    </w:p>
    <w:p w14:paraId="77E30C07" w14:textId="77777777" w:rsidR="00772152" w:rsidRPr="00997A09" w:rsidRDefault="00772152" w:rsidP="00823432">
      <w:pPr>
        <w:widowControl w:val="0"/>
        <w:autoSpaceDE w:val="0"/>
        <w:autoSpaceDN w:val="0"/>
        <w:adjustRightInd w:val="0"/>
        <w:spacing w:before="240" w:after="0" w:line="240" w:lineRule="auto"/>
        <w:ind w:left="270" w:hanging="270"/>
        <w:jc w:val="both"/>
        <w:rPr>
          <w:rFonts w:ascii="Times New Roman" w:hAnsi="Times New Roman" w:cs="Times New Roman"/>
          <w:noProof/>
          <w:color w:val="0000FF"/>
          <w:szCs w:val="24"/>
        </w:rPr>
      </w:pPr>
      <w:r w:rsidRPr="00997A09">
        <w:rPr>
          <w:rFonts w:ascii="Times New Roman" w:hAnsi="Times New Roman" w:cs="Times New Roman"/>
          <w:noProof/>
          <w:color w:val="0000FF"/>
          <w:szCs w:val="24"/>
        </w:rPr>
        <w:t>7.</w:t>
      </w:r>
      <w:r w:rsidRPr="00997A09">
        <w:rPr>
          <w:rFonts w:ascii="Times New Roman" w:hAnsi="Times New Roman" w:cs="Times New Roman"/>
          <w:noProof/>
          <w:color w:val="0000FF"/>
          <w:szCs w:val="24"/>
        </w:rPr>
        <w:tab/>
        <w:t xml:space="preserve">Wang Y, Xu H, Zhang J, Li G. Electrochemical sensors for clinic analysis. Sensors. 2008;8(4):2043–81. </w:t>
      </w:r>
    </w:p>
    <w:p w14:paraId="5C515257" w14:textId="77777777" w:rsidR="00772152" w:rsidRPr="00997A09" w:rsidRDefault="00772152" w:rsidP="00823432">
      <w:pPr>
        <w:widowControl w:val="0"/>
        <w:autoSpaceDE w:val="0"/>
        <w:autoSpaceDN w:val="0"/>
        <w:bidi/>
        <w:adjustRightInd w:val="0"/>
        <w:spacing w:before="240" w:after="0" w:line="240" w:lineRule="auto"/>
        <w:ind w:left="283" w:hanging="283"/>
        <w:jc w:val="both"/>
        <w:rPr>
          <w:rFonts w:ascii="Times New Roman" w:hAnsi="Times New Roman" w:cs="Times New Roman"/>
          <w:noProof/>
          <w:color w:val="0000FF"/>
          <w:szCs w:val="24"/>
        </w:rPr>
      </w:pPr>
      <w:r w:rsidRPr="00997A09">
        <w:rPr>
          <w:rFonts w:ascii="Times New Roman" w:hAnsi="Times New Roman" w:cs="Times New Roman"/>
          <w:noProof/>
          <w:color w:val="0000FF"/>
          <w:szCs w:val="24"/>
        </w:rPr>
        <w:t>8.</w:t>
      </w:r>
      <w:r w:rsidRPr="00997A09">
        <w:rPr>
          <w:rFonts w:ascii="Times New Roman" w:hAnsi="Times New Roman" w:cs="Times New Roman"/>
          <w:noProof/>
          <w:color w:val="0000FF"/>
          <w:szCs w:val="24"/>
        </w:rPr>
        <w:tab/>
      </w:r>
      <w:r w:rsidRPr="00997A09">
        <w:rPr>
          <w:rFonts w:ascii="Times New Roman" w:hAnsi="Times New Roman" w:cs="Times New Roman"/>
          <w:noProof/>
          <w:color w:val="0000FF"/>
          <w:szCs w:val="24"/>
          <w:rtl/>
        </w:rPr>
        <w:t>سروستانی ع, سروری ع, زاده ع. تضاد آب و راهبردهای مدیریت آن در بین استفاده‌کنندگان از چاه‌های آب مشترک: مورد مطالعه کشاورزان شهرستان‌ بهار در استان همدان. فصلنامه علمی-پژوهشی مهندسی منابع آب. 2021;14(49):1–12</w:t>
      </w:r>
      <w:r w:rsidRPr="00997A09">
        <w:rPr>
          <w:rFonts w:ascii="Times New Roman" w:hAnsi="Times New Roman" w:cs="Times New Roman"/>
          <w:noProof/>
          <w:color w:val="0000FF"/>
          <w:szCs w:val="24"/>
        </w:rPr>
        <w:t xml:space="preserve">. </w:t>
      </w:r>
    </w:p>
    <w:p w14:paraId="36D0BFBA" w14:textId="77777777" w:rsidR="00772152" w:rsidRPr="00997A09" w:rsidRDefault="00772152" w:rsidP="00823432">
      <w:pPr>
        <w:widowControl w:val="0"/>
        <w:autoSpaceDE w:val="0"/>
        <w:autoSpaceDN w:val="0"/>
        <w:bidi/>
        <w:adjustRightInd w:val="0"/>
        <w:spacing w:before="240" w:after="0" w:line="240" w:lineRule="auto"/>
        <w:ind w:left="283" w:hanging="283"/>
        <w:jc w:val="both"/>
        <w:rPr>
          <w:rFonts w:ascii="Times New Roman" w:hAnsi="Times New Roman" w:cs="Times New Roman"/>
          <w:noProof/>
          <w:color w:val="0000FF"/>
          <w:szCs w:val="24"/>
        </w:rPr>
      </w:pPr>
      <w:r w:rsidRPr="00997A09">
        <w:rPr>
          <w:rFonts w:ascii="Times New Roman" w:hAnsi="Times New Roman" w:cs="Times New Roman"/>
          <w:noProof/>
          <w:color w:val="0000FF"/>
          <w:szCs w:val="24"/>
        </w:rPr>
        <w:t>9.</w:t>
      </w:r>
      <w:r w:rsidRPr="00997A09">
        <w:rPr>
          <w:rFonts w:ascii="Times New Roman" w:hAnsi="Times New Roman" w:cs="Times New Roman"/>
          <w:noProof/>
          <w:color w:val="0000FF"/>
          <w:szCs w:val="24"/>
        </w:rPr>
        <w:tab/>
      </w:r>
      <w:r w:rsidRPr="00997A09">
        <w:rPr>
          <w:rFonts w:ascii="Times New Roman" w:hAnsi="Times New Roman" w:cs="Times New Roman"/>
          <w:noProof/>
          <w:color w:val="0000FF"/>
          <w:szCs w:val="24"/>
          <w:rtl/>
        </w:rPr>
        <w:t>افشار ق, نژاد ق, پور ا. بررسی خوردگی میکروبی در آب چرخه خنک کن نیروگاه شهید بهشتی لوشان. فصلنامه علمی-پژوهشی مواد نوین. 2022;13(49):15–26</w:t>
      </w:r>
      <w:r w:rsidRPr="00997A09">
        <w:rPr>
          <w:rFonts w:ascii="Times New Roman" w:hAnsi="Times New Roman" w:cs="Times New Roman"/>
          <w:noProof/>
          <w:color w:val="0000FF"/>
          <w:szCs w:val="24"/>
        </w:rPr>
        <w:t xml:space="preserve">. </w:t>
      </w:r>
    </w:p>
    <w:p w14:paraId="01582089" w14:textId="77777777" w:rsidR="00772152" w:rsidRPr="00997A09" w:rsidRDefault="00772152" w:rsidP="00823432">
      <w:pPr>
        <w:widowControl w:val="0"/>
        <w:autoSpaceDE w:val="0"/>
        <w:autoSpaceDN w:val="0"/>
        <w:adjustRightInd w:val="0"/>
        <w:spacing w:before="240" w:after="0" w:line="240" w:lineRule="auto"/>
        <w:ind w:left="360" w:hanging="360"/>
        <w:jc w:val="both"/>
        <w:rPr>
          <w:rFonts w:ascii="Times New Roman" w:hAnsi="Times New Roman" w:cs="Times New Roman"/>
          <w:noProof/>
          <w:color w:val="0000FF"/>
        </w:rPr>
      </w:pPr>
      <w:r w:rsidRPr="00997A09">
        <w:rPr>
          <w:rFonts w:ascii="Times New Roman" w:hAnsi="Times New Roman" w:cs="Times New Roman"/>
          <w:noProof/>
          <w:color w:val="0000FF"/>
          <w:szCs w:val="24"/>
        </w:rPr>
        <w:t>10.</w:t>
      </w:r>
      <w:r w:rsidRPr="00997A09">
        <w:rPr>
          <w:rFonts w:ascii="Times New Roman" w:hAnsi="Times New Roman" w:cs="Times New Roman"/>
          <w:noProof/>
          <w:color w:val="0000FF"/>
          <w:szCs w:val="24"/>
        </w:rPr>
        <w:tab/>
      </w:r>
      <w:bookmarkStart w:id="13" w:name="_GoBack"/>
      <w:bookmarkEnd w:id="13"/>
      <w:r w:rsidRPr="00997A09">
        <w:rPr>
          <w:rFonts w:ascii="Times New Roman" w:hAnsi="Times New Roman" w:cs="Times New Roman"/>
          <w:noProof/>
          <w:color w:val="0000FF"/>
          <w:szCs w:val="24"/>
        </w:rPr>
        <w:t xml:space="preserve">Khalaj G, Najafi A, Mahmoud Hosseiny AH. Investigating the effect of CaO/MgO ratio on the structure and final properties of wall tile bodies in rapid firing using Zanjan talc and Abbas Abad calcium carbonate as primary sources. J New Mater. 2022;13(49):27–40. </w:t>
      </w:r>
    </w:p>
    <w:p w14:paraId="0B323D4F" w14:textId="63C5CB3A" w:rsidR="00421E43" w:rsidRPr="00997A09" w:rsidRDefault="00A61093" w:rsidP="00997A09">
      <w:pPr>
        <w:spacing w:after="120" w:line="240" w:lineRule="auto"/>
        <w:jc w:val="both"/>
        <w:rPr>
          <w:rFonts w:asciiTheme="majorHAnsi" w:hAnsiTheme="majorHAnsi"/>
          <w:color w:val="4F81BD" w:themeColor="accent1"/>
          <w:sz w:val="32"/>
          <w:szCs w:val="32"/>
          <w:rtl/>
          <w:lang w:bidi="fa-IR"/>
        </w:rPr>
      </w:pPr>
      <w:r>
        <w:rPr>
          <w:rFonts w:asciiTheme="majorHAnsi" w:hAnsiTheme="majorHAnsi"/>
          <w:color w:val="4F81BD" w:themeColor="accent1"/>
          <w:sz w:val="32"/>
          <w:szCs w:val="32"/>
          <w:lang w:bidi="fa-IR"/>
        </w:rPr>
        <w:fldChar w:fldCharType="end"/>
      </w:r>
      <w:bookmarkStart w:id="14" w:name="_Matthew,_J._D.,"/>
      <w:bookmarkStart w:id="15" w:name="_Lin,_J.J.,_Lv,"/>
      <w:bookmarkStart w:id="16" w:name="_sikdar,_s.,_menezes,"/>
      <w:bookmarkStart w:id="17" w:name="_Chiyani,_M._and"/>
      <w:bookmarkEnd w:id="14"/>
      <w:bookmarkEnd w:id="15"/>
      <w:bookmarkEnd w:id="16"/>
      <w:bookmarkEnd w:id="17"/>
    </w:p>
    <w:sectPr w:rsidR="00421E43" w:rsidRPr="00997A09" w:rsidSect="009651FB">
      <w:footerReference w:type="first" r:id="rId40"/>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1941A" w14:textId="77777777" w:rsidR="00CA4EF6" w:rsidRDefault="00CA4EF6" w:rsidP="00EF42FB">
      <w:pPr>
        <w:spacing w:after="0" w:line="240" w:lineRule="auto"/>
      </w:pPr>
      <w:r>
        <w:separator/>
      </w:r>
    </w:p>
  </w:endnote>
  <w:endnote w:type="continuationSeparator" w:id="0">
    <w:p w14:paraId="19657D93" w14:textId="77777777" w:rsidR="00CA4EF6" w:rsidRDefault="00CA4EF6" w:rsidP="00EF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embedRegular r:id="rId1" w:fontKey="{30A2CEA6-74C7-4FE5-B532-28A5B87762B7}"/>
    <w:embedBold r:id="rId2" w:fontKey="{FF079457-EC5A-4980-9DB4-BFD57A7422DA}"/>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3" w:fontKey="{1290ADBF-57E1-4F6E-AD7C-E0F8169D7B45}"/>
    <w:embedBold r:id="rId4" w:fontKey="{374D2E0A-2666-4915-A385-5EB1574794E1}"/>
  </w:font>
  <w:font w:name="B Nazanin">
    <w:panose1 w:val="00000400000000000000"/>
    <w:charset w:val="B2"/>
    <w:family w:val="auto"/>
    <w:pitch w:val="variable"/>
    <w:sig w:usb0="00002001" w:usb1="80000000" w:usb2="00000008" w:usb3="00000000" w:csb0="00000040" w:csb1="00000000"/>
    <w:embedRegular r:id="rId5" w:subsetted="1" w:fontKey="{F0F178E0-F9FB-4A9A-863C-DC6316EB28B7}"/>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embedRegular r:id="rId6" w:fontKey="{93BD8714-CE28-497A-85C4-6A3B5D06EBC1}"/>
    <w:embedBold r:id="rId7" w:fontKey="{99953576-DD04-4E9B-99E7-A95FEA403218}"/>
  </w:font>
  <w:font w:name="Calibri-Bold">
    <w:altName w:val="Calibri"/>
    <w:panose1 w:val="00000000000000000000"/>
    <w:charset w:val="00"/>
    <w:family w:val="swiss"/>
    <w:notTrueType/>
    <w:pitch w:val="default"/>
    <w:sig w:usb0="00000003" w:usb1="00000000" w:usb2="00000000" w:usb3="00000000" w:csb0="00000001" w:csb1="00000000"/>
  </w:font>
  <w:font w:name="2  Mitra">
    <w:panose1 w:val="00000400000000000000"/>
    <w:charset w:val="B2"/>
    <w:family w:val="auto"/>
    <w:pitch w:val="variable"/>
    <w:sig w:usb0="00002001" w:usb1="80000000" w:usb2="00000008" w:usb3="00000000" w:csb0="00000040" w:csb1="00000000"/>
    <w:embedRegular r:id="rId8" w:fontKey="{B7C4DDAD-8A51-4036-992A-8069DBAAA8F7}"/>
    <w:embedBold r:id="rId9" w:subsetted="1" w:fontKey="{E3FBF173-543D-46CD-B480-CA8897DB5338}"/>
  </w:font>
  <w:font w:name="B Compset">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B Titr">
    <w:panose1 w:val="00000700000000000000"/>
    <w:charset w:val="B2"/>
    <w:family w:val="auto"/>
    <w:pitch w:val="variable"/>
    <w:sig w:usb0="00002001" w:usb1="80000000" w:usb2="00000008" w:usb3="00000000" w:csb0="00000040" w:csb1="00000000"/>
    <w:embedRegular r:id="rId10" w:subsetted="1" w:fontKey="{CD7F2D78-5C8A-41CF-96EA-2C08D470E41F}"/>
    <w:embedBold r:id="rId11" w:subsetted="1" w:fontKey="{3CD9F734-C051-44A6-8DBC-A9EE17F12B18}"/>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embedBold r:id="rId12" w:subsetted="1" w:fontKey="{830C6FDB-38CD-4E6B-B835-AA0BE0EFBE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0B4E5" w14:textId="1BF51791" w:rsidR="00124D7D" w:rsidRPr="00FC697F" w:rsidRDefault="00124D7D" w:rsidP="00FC697F">
    <w:pPr>
      <w:pBdr>
        <w:bottom w:val="dotted" w:sz="18" w:space="1" w:color="92D050"/>
      </w:pBdr>
      <w:tabs>
        <w:tab w:val="left" w:pos="0"/>
        <w:tab w:val="right" w:pos="9027"/>
      </w:tabs>
      <w:bidi/>
      <w:spacing w:after="0" w:line="240" w:lineRule="auto"/>
      <w:rPr>
        <w:rFonts w:ascii="Times New Roman" w:eastAsia="Calibri" w:hAnsi="Times New Roman" w:cs="Times New Roman"/>
        <w:noProof/>
        <w:color w:val="000000"/>
        <w:sz w:val="24"/>
        <w:szCs w:val="24"/>
      </w:rPr>
    </w:pPr>
    <w:sdt>
      <w:sdtPr>
        <w:rPr>
          <w:rFonts w:ascii="Calibri" w:eastAsia="Calibri" w:hAnsi="Calibri" w:cs="Times New Roman"/>
          <w:sz w:val="20"/>
          <w:szCs w:val="20"/>
          <w:rtl/>
          <w:lang w:val="x-none" w:eastAsia="x-none"/>
        </w:rPr>
        <w:id w:val="663370540"/>
        <w:docPartObj>
          <w:docPartGallery w:val="Page Numbers (Bottom of Page)"/>
          <w:docPartUnique/>
        </w:docPartObj>
      </w:sdtPr>
      <w:sdtEndPr>
        <w:rPr>
          <w:noProof/>
        </w:rPr>
      </w:sdtEndPr>
      <w:sdtContent>
        <w:r w:rsidRPr="00557AA3">
          <w:rPr>
            <w:rFonts w:asciiTheme="majorBidi" w:hAnsiTheme="majorBidi" w:cstheme="majorBidi"/>
            <w:b/>
            <w:bCs/>
            <w:sz w:val="20"/>
            <w:szCs w:val="20"/>
            <w:highlight w:val="green"/>
            <w:lang w:val="x-none" w:eastAsia="x-none"/>
          </w:rPr>
          <w:t>73</w:t>
        </w:r>
      </w:sdtContent>
    </w:sdt>
    <w:r w:rsidRPr="004431D0">
      <w:rPr>
        <w:rFonts w:ascii="Calibri" w:eastAsia="Calibri" w:hAnsi="Calibri" w:cs="Times New Roman"/>
        <w:noProof/>
        <w:sz w:val="20"/>
        <w:szCs w:val="20"/>
        <w:rtl/>
        <w:lang w:val="x-none" w:eastAsia="x-none"/>
      </w:rPr>
      <w:tab/>
    </w:r>
    <w:r>
      <w:rPr>
        <w:rFonts w:ascii="Cambria" w:eastAsia="Calibri" w:hAnsi="Cambria" w:cs="Arial Unicode MS"/>
        <w:b/>
        <w:bCs/>
        <w:sz w:val="20"/>
        <w:szCs w:val="20"/>
        <w:lang w:eastAsia="x-none"/>
      </w:rPr>
      <w:t>Journal of New Materials</w:t>
    </w:r>
    <w:r w:rsidRPr="004431D0">
      <w:rPr>
        <w:rFonts w:ascii="Cambria" w:eastAsia="Calibri" w:hAnsi="Cambria" w:cs="Arial Unicode MS"/>
        <w:b/>
        <w:bCs/>
        <w:sz w:val="20"/>
        <w:szCs w:val="20"/>
        <w:lang w:val="x-none" w:eastAsia="x-none"/>
      </w:rPr>
      <w:t>. 202</w:t>
    </w:r>
    <w:r>
      <w:rPr>
        <w:rFonts w:ascii="Cambria" w:eastAsia="Calibri" w:hAnsi="Cambria" w:cs="Arial Unicode MS"/>
        <w:b/>
        <w:bCs/>
        <w:sz w:val="20"/>
        <w:szCs w:val="20"/>
        <w:lang w:eastAsia="x-none"/>
      </w:rPr>
      <w:t>2</w:t>
    </w:r>
    <w:r w:rsidRPr="004431D0">
      <w:rPr>
        <w:rFonts w:ascii="Cambria" w:eastAsia="Calibri" w:hAnsi="Cambria" w:cs="Arial Unicode MS"/>
        <w:b/>
        <w:bCs/>
        <w:sz w:val="20"/>
        <w:szCs w:val="20"/>
        <w:lang w:val="x-none" w:eastAsia="x-none"/>
      </w:rPr>
      <w:t>; 1</w:t>
    </w:r>
    <w:r>
      <w:rPr>
        <w:rFonts w:ascii="Cambria" w:eastAsia="Calibri" w:hAnsi="Cambria" w:cs="Arial Unicode MS"/>
        <w:b/>
        <w:bCs/>
        <w:sz w:val="20"/>
        <w:szCs w:val="20"/>
        <w:lang w:eastAsia="x-none"/>
      </w:rPr>
      <w:t>3</w:t>
    </w:r>
    <w:r w:rsidRPr="004431D0">
      <w:rPr>
        <w:rFonts w:ascii="Cambria" w:eastAsia="Calibri" w:hAnsi="Cambria" w:cs="Arial Unicode MS"/>
        <w:b/>
        <w:bCs/>
        <w:sz w:val="20"/>
        <w:szCs w:val="20"/>
        <w:lang w:val="x-none" w:eastAsia="x-none"/>
      </w:rPr>
      <w:t xml:space="preserve"> (4</w:t>
    </w:r>
    <w:r>
      <w:rPr>
        <w:rFonts w:ascii="Cambria" w:eastAsia="Calibri" w:hAnsi="Cambria" w:cs="Arial Unicode MS"/>
        <w:b/>
        <w:bCs/>
        <w:sz w:val="20"/>
        <w:szCs w:val="20"/>
        <w:lang w:eastAsia="x-none"/>
      </w:rPr>
      <w:t>9</w:t>
    </w:r>
    <w:r w:rsidRPr="004431D0">
      <w:rPr>
        <w:rFonts w:ascii="Cambria" w:eastAsia="Calibri" w:hAnsi="Cambria" w:cs="Arial Unicode MS"/>
        <w:b/>
        <w:bCs/>
        <w:sz w:val="20"/>
        <w:szCs w:val="20"/>
        <w:lang w:val="x-none" w:eastAsia="x-none"/>
      </w:rPr>
      <w:t xml:space="preserve">): </w:t>
    </w:r>
    <w:r>
      <w:rPr>
        <w:rFonts w:ascii="Cambria" w:eastAsia="Calibri" w:hAnsi="Cambria" w:cs="Arial Unicode MS"/>
        <w:b/>
        <w:bCs/>
        <w:sz w:val="20"/>
        <w:szCs w:val="20"/>
        <w:lang w:eastAsia="x-none"/>
      </w:rPr>
      <w:t>72</w:t>
    </w:r>
    <w:r w:rsidRPr="004431D0">
      <w:rPr>
        <w:rFonts w:ascii="Cambria" w:eastAsia="Calibri" w:hAnsi="Cambria" w:cs="Arial Unicode MS"/>
        <w:b/>
        <w:bCs/>
        <w:sz w:val="20"/>
        <w:szCs w:val="20"/>
        <w:lang w:val="x-none" w:eastAsia="x-none"/>
      </w:rPr>
      <w:t>-</w:t>
    </w:r>
    <w:r>
      <w:rPr>
        <w:rFonts w:ascii="Cambria" w:eastAsia="Calibri" w:hAnsi="Cambria" w:cs="Arial Unicode MS"/>
        <w:b/>
        <w:bCs/>
        <w:sz w:val="20"/>
        <w:szCs w:val="20"/>
        <w:lang w:eastAsia="x-none"/>
      </w:rPr>
      <w:t>85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Hlk90052736"/>
  <w:bookmarkStart w:id="1" w:name="_Hlk90052737"/>
  <w:p w14:paraId="2F848000" w14:textId="5D717A57" w:rsidR="00124D7D" w:rsidRPr="00FC697F" w:rsidRDefault="00124D7D" w:rsidP="00FC697F">
    <w:pPr>
      <w:pBdr>
        <w:bottom w:val="dotted" w:sz="18" w:space="1" w:color="92D050"/>
      </w:pBdr>
      <w:tabs>
        <w:tab w:val="left" w:pos="0"/>
        <w:tab w:val="right" w:pos="9027"/>
      </w:tabs>
      <w:spacing w:after="0" w:line="240" w:lineRule="auto"/>
      <w:rPr>
        <w:rFonts w:ascii="Times New Roman" w:eastAsia="Calibri" w:hAnsi="Times New Roman" w:cs="Times New Roman"/>
        <w:noProof/>
        <w:color w:val="000000"/>
        <w:sz w:val="24"/>
        <w:szCs w:val="24"/>
      </w:rPr>
    </w:pPr>
    <w:sdt>
      <w:sdtPr>
        <w:rPr>
          <w:rFonts w:ascii="Calibri" w:eastAsia="Calibri" w:hAnsi="Calibri" w:cs="Times New Roman"/>
          <w:sz w:val="20"/>
          <w:szCs w:val="20"/>
          <w:lang w:val="x-none" w:eastAsia="x-none"/>
        </w:rPr>
        <w:id w:val="1522597928"/>
        <w:docPartObj>
          <w:docPartGallery w:val="Page Numbers (Bottom of Page)"/>
          <w:docPartUnique/>
        </w:docPartObj>
      </w:sdtPr>
      <w:sdtEndPr>
        <w:rPr>
          <w:noProof/>
        </w:rPr>
      </w:sdtEndPr>
      <w:sdtContent>
        <w:r w:rsidRPr="004431D0">
          <w:rPr>
            <w:rFonts w:ascii="Cambria" w:eastAsia="Calibri" w:hAnsi="Cambria" w:cs="B Mitra"/>
            <w:b/>
            <w:bCs/>
            <w:sz w:val="20"/>
            <w:szCs w:val="20"/>
            <w:highlight w:val="green"/>
            <w:lang w:val="x-none" w:eastAsia="x-none"/>
          </w:rPr>
          <w:fldChar w:fldCharType="begin"/>
        </w:r>
        <w:r w:rsidRPr="004431D0">
          <w:rPr>
            <w:rFonts w:ascii="Cambria" w:eastAsia="Calibri" w:hAnsi="Cambria" w:cs="B Mitra"/>
            <w:b/>
            <w:bCs/>
            <w:sz w:val="20"/>
            <w:szCs w:val="20"/>
            <w:highlight w:val="green"/>
            <w:lang w:val="x-none" w:eastAsia="x-none"/>
          </w:rPr>
          <w:instrText xml:space="preserve"> PAGE   \* MERGEFORMAT </w:instrText>
        </w:r>
        <w:r w:rsidRPr="004431D0">
          <w:rPr>
            <w:rFonts w:ascii="Cambria" w:eastAsia="Calibri" w:hAnsi="Cambria" w:cs="B Mitra"/>
            <w:b/>
            <w:bCs/>
            <w:sz w:val="20"/>
            <w:szCs w:val="20"/>
            <w:highlight w:val="green"/>
            <w:lang w:val="x-none" w:eastAsia="x-none"/>
          </w:rPr>
          <w:fldChar w:fldCharType="separate"/>
        </w:r>
        <w:r>
          <w:rPr>
            <w:rFonts w:ascii="Cambria" w:eastAsia="Calibri" w:hAnsi="Cambria" w:cs="B Mitra"/>
            <w:b/>
            <w:bCs/>
            <w:noProof/>
            <w:sz w:val="20"/>
            <w:szCs w:val="20"/>
            <w:highlight w:val="green"/>
            <w:lang w:val="x-none" w:eastAsia="x-none"/>
          </w:rPr>
          <w:t>2</w:t>
        </w:r>
        <w:r w:rsidRPr="004431D0">
          <w:rPr>
            <w:rFonts w:ascii="Cambria" w:eastAsia="Calibri" w:hAnsi="Cambria" w:cs="B Mitra"/>
            <w:b/>
            <w:bCs/>
            <w:noProof/>
            <w:sz w:val="20"/>
            <w:szCs w:val="20"/>
            <w:highlight w:val="green"/>
            <w:lang w:val="x-none" w:eastAsia="x-none"/>
          </w:rPr>
          <w:fldChar w:fldCharType="end"/>
        </w:r>
      </w:sdtContent>
    </w:sdt>
    <w:r w:rsidRPr="004431D0">
      <w:rPr>
        <w:rFonts w:ascii="Calibri" w:eastAsia="Calibri" w:hAnsi="Calibri" w:cs="Times New Roman"/>
        <w:noProof/>
        <w:sz w:val="20"/>
        <w:szCs w:val="20"/>
        <w:rtl/>
        <w:lang w:val="x-none" w:eastAsia="x-none"/>
      </w:rPr>
      <w:tab/>
    </w:r>
    <w:r>
      <w:rPr>
        <w:rFonts w:ascii="Cambria" w:eastAsia="Calibri" w:hAnsi="Cambria" w:cs="Arial Unicode MS"/>
        <w:b/>
        <w:bCs/>
        <w:sz w:val="20"/>
        <w:szCs w:val="20"/>
        <w:lang w:eastAsia="x-none"/>
      </w:rPr>
      <w:t>Journal of New Materials</w:t>
    </w:r>
    <w:r w:rsidRPr="004431D0">
      <w:rPr>
        <w:rFonts w:ascii="Cambria" w:eastAsia="Calibri" w:hAnsi="Cambria" w:cs="Arial Unicode MS"/>
        <w:b/>
        <w:bCs/>
        <w:sz w:val="20"/>
        <w:szCs w:val="20"/>
        <w:lang w:val="x-none" w:eastAsia="x-none"/>
      </w:rPr>
      <w:t>. 202</w:t>
    </w:r>
    <w:r>
      <w:rPr>
        <w:rFonts w:ascii="Cambria" w:eastAsia="Calibri" w:hAnsi="Cambria" w:cs="Arial Unicode MS"/>
        <w:b/>
        <w:bCs/>
        <w:sz w:val="20"/>
        <w:szCs w:val="20"/>
        <w:lang w:eastAsia="x-none"/>
      </w:rPr>
      <w:t>2</w:t>
    </w:r>
    <w:r w:rsidRPr="004431D0">
      <w:rPr>
        <w:rFonts w:ascii="Cambria" w:eastAsia="Calibri" w:hAnsi="Cambria" w:cs="Arial Unicode MS"/>
        <w:b/>
        <w:bCs/>
        <w:sz w:val="20"/>
        <w:szCs w:val="20"/>
        <w:lang w:val="x-none" w:eastAsia="x-none"/>
      </w:rPr>
      <w:t>; 1</w:t>
    </w:r>
    <w:r>
      <w:rPr>
        <w:rFonts w:ascii="Cambria" w:eastAsia="Calibri" w:hAnsi="Cambria" w:cs="Arial Unicode MS"/>
        <w:b/>
        <w:bCs/>
        <w:sz w:val="20"/>
        <w:szCs w:val="20"/>
        <w:lang w:eastAsia="x-none"/>
      </w:rPr>
      <w:t>3</w:t>
    </w:r>
    <w:r w:rsidRPr="004431D0">
      <w:rPr>
        <w:rFonts w:ascii="Cambria" w:eastAsia="Calibri" w:hAnsi="Cambria" w:cs="Arial Unicode MS"/>
        <w:b/>
        <w:bCs/>
        <w:sz w:val="20"/>
        <w:szCs w:val="20"/>
        <w:lang w:val="x-none" w:eastAsia="x-none"/>
      </w:rPr>
      <w:t xml:space="preserve"> (4</w:t>
    </w:r>
    <w:r>
      <w:rPr>
        <w:rFonts w:ascii="Cambria" w:eastAsia="Calibri" w:hAnsi="Cambria" w:cs="Arial Unicode MS"/>
        <w:b/>
        <w:bCs/>
        <w:sz w:val="20"/>
        <w:szCs w:val="20"/>
        <w:lang w:eastAsia="x-none"/>
      </w:rPr>
      <w:t>9</w:t>
    </w:r>
    <w:r w:rsidRPr="004431D0">
      <w:rPr>
        <w:rFonts w:ascii="Cambria" w:eastAsia="Calibri" w:hAnsi="Cambria" w:cs="Arial Unicode MS"/>
        <w:b/>
        <w:bCs/>
        <w:sz w:val="20"/>
        <w:szCs w:val="20"/>
        <w:lang w:val="x-none" w:eastAsia="x-none"/>
      </w:rPr>
      <w:t xml:space="preserve">): </w:t>
    </w:r>
    <w:r>
      <w:rPr>
        <w:rFonts w:ascii="Cambria" w:eastAsia="Calibri" w:hAnsi="Cambria" w:cs="Arial Unicode MS"/>
        <w:b/>
        <w:bCs/>
        <w:sz w:val="20"/>
        <w:szCs w:val="20"/>
        <w:lang w:eastAsia="x-none"/>
      </w:rPr>
      <w:t>1</w:t>
    </w:r>
    <w:r w:rsidRPr="004431D0">
      <w:rPr>
        <w:rFonts w:ascii="Cambria" w:eastAsia="Calibri" w:hAnsi="Cambria" w:cs="Arial Unicode MS"/>
        <w:b/>
        <w:bCs/>
        <w:sz w:val="20"/>
        <w:szCs w:val="20"/>
        <w:lang w:val="x-none" w:eastAsia="x-none"/>
      </w:rPr>
      <w:t>-</w:t>
    </w:r>
    <w:r w:rsidRPr="004431D0">
      <w:rPr>
        <w:rFonts w:ascii="Cambria" w:eastAsia="Calibri" w:hAnsi="Cambria" w:cs="Arial Unicode MS"/>
        <w:b/>
        <w:bCs/>
        <w:sz w:val="20"/>
        <w:szCs w:val="20"/>
        <w:lang w:eastAsia="x-none"/>
      </w:rPr>
      <w:t>1</w:t>
    </w:r>
    <w:bookmarkEnd w:id="0"/>
    <w:bookmarkEnd w:id="1"/>
    <w:r>
      <w:rPr>
        <w:rFonts w:ascii="Cambria" w:eastAsia="Calibri" w:hAnsi="Cambria" w:cs="Arial Unicode MS"/>
        <w:b/>
        <w:bCs/>
        <w:sz w:val="20"/>
        <w:szCs w:val="20"/>
        <w:lang w:eastAsia="x-none"/>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D3EEE" w14:textId="77777777" w:rsidR="00124D7D" w:rsidRDefault="00124D7D">
    <w:pPr>
      <w:pStyle w:val="Footer"/>
      <w:jc w:val="right"/>
    </w:pPr>
  </w:p>
  <w:p w14:paraId="7853FC0F" w14:textId="77777777" w:rsidR="00124D7D" w:rsidRDefault="00124D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9249F" w14:textId="77777777" w:rsidR="00124D7D" w:rsidRPr="00FC697F" w:rsidRDefault="00124D7D" w:rsidP="00FC697F">
    <w:pPr>
      <w:pBdr>
        <w:bottom w:val="dotted" w:sz="18" w:space="1" w:color="92D050"/>
      </w:pBdr>
      <w:tabs>
        <w:tab w:val="left" w:pos="0"/>
        <w:tab w:val="right" w:pos="9027"/>
      </w:tabs>
      <w:bidi/>
      <w:spacing w:after="0" w:line="240" w:lineRule="auto"/>
      <w:rPr>
        <w:rFonts w:ascii="Times New Roman" w:eastAsia="Calibri" w:hAnsi="Times New Roman" w:cs="Times New Roman"/>
        <w:noProof/>
        <w:color w:val="000000"/>
        <w:sz w:val="24"/>
        <w:szCs w:val="24"/>
      </w:rPr>
    </w:pPr>
    <w:sdt>
      <w:sdtPr>
        <w:rPr>
          <w:rFonts w:ascii="Calibri" w:eastAsia="Calibri" w:hAnsi="Calibri" w:cs="Times New Roman"/>
          <w:sz w:val="20"/>
          <w:szCs w:val="20"/>
          <w:rtl/>
          <w:lang w:val="x-none" w:eastAsia="x-none"/>
        </w:rPr>
        <w:id w:val="-66197669"/>
        <w:docPartObj>
          <w:docPartGallery w:val="Page Numbers (Bottom of Page)"/>
          <w:docPartUnique/>
        </w:docPartObj>
      </w:sdtPr>
      <w:sdtEndPr>
        <w:rPr>
          <w:noProof/>
        </w:rPr>
      </w:sdtEndPr>
      <w:sdtContent>
        <w:r w:rsidRPr="00557AA3">
          <w:rPr>
            <w:rFonts w:asciiTheme="majorBidi" w:hAnsiTheme="majorBidi" w:cstheme="majorBidi"/>
            <w:b/>
            <w:bCs/>
            <w:sz w:val="20"/>
            <w:szCs w:val="20"/>
            <w:highlight w:val="green"/>
            <w:lang w:val="x-none" w:eastAsia="x-none"/>
          </w:rPr>
          <w:t>73</w:t>
        </w:r>
      </w:sdtContent>
    </w:sdt>
    <w:r w:rsidRPr="004431D0">
      <w:rPr>
        <w:rFonts w:ascii="Calibri" w:eastAsia="Calibri" w:hAnsi="Calibri" w:cs="Times New Roman"/>
        <w:noProof/>
        <w:sz w:val="20"/>
        <w:szCs w:val="20"/>
        <w:rtl/>
        <w:lang w:val="x-none" w:eastAsia="x-none"/>
      </w:rPr>
      <w:tab/>
    </w:r>
    <w:r>
      <w:rPr>
        <w:rFonts w:ascii="Cambria" w:eastAsia="Calibri" w:hAnsi="Cambria" w:cs="Arial Unicode MS"/>
        <w:b/>
        <w:bCs/>
        <w:sz w:val="20"/>
        <w:szCs w:val="20"/>
        <w:lang w:eastAsia="x-none"/>
      </w:rPr>
      <w:t>Journal of New Materials</w:t>
    </w:r>
    <w:r w:rsidRPr="004431D0">
      <w:rPr>
        <w:rFonts w:ascii="Cambria" w:eastAsia="Calibri" w:hAnsi="Cambria" w:cs="Arial Unicode MS"/>
        <w:b/>
        <w:bCs/>
        <w:sz w:val="20"/>
        <w:szCs w:val="20"/>
        <w:lang w:val="x-none" w:eastAsia="x-none"/>
      </w:rPr>
      <w:t>. 202</w:t>
    </w:r>
    <w:r>
      <w:rPr>
        <w:rFonts w:ascii="Cambria" w:eastAsia="Calibri" w:hAnsi="Cambria" w:cs="Arial Unicode MS"/>
        <w:b/>
        <w:bCs/>
        <w:sz w:val="20"/>
        <w:szCs w:val="20"/>
        <w:lang w:eastAsia="x-none"/>
      </w:rPr>
      <w:t>2</w:t>
    </w:r>
    <w:r w:rsidRPr="004431D0">
      <w:rPr>
        <w:rFonts w:ascii="Cambria" w:eastAsia="Calibri" w:hAnsi="Cambria" w:cs="Arial Unicode MS"/>
        <w:b/>
        <w:bCs/>
        <w:sz w:val="20"/>
        <w:szCs w:val="20"/>
        <w:lang w:val="x-none" w:eastAsia="x-none"/>
      </w:rPr>
      <w:t>; 1</w:t>
    </w:r>
    <w:r>
      <w:rPr>
        <w:rFonts w:ascii="Cambria" w:eastAsia="Calibri" w:hAnsi="Cambria" w:cs="Arial Unicode MS"/>
        <w:b/>
        <w:bCs/>
        <w:sz w:val="20"/>
        <w:szCs w:val="20"/>
        <w:lang w:eastAsia="x-none"/>
      </w:rPr>
      <w:t>3</w:t>
    </w:r>
    <w:r w:rsidRPr="004431D0">
      <w:rPr>
        <w:rFonts w:ascii="Cambria" w:eastAsia="Calibri" w:hAnsi="Cambria" w:cs="Arial Unicode MS"/>
        <w:b/>
        <w:bCs/>
        <w:sz w:val="20"/>
        <w:szCs w:val="20"/>
        <w:lang w:val="x-none" w:eastAsia="x-none"/>
      </w:rPr>
      <w:t xml:space="preserve"> (4</w:t>
    </w:r>
    <w:r>
      <w:rPr>
        <w:rFonts w:ascii="Cambria" w:eastAsia="Calibri" w:hAnsi="Cambria" w:cs="Arial Unicode MS"/>
        <w:b/>
        <w:bCs/>
        <w:sz w:val="20"/>
        <w:szCs w:val="20"/>
        <w:lang w:eastAsia="x-none"/>
      </w:rPr>
      <w:t>9</w:t>
    </w:r>
    <w:r w:rsidRPr="004431D0">
      <w:rPr>
        <w:rFonts w:ascii="Cambria" w:eastAsia="Calibri" w:hAnsi="Cambria" w:cs="Arial Unicode MS"/>
        <w:b/>
        <w:bCs/>
        <w:sz w:val="20"/>
        <w:szCs w:val="20"/>
        <w:lang w:val="x-none" w:eastAsia="x-none"/>
      </w:rPr>
      <w:t xml:space="preserve">): </w:t>
    </w:r>
    <w:r>
      <w:rPr>
        <w:rFonts w:ascii="Cambria" w:eastAsia="Calibri" w:hAnsi="Cambria" w:cs="Arial Unicode MS"/>
        <w:b/>
        <w:bCs/>
        <w:sz w:val="20"/>
        <w:szCs w:val="20"/>
        <w:lang w:eastAsia="x-none"/>
      </w:rPr>
      <w:t>72</w:t>
    </w:r>
    <w:r w:rsidRPr="004431D0">
      <w:rPr>
        <w:rFonts w:ascii="Cambria" w:eastAsia="Calibri" w:hAnsi="Cambria" w:cs="Arial Unicode MS"/>
        <w:b/>
        <w:bCs/>
        <w:sz w:val="20"/>
        <w:szCs w:val="20"/>
        <w:lang w:val="x-none" w:eastAsia="x-none"/>
      </w:rPr>
      <w:t>-</w:t>
    </w:r>
    <w:r>
      <w:rPr>
        <w:rFonts w:ascii="Cambria" w:eastAsia="Calibri" w:hAnsi="Cambria" w:cs="Arial Unicode MS"/>
        <w:b/>
        <w:bCs/>
        <w:sz w:val="20"/>
        <w:szCs w:val="20"/>
        <w:lang w:eastAsia="x-none"/>
      </w:rPr>
      <w:t>85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Calibri" w:hAnsi="Calibri" w:cs="Times New Roman"/>
        <w:sz w:val="20"/>
        <w:szCs w:val="20"/>
        <w:rtl/>
        <w:lang w:val="x-none" w:eastAsia="x-none"/>
      </w:rPr>
      <w:id w:val="1838034328"/>
      <w:docPartObj>
        <w:docPartGallery w:val="Page Numbers (Bottom of Page)"/>
        <w:docPartUnique/>
      </w:docPartObj>
    </w:sdtPr>
    <w:sdtEndPr>
      <w:rPr>
        <w:rFonts w:ascii="Times New Roman" w:hAnsi="Times New Roman"/>
        <w:noProof/>
        <w:color w:val="000000"/>
        <w:sz w:val="24"/>
        <w:szCs w:val="24"/>
        <w:lang w:val="en-US" w:eastAsia="en-US"/>
      </w:rPr>
    </w:sdtEndPr>
    <w:sdtContent>
      <w:p w14:paraId="3009C672" w14:textId="77777777" w:rsidR="00124D7D" w:rsidRPr="008C2A70" w:rsidRDefault="00124D7D" w:rsidP="00AE5929">
        <w:pPr>
          <w:pBdr>
            <w:bottom w:val="dotted" w:sz="18" w:space="1" w:color="92D050"/>
          </w:pBdr>
          <w:tabs>
            <w:tab w:val="left" w:pos="-45"/>
            <w:tab w:val="right" w:pos="9027"/>
          </w:tabs>
          <w:bidi/>
          <w:spacing w:after="0" w:line="240" w:lineRule="auto"/>
          <w:rPr>
            <w:rFonts w:ascii="Times New Roman" w:eastAsia="Calibri" w:hAnsi="Times New Roman" w:cs="Times New Roman"/>
            <w:color w:val="000000"/>
            <w:sz w:val="24"/>
            <w:szCs w:val="24"/>
          </w:rPr>
        </w:pPr>
        <w:r w:rsidRPr="004431D0">
          <w:rPr>
            <w:rFonts w:ascii="B Mitra" w:eastAsia="Calibri" w:hAnsi="B Mitra" w:cs="B Titr"/>
            <w:b/>
            <w:bCs/>
            <w:sz w:val="20"/>
            <w:szCs w:val="18"/>
            <w:highlight w:val="green"/>
            <w:lang w:val="x-none" w:eastAsia="x-none"/>
          </w:rPr>
          <w:fldChar w:fldCharType="begin"/>
        </w:r>
        <w:r w:rsidRPr="004431D0">
          <w:rPr>
            <w:rFonts w:ascii="B Mitra" w:eastAsia="Calibri" w:hAnsi="B Mitra" w:cs="B Titr"/>
            <w:b/>
            <w:bCs/>
            <w:sz w:val="20"/>
            <w:szCs w:val="18"/>
            <w:highlight w:val="green"/>
            <w:lang w:val="x-none" w:eastAsia="x-none"/>
          </w:rPr>
          <w:instrText xml:space="preserve"> PAGE   \* MERGEFORMAT </w:instrText>
        </w:r>
        <w:r w:rsidRPr="004431D0">
          <w:rPr>
            <w:rFonts w:ascii="B Mitra" w:eastAsia="Calibri" w:hAnsi="B Mitra" w:cs="B Titr"/>
            <w:b/>
            <w:bCs/>
            <w:sz w:val="20"/>
            <w:szCs w:val="18"/>
            <w:highlight w:val="green"/>
            <w:lang w:val="x-none" w:eastAsia="x-none"/>
          </w:rPr>
          <w:fldChar w:fldCharType="separate"/>
        </w:r>
        <w:r w:rsidR="00823432">
          <w:rPr>
            <w:rFonts w:ascii="B Mitra" w:eastAsia="Calibri" w:hAnsi="B Mitra" w:cs="B Titr"/>
            <w:b/>
            <w:bCs/>
            <w:noProof/>
            <w:sz w:val="20"/>
            <w:szCs w:val="18"/>
            <w:highlight w:val="green"/>
            <w:rtl/>
            <w:lang w:val="x-none" w:eastAsia="x-none"/>
          </w:rPr>
          <w:t>84</w:t>
        </w:r>
        <w:r w:rsidRPr="004431D0">
          <w:rPr>
            <w:rFonts w:ascii="B Mitra" w:eastAsia="Calibri" w:hAnsi="B Mitra" w:cs="B Titr"/>
            <w:b/>
            <w:bCs/>
            <w:sz w:val="20"/>
            <w:szCs w:val="18"/>
            <w:highlight w:val="green"/>
            <w:lang w:val="x-none" w:eastAsia="x-none"/>
          </w:rPr>
          <w:fldChar w:fldCharType="end"/>
        </w:r>
        <w:r w:rsidRPr="004431D0">
          <w:rPr>
            <w:rFonts w:ascii="Times New Roman" w:eastAsia="Calibri" w:hAnsi="Times New Roman" w:cs="B Titr"/>
            <w:b/>
            <w:bCs/>
            <w:noProof/>
            <w:color w:val="000000"/>
            <w:sz w:val="18"/>
            <w:szCs w:val="18"/>
          </w:rPr>
          <w:tab/>
        </w:r>
        <w:r>
          <w:rPr>
            <w:rFonts w:ascii="Cambria" w:eastAsia="Calibri" w:hAnsi="Cambria" w:cs="B Mitra" w:hint="cs"/>
            <w:b/>
            <w:bCs/>
            <w:color w:val="000000"/>
            <w:sz w:val="18"/>
            <w:szCs w:val="18"/>
            <w:rtl/>
          </w:rPr>
          <w:t>مجله مواد نوین</w:t>
        </w:r>
        <w:r w:rsidRPr="004431D0">
          <w:rPr>
            <w:rFonts w:ascii="Cambria" w:eastAsia="Calibri" w:hAnsi="Cambria" w:cs="B Mitra" w:hint="cs"/>
            <w:b/>
            <w:bCs/>
            <w:color w:val="000000"/>
            <w:sz w:val="18"/>
            <w:szCs w:val="18"/>
            <w:rtl/>
          </w:rPr>
          <w:t>. 140</w:t>
        </w:r>
        <w:r>
          <w:rPr>
            <w:rFonts w:ascii="Cambria" w:eastAsia="Calibri" w:hAnsi="Cambria" w:cs="B Mitra" w:hint="cs"/>
            <w:b/>
            <w:bCs/>
            <w:color w:val="000000"/>
            <w:sz w:val="18"/>
            <w:szCs w:val="18"/>
            <w:rtl/>
          </w:rPr>
          <w:t>1</w:t>
        </w:r>
        <w:r w:rsidRPr="004431D0">
          <w:rPr>
            <w:rFonts w:ascii="Cambria" w:eastAsia="Calibri" w:hAnsi="Cambria" w:cs="B Mitra" w:hint="cs"/>
            <w:b/>
            <w:bCs/>
            <w:color w:val="000000"/>
            <w:sz w:val="18"/>
            <w:szCs w:val="18"/>
            <w:rtl/>
          </w:rPr>
          <w:t>؛ 1</w:t>
        </w:r>
        <w:r>
          <w:rPr>
            <w:rFonts w:ascii="Cambria" w:eastAsia="Calibri" w:hAnsi="Cambria" w:cs="B Mitra" w:hint="cs"/>
            <w:b/>
            <w:bCs/>
            <w:color w:val="000000"/>
            <w:sz w:val="18"/>
            <w:szCs w:val="18"/>
            <w:rtl/>
          </w:rPr>
          <w:t>3</w:t>
        </w:r>
        <w:r w:rsidRPr="004431D0">
          <w:rPr>
            <w:rFonts w:ascii="Cambria" w:eastAsia="Calibri" w:hAnsi="Cambria" w:cs="B Mitra" w:hint="cs"/>
            <w:b/>
            <w:bCs/>
            <w:color w:val="000000"/>
            <w:sz w:val="18"/>
            <w:szCs w:val="18"/>
            <w:rtl/>
          </w:rPr>
          <w:t xml:space="preserve"> (4</w:t>
        </w:r>
        <w:r>
          <w:rPr>
            <w:rFonts w:ascii="Cambria" w:eastAsia="Calibri" w:hAnsi="Cambria" w:cs="B Mitra" w:hint="cs"/>
            <w:b/>
            <w:bCs/>
            <w:color w:val="000000"/>
            <w:sz w:val="18"/>
            <w:szCs w:val="18"/>
            <w:rtl/>
          </w:rPr>
          <w:t>9</w:t>
        </w:r>
        <w:r w:rsidRPr="004431D0">
          <w:rPr>
            <w:rFonts w:ascii="Cambria" w:eastAsia="Calibri" w:hAnsi="Cambria" w:cs="B Mitra" w:hint="cs"/>
            <w:b/>
            <w:bCs/>
            <w:color w:val="000000"/>
            <w:sz w:val="18"/>
            <w:szCs w:val="18"/>
            <w:rtl/>
          </w:rPr>
          <w:t xml:space="preserve">): </w:t>
        </w:r>
        <w:r>
          <w:rPr>
            <w:rFonts w:ascii="Cambria" w:eastAsia="Calibri" w:hAnsi="Cambria" w:cs="B Mitra" w:hint="cs"/>
            <w:b/>
            <w:bCs/>
            <w:color w:val="000000"/>
            <w:sz w:val="18"/>
            <w:szCs w:val="18"/>
            <w:rtl/>
          </w:rPr>
          <w:t>85</w:t>
        </w:r>
        <w:r w:rsidRPr="004431D0">
          <w:rPr>
            <w:rFonts w:ascii="Cambria" w:eastAsia="Calibri" w:hAnsi="Cambria" w:cs="B Mitra" w:hint="cs"/>
            <w:b/>
            <w:bCs/>
            <w:color w:val="000000"/>
            <w:sz w:val="18"/>
            <w:szCs w:val="18"/>
            <w:rtl/>
          </w:rPr>
          <w:t>-</w:t>
        </w:r>
        <w:r>
          <w:rPr>
            <w:rFonts w:ascii="Cambria" w:eastAsia="Calibri" w:hAnsi="Cambria" w:cs="B Mitra" w:hint="cs"/>
            <w:b/>
            <w:bCs/>
            <w:color w:val="000000"/>
            <w:sz w:val="18"/>
            <w:szCs w:val="18"/>
            <w:rtl/>
            <w:lang w:bidi="fa-IR"/>
          </w:rPr>
          <w:t>72</w:t>
        </w:r>
      </w:p>
    </w:sdtContent>
  </w:sdt>
  <w:p w14:paraId="13548249" w14:textId="42DC698F" w:rsidR="00124D7D" w:rsidRPr="0027535D" w:rsidRDefault="00124D7D" w:rsidP="002753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ACC79" w14:textId="3505E526" w:rsidR="00124D7D" w:rsidRPr="00CD52B9" w:rsidRDefault="00124D7D" w:rsidP="00CD52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Calibri" w:hAnsi="Calibri" w:cs="Times New Roman"/>
        <w:sz w:val="20"/>
        <w:szCs w:val="20"/>
        <w:rtl/>
        <w:lang w:val="x-none" w:eastAsia="x-none"/>
      </w:rPr>
      <w:id w:val="1036397487"/>
      <w:docPartObj>
        <w:docPartGallery w:val="Page Numbers (Bottom of Page)"/>
        <w:docPartUnique/>
      </w:docPartObj>
    </w:sdtPr>
    <w:sdtEndPr>
      <w:rPr>
        <w:rFonts w:ascii="Times New Roman" w:hAnsi="Times New Roman"/>
        <w:noProof/>
        <w:color w:val="000000"/>
        <w:sz w:val="24"/>
        <w:szCs w:val="24"/>
        <w:lang w:val="en-US" w:eastAsia="en-US"/>
      </w:rPr>
    </w:sdtEndPr>
    <w:sdtContent>
      <w:p w14:paraId="25C6F07D" w14:textId="764834B2" w:rsidR="00124D7D" w:rsidRPr="008C2A70" w:rsidRDefault="00124D7D" w:rsidP="008C2A70">
        <w:pPr>
          <w:pBdr>
            <w:bottom w:val="dotted" w:sz="18" w:space="1" w:color="92D050"/>
          </w:pBdr>
          <w:tabs>
            <w:tab w:val="left" w:pos="-45"/>
            <w:tab w:val="right" w:pos="9027"/>
          </w:tabs>
          <w:bidi/>
          <w:spacing w:after="0" w:line="240" w:lineRule="auto"/>
          <w:rPr>
            <w:rFonts w:ascii="Times New Roman" w:eastAsia="Calibri" w:hAnsi="Times New Roman" w:cs="Times New Roman"/>
            <w:color w:val="000000"/>
            <w:sz w:val="24"/>
            <w:szCs w:val="24"/>
          </w:rPr>
        </w:pPr>
        <w:r w:rsidRPr="004431D0">
          <w:rPr>
            <w:rFonts w:ascii="B Mitra" w:eastAsia="Calibri" w:hAnsi="B Mitra" w:cs="B Titr"/>
            <w:b/>
            <w:bCs/>
            <w:sz w:val="20"/>
            <w:szCs w:val="18"/>
            <w:highlight w:val="green"/>
            <w:lang w:val="x-none" w:eastAsia="x-none"/>
          </w:rPr>
          <w:fldChar w:fldCharType="begin"/>
        </w:r>
        <w:r w:rsidRPr="004431D0">
          <w:rPr>
            <w:rFonts w:ascii="B Mitra" w:eastAsia="Calibri" w:hAnsi="B Mitra" w:cs="B Titr"/>
            <w:b/>
            <w:bCs/>
            <w:sz w:val="20"/>
            <w:szCs w:val="18"/>
            <w:highlight w:val="green"/>
            <w:lang w:val="x-none" w:eastAsia="x-none"/>
          </w:rPr>
          <w:instrText xml:space="preserve"> PAGE   \* MERGEFORMAT </w:instrText>
        </w:r>
        <w:r w:rsidRPr="004431D0">
          <w:rPr>
            <w:rFonts w:ascii="B Mitra" w:eastAsia="Calibri" w:hAnsi="B Mitra" w:cs="B Titr"/>
            <w:b/>
            <w:bCs/>
            <w:sz w:val="20"/>
            <w:szCs w:val="18"/>
            <w:highlight w:val="green"/>
            <w:lang w:val="x-none" w:eastAsia="x-none"/>
          </w:rPr>
          <w:fldChar w:fldCharType="separate"/>
        </w:r>
        <w:r w:rsidR="00823432" w:rsidRPr="00823432">
          <w:rPr>
            <w:rFonts w:ascii="B Mitra" w:eastAsia="Calibri" w:hAnsi="B Mitra" w:cs="B Titr"/>
            <w:b/>
            <w:bCs/>
            <w:noProof/>
            <w:color w:val="000000"/>
            <w:sz w:val="20"/>
            <w:szCs w:val="18"/>
            <w:highlight w:val="green"/>
            <w:rtl/>
            <w:lang w:val="x-none" w:eastAsia="x-none"/>
          </w:rPr>
          <w:t>83</w:t>
        </w:r>
        <w:r w:rsidRPr="004431D0">
          <w:rPr>
            <w:rFonts w:ascii="B Mitra" w:eastAsia="Calibri" w:hAnsi="B Mitra" w:cs="B Titr"/>
            <w:b/>
            <w:bCs/>
            <w:sz w:val="20"/>
            <w:szCs w:val="18"/>
            <w:highlight w:val="green"/>
            <w:lang w:val="x-none" w:eastAsia="x-none"/>
          </w:rPr>
          <w:fldChar w:fldCharType="end"/>
        </w:r>
        <w:r w:rsidRPr="004431D0">
          <w:rPr>
            <w:rFonts w:ascii="Times New Roman" w:eastAsia="Calibri" w:hAnsi="Times New Roman" w:cs="B Titr"/>
            <w:b/>
            <w:bCs/>
            <w:noProof/>
            <w:color w:val="000000"/>
            <w:sz w:val="18"/>
            <w:szCs w:val="18"/>
          </w:rPr>
          <w:tab/>
        </w:r>
        <w:r>
          <w:rPr>
            <w:rFonts w:ascii="Cambria" w:eastAsia="Calibri" w:hAnsi="Cambria" w:cs="B Mitra" w:hint="cs"/>
            <w:b/>
            <w:bCs/>
            <w:color w:val="000000"/>
            <w:sz w:val="18"/>
            <w:szCs w:val="18"/>
            <w:rtl/>
          </w:rPr>
          <w:t>مجله مواد نوین</w:t>
        </w:r>
        <w:r w:rsidRPr="004431D0">
          <w:rPr>
            <w:rFonts w:ascii="Cambria" w:eastAsia="Calibri" w:hAnsi="Cambria" w:cs="B Mitra" w:hint="cs"/>
            <w:b/>
            <w:bCs/>
            <w:color w:val="000000"/>
            <w:sz w:val="18"/>
            <w:szCs w:val="18"/>
            <w:rtl/>
          </w:rPr>
          <w:t>. 140</w:t>
        </w:r>
        <w:r>
          <w:rPr>
            <w:rFonts w:ascii="Cambria" w:eastAsia="Calibri" w:hAnsi="Cambria" w:cs="B Mitra" w:hint="cs"/>
            <w:b/>
            <w:bCs/>
            <w:color w:val="000000"/>
            <w:sz w:val="18"/>
            <w:szCs w:val="18"/>
            <w:rtl/>
          </w:rPr>
          <w:t>1</w:t>
        </w:r>
        <w:r w:rsidRPr="004431D0">
          <w:rPr>
            <w:rFonts w:ascii="Cambria" w:eastAsia="Calibri" w:hAnsi="Cambria" w:cs="B Mitra" w:hint="cs"/>
            <w:b/>
            <w:bCs/>
            <w:color w:val="000000"/>
            <w:sz w:val="18"/>
            <w:szCs w:val="18"/>
            <w:rtl/>
          </w:rPr>
          <w:t>؛ 1</w:t>
        </w:r>
        <w:r>
          <w:rPr>
            <w:rFonts w:ascii="Cambria" w:eastAsia="Calibri" w:hAnsi="Cambria" w:cs="B Mitra" w:hint="cs"/>
            <w:b/>
            <w:bCs/>
            <w:color w:val="000000"/>
            <w:sz w:val="18"/>
            <w:szCs w:val="18"/>
            <w:rtl/>
          </w:rPr>
          <w:t>3</w:t>
        </w:r>
        <w:r w:rsidRPr="004431D0">
          <w:rPr>
            <w:rFonts w:ascii="Cambria" w:eastAsia="Calibri" w:hAnsi="Cambria" w:cs="B Mitra" w:hint="cs"/>
            <w:b/>
            <w:bCs/>
            <w:color w:val="000000"/>
            <w:sz w:val="18"/>
            <w:szCs w:val="18"/>
            <w:rtl/>
          </w:rPr>
          <w:t xml:space="preserve"> (4</w:t>
        </w:r>
        <w:r>
          <w:rPr>
            <w:rFonts w:ascii="Cambria" w:eastAsia="Calibri" w:hAnsi="Cambria" w:cs="B Mitra" w:hint="cs"/>
            <w:b/>
            <w:bCs/>
            <w:color w:val="000000"/>
            <w:sz w:val="18"/>
            <w:szCs w:val="18"/>
            <w:rtl/>
          </w:rPr>
          <w:t>9</w:t>
        </w:r>
        <w:r w:rsidRPr="004431D0">
          <w:rPr>
            <w:rFonts w:ascii="Cambria" w:eastAsia="Calibri" w:hAnsi="Cambria" w:cs="B Mitra" w:hint="cs"/>
            <w:b/>
            <w:bCs/>
            <w:color w:val="000000"/>
            <w:sz w:val="18"/>
            <w:szCs w:val="18"/>
            <w:rtl/>
          </w:rPr>
          <w:t xml:space="preserve">): </w:t>
        </w:r>
        <w:r>
          <w:rPr>
            <w:rFonts w:ascii="Cambria" w:eastAsia="Calibri" w:hAnsi="Cambria" w:cs="B Mitra" w:hint="cs"/>
            <w:b/>
            <w:bCs/>
            <w:color w:val="000000"/>
            <w:sz w:val="18"/>
            <w:szCs w:val="18"/>
            <w:rtl/>
          </w:rPr>
          <w:t>85</w:t>
        </w:r>
        <w:r w:rsidRPr="004431D0">
          <w:rPr>
            <w:rFonts w:ascii="Cambria" w:eastAsia="Calibri" w:hAnsi="Cambria" w:cs="B Mitra" w:hint="cs"/>
            <w:b/>
            <w:bCs/>
            <w:color w:val="000000"/>
            <w:sz w:val="18"/>
            <w:szCs w:val="18"/>
            <w:rtl/>
          </w:rPr>
          <w:t>-</w:t>
        </w:r>
        <w:r>
          <w:rPr>
            <w:rFonts w:ascii="Cambria" w:eastAsia="Calibri" w:hAnsi="Cambria" w:cs="B Mitra" w:hint="cs"/>
            <w:b/>
            <w:bCs/>
            <w:color w:val="000000"/>
            <w:sz w:val="18"/>
            <w:szCs w:val="18"/>
            <w:rtl/>
            <w:lang w:bidi="fa-IR"/>
          </w:rPr>
          <w:t>72</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49F64" w14:textId="77777777" w:rsidR="00124D7D" w:rsidRDefault="00124D7D" w:rsidP="00917468">
    <w:pPr>
      <w:pStyle w:val="Footer"/>
      <w:jc w:val="right"/>
    </w:pPr>
  </w:p>
  <w:sdt>
    <w:sdtPr>
      <w:rPr>
        <w:rFonts w:ascii="Calibri" w:eastAsia="Calibri" w:hAnsi="Calibri" w:cs="Times New Roman"/>
        <w:sz w:val="20"/>
        <w:szCs w:val="20"/>
        <w:rtl/>
        <w:lang w:val="x-none" w:eastAsia="x-none"/>
      </w:rPr>
      <w:id w:val="1670365690"/>
      <w:docPartObj>
        <w:docPartGallery w:val="Page Numbers (Bottom of Page)"/>
        <w:docPartUnique/>
      </w:docPartObj>
    </w:sdtPr>
    <w:sdtEndPr>
      <w:rPr>
        <w:noProof/>
        <w:rtl w:val="0"/>
      </w:rPr>
    </w:sdtEndPr>
    <w:sdtContent>
      <w:p w14:paraId="3213968C" w14:textId="77777777" w:rsidR="00124D7D" w:rsidRDefault="00124D7D" w:rsidP="00917468">
        <w:pPr>
          <w:pBdr>
            <w:bottom w:val="dotted" w:sz="12" w:space="1" w:color="92D050"/>
          </w:pBdr>
          <w:bidi/>
          <w:spacing w:after="0" w:line="240" w:lineRule="auto"/>
        </w:pPr>
        <w:r w:rsidRPr="00917468">
          <w:rPr>
            <w:rFonts w:cs="B Titr"/>
            <w:sz w:val="20"/>
            <w:szCs w:val="20"/>
            <w:highlight w:val="green"/>
          </w:rPr>
          <w:fldChar w:fldCharType="begin"/>
        </w:r>
        <w:r w:rsidRPr="00917468">
          <w:rPr>
            <w:rFonts w:cs="B Titr"/>
            <w:sz w:val="20"/>
            <w:szCs w:val="20"/>
            <w:highlight w:val="green"/>
          </w:rPr>
          <w:instrText xml:space="preserve"> PAGE   \* MERGEFORMAT </w:instrText>
        </w:r>
        <w:r w:rsidRPr="00917468">
          <w:rPr>
            <w:rFonts w:cs="B Titr"/>
            <w:sz w:val="20"/>
            <w:szCs w:val="20"/>
            <w:highlight w:val="green"/>
          </w:rPr>
          <w:fldChar w:fldCharType="separate"/>
        </w:r>
        <w:r>
          <w:rPr>
            <w:rFonts w:cs="B Titr"/>
            <w:noProof/>
            <w:sz w:val="20"/>
            <w:szCs w:val="20"/>
            <w:highlight w:val="green"/>
            <w:rtl/>
          </w:rPr>
          <w:t>11</w:t>
        </w:r>
        <w:r w:rsidRPr="00917468">
          <w:rPr>
            <w:rFonts w:cs="B Titr"/>
            <w:noProof/>
            <w:sz w:val="20"/>
            <w:szCs w:val="20"/>
            <w:highlight w:val="green"/>
          </w:rPr>
          <w:fldChar w:fldCharType="end"/>
        </w:r>
        <w:r>
          <w:rPr>
            <w:rFonts w:hint="cs"/>
            <w:noProof/>
            <w:rtl/>
          </w:rPr>
          <w:t xml:space="preserve">                                                                              </w:t>
        </w:r>
        <w:r w:rsidRPr="00592D35">
          <w:rPr>
            <w:rFonts w:ascii="Cambria" w:hAnsi="Cambria" w:cs="B Mitra" w:hint="cs"/>
            <w:b/>
            <w:bCs/>
            <w:sz w:val="18"/>
            <w:szCs w:val="18"/>
            <w:rtl/>
          </w:rPr>
          <w:t xml:space="preserve"> </w:t>
        </w:r>
        <w:r>
          <w:rPr>
            <w:rFonts w:ascii="Cambria" w:hAnsi="Cambria" w:cs="B Mitra" w:hint="cs"/>
            <w:b/>
            <w:bCs/>
            <w:sz w:val="18"/>
            <w:szCs w:val="18"/>
            <w:rtl/>
          </w:rPr>
          <w:t xml:space="preserve">                         </w:t>
        </w:r>
        <w:r>
          <w:rPr>
            <w:rFonts w:ascii="Cambria" w:hAnsi="Cambria" w:cs="B Mitra" w:hint="cs"/>
            <w:b/>
            <w:bCs/>
            <w:sz w:val="18"/>
            <w:szCs w:val="18"/>
            <w:rtl/>
          </w:rPr>
          <w:t>مجله مهندسی منابع آب</w:t>
        </w:r>
        <w:r w:rsidRPr="00592D35">
          <w:rPr>
            <w:rFonts w:ascii="Cambria" w:hAnsi="Cambria" w:cs="B Mitra" w:hint="cs"/>
            <w:b/>
            <w:bCs/>
            <w:sz w:val="18"/>
            <w:szCs w:val="18"/>
            <w:rtl/>
          </w:rPr>
          <w:t xml:space="preserve">. </w:t>
        </w:r>
        <w:r>
          <w:rPr>
            <w:rFonts w:ascii="Cambria" w:hAnsi="Cambria" w:cs="B Mitra" w:hint="cs"/>
            <w:b/>
            <w:bCs/>
            <w:sz w:val="18"/>
            <w:szCs w:val="18"/>
            <w:rtl/>
          </w:rPr>
          <w:t>1400</w:t>
        </w:r>
        <w:r w:rsidRPr="00592D35">
          <w:rPr>
            <w:rFonts w:ascii="Cambria" w:hAnsi="Cambria" w:cs="B Mitra" w:hint="cs"/>
            <w:b/>
            <w:bCs/>
            <w:sz w:val="18"/>
            <w:szCs w:val="18"/>
            <w:rtl/>
          </w:rPr>
          <w:t xml:space="preserve">؛ </w:t>
        </w:r>
        <w:r>
          <w:rPr>
            <w:rFonts w:ascii="Cambria" w:hAnsi="Cambria" w:cs="B Mitra" w:hint="cs"/>
            <w:b/>
            <w:bCs/>
            <w:sz w:val="18"/>
            <w:szCs w:val="18"/>
            <w:rtl/>
          </w:rPr>
          <w:t>14</w:t>
        </w:r>
        <w:r w:rsidRPr="00592D35">
          <w:rPr>
            <w:rFonts w:ascii="Cambria" w:hAnsi="Cambria" w:cs="B Mitra" w:hint="cs"/>
            <w:b/>
            <w:bCs/>
            <w:sz w:val="18"/>
            <w:szCs w:val="18"/>
            <w:rtl/>
          </w:rPr>
          <w:t xml:space="preserve"> (</w:t>
        </w:r>
        <w:r>
          <w:rPr>
            <w:rFonts w:ascii="Cambria" w:hAnsi="Cambria" w:cs="B Mitra" w:hint="cs"/>
            <w:b/>
            <w:bCs/>
            <w:sz w:val="18"/>
            <w:szCs w:val="18"/>
            <w:rtl/>
          </w:rPr>
          <w:t>49</w:t>
        </w:r>
        <w:r w:rsidRPr="00592D35">
          <w:rPr>
            <w:rFonts w:ascii="Cambria" w:hAnsi="Cambria" w:cs="B Mitra" w:hint="cs"/>
            <w:b/>
            <w:bCs/>
            <w:sz w:val="18"/>
            <w:szCs w:val="18"/>
            <w:rtl/>
          </w:rPr>
          <w:t>)</w:t>
        </w:r>
        <w:r>
          <w:rPr>
            <w:rFonts w:ascii="Cambria" w:hAnsi="Cambria" w:cs="B Mitra" w:hint="cs"/>
            <w:b/>
            <w:bCs/>
            <w:sz w:val="18"/>
            <w:szCs w:val="18"/>
            <w:rtl/>
          </w:rPr>
          <w:t xml:space="preserve">: 12- </w:t>
        </w:r>
        <w:r>
          <w:rPr>
            <w:rFonts w:ascii="Cambria" w:hAnsi="Cambria" w:cs="B Mitra" w:hint="cs"/>
            <w:b/>
            <w:bCs/>
            <w:sz w:val="18"/>
            <w:szCs w:val="18"/>
            <w:rtl/>
            <w:lang w:bidi="fa-IR"/>
          </w:rPr>
          <w:t>1</w:t>
        </w:r>
        <w:r>
          <w:rPr>
            <w:rFonts w:ascii="Cambria" w:hAnsi="Cambria" w:cs="B Mitra" w:hint="cs"/>
            <w:b/>
            <w:bCs/>
            <w:sz w:val="18"/>
            <w:szCs w:val="18"/>
            <w:rtl/>
          </w:rPr>
          <w:t xml:space="preserve">   </w:t>
        </w:r>
      </w:p>
      <w:p w14:paraId="34833CD2" w14:textId="77777777" w:rsidR="00124D7D" w:rsidRDefault="00124D7D" w:rsidP="00917468">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C0F27" w14:textId="77777777" w:rsidR="00CA4EF6" w:rsidRPr="009651FB" w:rsidRDefault="00CA4EF6" w:rsidP="009651FB">
      <w:pPr>
        <w:pStyle w:val="Footer"/>
      </w:pPr>
    </w:p>
  </w:footnote>
  <w:footnote w:type="continuationSeparator" w:id="0">
    <w:p w14:paraId="3C9246EC" w14:textId="77777777" w:rsidR="00CA4EF6" w:rsidRDefault="00CA4EF6" w:rsidP="00EF42FB">
      <w:pPr>
        <w:spacing w:after="0" w:line="240" w:lineRule="auto"/>
      </w:pPr>
      <w:r>
        <w:continuationSeparator/>
      </w:r>
    </w:p>
  </w:footnote>
  <w:footnote w:id="1">
    <w:p w14:paraId="3FCF69C2" w14:textId="3BC196A2" w:rsidR="00124D7D" w:rsidRPr="00284623" w:rsidRDefault="00124D7D" w:rsidP="00745625">
      <w:pPr>
        <w:pStyle w:val="FootnoteText"/>
        <w:rPr>
          <w:rFonts w:ascii="Times New Roman" w:hAnsi="Times New Roman" w:cs="Times New Roman"/>
        </w:rPr>
      </w:pPr>
      <w:r w:rsidRPr="00284623">
        <w:rPr>
          <w:rStyle w:val="FootnoteReference"/>
          <w:rFonts w:ascii="Times New Roman" w:hAnsi="Times New Roman" w:cs="Times New Roman"/>
        </w:rPr>
        <w:footnoteRef/>
      </w:r>
      <w:r w:rsidRPr="00284623">
        <w:rPr>
          <w:rFonts w:ascii="Times New Roman" w:hAnsi="Times New Roman" w:cs="Times New Roman"/>
          <w:rtl/>
        </w:rPr>
        <w:t xml:space="preserve"> </w:t>
      </w:r>
      <w:r>
        <w:rPr>
          <w:rFonts w:ascii="Times New Roman" w:hAnsi="Times New Roman" w:cs="Times New Roman" w:hint="cs"/>
          <w:rtl/>
        </w:rPr>
        <w:t>-</w:t>
      </w:r>
      <w:r w:rsidRPr="00284623">
        <w:rPr>
          <w:rFonts w:ascii="Times New Roman" w:hAnsi="Times New Roman" w:cs="Times New Roman"/>
        </w:rPr>
        <w:t>Plasma Electrolytic Oxidation (PEO)</w:t>
      </w:r>
    </w:p>
  </w:footnote>
  <w:footnote w:id="2">
    <w:p w14:paraId="43754A62" w14:textId="62CBA790" w:rsidR="00124D7D" w:rsidRPr="008974EB" w:rsidRDefault="00124D7D" w:rsidP="005E5E4E">
      <w:pPr>
        <w:pStyle w:val="FootnoteText"/>
        <w:rPr>
          <w:rFonts w:asciiTheme="majorBidi" w:hAnsiTheme="majorBidi" w:cstheme="majorBidi"/>
          <w:lang w:bidi="fa-IR"/>
        </w:rPr>
      </w:pPr>
      <w:r w:rsidRPr="008974EB">
        <w:rPr>
          <w:rStyle w:val="FootnoteReference"/>
          <w:rFonts w:asciiTheme="majorBidi" w:hAnsiTheme="majorBidi" w:cstheme="majorBidi"/>
        </w:rPr>
        <w:footnoteRef/>
      </w:r>
      <w:r>
        <w:rPr>
          <w:rFonts w:asciiTheme="majorBidi" w:hAnsiTheme="majorBidi" w:cstheme="majorBidi" w:hint="cs"/>
          <w:rtl/>
        </w:rPr>
        <w:t>-</w:t>
      </w:r>
      <w:r w:rsidRPr="008974EB">
        <w:rPr>
          <w:rFonts w:asciiTheme="majorBidi" w:hAnsiTheme="majorBidi" w:cstheme="majorBidi"/>
        </w:rPr>
        <w:t xml:space="preserve"> </w:t>
      </w:r>
      <w:r w:rsidRPr="008974EB">
        <w:rPr>
          <w:rFonts w:asciiTheme="majorBidi" w:hAnsiTheme="majorBidi" w:cstheme="majorBidi"/>
          <w:lang w:bidi="fa-IR"/>
        </w:rPr>
        <w:t>Pancake-like volcano regions</w:t>
      </w:r>
    </w:p>
  </w:footnote>
  <w:footnote w:id="3">
    <w:p w14:paraId="05B370B0" w14:textId="45254838" w:rsidR="00124D7D" w:rsidRPr="008974EB" w:rsidRDefault="00124D7D" w:rsidP="005E5E4E">
      <w:pPr>
        <w:pStyle w:val="FootnoteText"/>
        <w:rPr>
          <w:rFonts w:asciiTheme="majorBidi" w:hAnsiTheme="majorBidi" w:cstheme="majorBidi"/>
          <w:lang w:bidi="fa-IR"/>
        </w:rPr>
      </w:pPr>
      <w:r w:rsidRPr="008974EB">
        <w:rPr>
          <w:rStyle w:val="FootnoteReference"/>
          <w:rFonts w:asciiTheme="majorBidi" w:hAnsiTheme="majorBidi" w:cstheme="majorBidi"/>
        </w:rPr>
        <w:footnoteRef/>
      </w:r>
      <w:r>
        <w:rPr>
          <w:rFonts w:asciiTheme="majorBidi" w:hAnsiTheme="majorBidi" w:cstheme="majorBidi" w:hint="cs"/>
          <w:rtl/>
        </w:rPr>
        <w:t>-</w:t>
      </w:r>
      <w:r w:rsidRPr="008974EB">
        <w:rPr>
          <w:rFonts w:asciiTheme="majorBidi" w:hAnsiTheme="majorBidi" w:cstheme="majorBidi"/>
        </w:rPr>
        <w:t xml:space="preserve"> </w:t>
      </w:r>
      <w:r w:rsidRPr="008974EB">
        <w:rPr>
          <w:rFonts w:asciiTheme="majorBidi" w:hAnsiTheme="majorBidi" w:cstheme="majorBidi"/>
          <w:lang w:bidi="fa-IR"/>
        </w:rPr>
        <w:t>Nodular regions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5B3A8" w14:textId="5A747E3D" w:rsidR="00124D7D" w:rsidRPr="00D01A62" w:rsidRDefault="00124D7D" w:rsidP="00B16D1C">
    <w:pPr>
      <w:pBdr>
        <w:bottom w:val="single" w:sz="18" w:space="1" w:color="00B0F0"/>
      </w:pBdr>
      <w:tabs>
        <w:tab w:val="center" w:pos="4680"/>
        <w:tab w:val="right" w:pos="9360"/>
      </w:tabs>
      <w:spacing w:after="0" w:line="240" w:lineRule="auto"/>
      <w:rPr>
        <w:rFonts w:ascii="Cambria" w:eastAsia="Calibri" w:hAnsi="Cambria" w:cs="Times New Roman"/>
        <w:color w:val="FFFFFF"/>
        <w:sz w:val="20"/>
        <w:szCs w:val="20"/>
        <w:lang w:eastAsia="x-none"/>
      </w:rPr>
    </w:pPr>
    <w:r w:rsidRPr="00B16D1C">
      <w:rPr>
        <w:rFonts w:ascii="Cambria" w:eastAsia="Calibri" w:hAnsi="Cambria" w:cs="Times New Roman"/>
        <w:b/>
        <w:bCs/>
        <w:color w:val="FFFFFF"/>
        <w:sz w:val="20"/>
        <w:szCs w:val="20"/>
        <w:shd w:val="clear" w:color="auto" w:fill="51D31D"/>
        <w:lang w:eastAsia="x-none"/>
      </w:rPr>
      <w:t>Water Resources Engineering Journal</w:t>
    </w:r>
    <w:r w:rsidRPr="00D01A62">
      <w:rPr>
        <w:rFonts w:ascii="Cambria" w:eastAsia="Calibri" w:hAnsi="Cambria" w:cs="Times New Roman"/>
        <w:color w:val="FFFFFF"/>
        <w:sz w:val="20"/>
        <w:szCs w:val="20"/>
        <w:lang w:val="x-none" w:eastAsia="x-none"/>
      </w:rPr>
      <w:t xml:space="preserve"> </w:t>
    </w:r>
    <w:r w:rsidRPr="00D01A62">
      <w:rPr>
        <w:rFonts w:ascii="Cambria" w:eastAsia="Calibri" w:hAnsi="Cambria" w:cs="Times New Roman"/>
        <w:color w:val="FFFFFF"/>
        <w:sz w:val="20"/>
        <w:szCs w:val="20"/>
        <w:rtl/>
        <w:lang w:val="x-none" w:eastAsia="x-none"/>
      </w:rPr>
      <w:t xml:space="preserve">                                </w:t>
    </w:r>
    <w:r w:rsidRPr="00D01A62">
      <w:rPr>
        <w:rFonts w:ascii="Cambria" w:eastAsia="Calibri" w:hAnsi="Cambria" w:cs="Times New Roman"/>
        <w:color w:val="FFFFFF"/>
        <w:sz w:val="20"/>
        <w:szCs w:val="20"/>
        <w:lang w:eastAsia="x-none"/>
      </w:rPr>
      <w:t xml:space="preserve"> </w:t>
    </w:r>
    <w:r w:rsidRPr="00D01A62">
      <w:rPr>
        <w:rFonts w:ascii="Cambria" w:eastAsia="Calibri" w:hAnsi="Cambria" w:cs="Times New Roman"/>
        <w:color w:val="FFFFFF"/>
        <w:sz w:val="20"/>
        <w:szCs w:val="20"/>
        <w:rtl/>
        <w:lang w:val="x-none" w:eastAsia="x-none"/>
      </w:rPr>
      <w:t xml:space="preserve">                         </w:t>
    </w:r>
    <w:r w:rsidRPr="00D01A62">
      <w:rPr>
        <w:rFonts w:ascii="Cambria" w:eastAsia="Calibri" w:hAnsi="Cambria" w:cs="Times New Roman"/>
        <w:color w:val="FFFFFF"/>
        <w:sz w:val="20"/>
        <w:szCs w:val="20"/>
        <w:shd w:val="clear" w:color="auto" w:fill="00B0F0"/>
        <w:lang w:eastAsia="x-none"/>
      </w:rPr>
      <w:t>S</w:t>
    </w:r>
    <w:r w:rsidRPr="00D01A62">
      <w:rPr>
        <w:rFonts w:ascii="Cambria" w:eastAsia="Calibri" w:hAnsi="Cambria" w:cs="Times New Roman"/>
        <w:color w:val="FFFFFF"/>
        <w:sz w:val="20"/>
        <w:szCs w:val="20"/>
        <w:shd w:val="clear" w:color="auto" w:fill="00B0F0"/>
        <w:lang w:eastAsia="x-none" w:bidi="fa-IR"/>
      </w:rPr>
      <w:t>ummer</w:t>
    </w:r>
    <w:r w:rsidRPr="00D01A62">
      <w:rPr>
        <w:rFonts w:ascii="Cambria" w:eastAsia="Calibri" w:hAnsi="Cambria" w:cs="Times New Roman"/>
        <w:color w:val="FFFFFF"/>
        <w:sz w:val="20"/>
        <w:szCs w:val="20"/>
        <w:shd w:val="clear" w:color="auto" w:fill="00B0F0"/>
        <w:lang w:val="x-none" w:eastAsia="x-none"/>
      </w:rPr>
      <w:t xml:space="preserve"> 2021. </w:t>
    </w:r>
    <w:proofErr w:type="spellStart"/>
    <w:r w:rsidRPr="00D01A62">
      <w:rPr>
        <w:rFonts w:ascii="Cambria" w:eastAsia="Calibri" w:hAnsi="Cambria" w:cs="Times New Roman"/>
        <w:color w:val="FFFFFF"/>
        <w:sz w:val="20"/>
        <w:szCs w:val="20"/>
        <w:shd w:val="clear" w:color="auto" w:fill="00B0F0"/>
        <w:lang w:val="x-none" w:eastAsia="x-none"/>
      </w:rPr>
      <w:t>Vol</w:t>
    </w:r>
    <w:proofErr w:type="spellEnd"/>
    <w:r w:rsidRPr="00D01A62">
      <w:rPr>
        <w:rFonts w:ascii="Cambria" w:eastAsia="Calibri" w:hAnsi="Cambria" w:cs="Times New Roman"/>
        <w:color w:val="FFFFFF"/>
        <w:sz w:val="20"/>
        <w:szCs w:val="20"/>
        <w:shd w:val="clear" w:color="auto" w:fill="00B0F0"/>
        <w:lang w:val="x-none" w:eastAsia="x-none"/>
      </w:rPr>
      <w:t xml:space="preserve"> 12. Issue 4</w:t>
    </w:r>
    <w:r w:rsidRPr="00D01A62">
      <w:rPr>
        <w:rFonts w:ascii="Cambria" w:eastAsia="Calibri" w:hAnsi="Cambria" w:cs="Times New Roman"/>
        <w:color w:val="FFFFFF"/>
        <w:sz w:val="20"/>
        <w:szCs w:val="20"/>
        <w:shd w:val="clear" w:color="auto" w:fill="00B0F0"/>
        <w:lang w:eastAsia="x-none"/>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DA088" w14:textId="77777777" w:rsidR="00124D7D" w:rsidRPr="00AC3AE9" w:rsidRDefault="00124D7D" w:rsidP="00CD52B9">
    <w:pPr>
      <w:pStyle w:val="Header"/>
      <w:pBdr>
        <w:bottom w:val="single" w:sz="8" w:space="1" w:color="00B0F0"/>
      </w:pBdr>
      <w:tabs>
        <w:tab w:val="clear" w:pos="4680"/>
        <w:tab w:val="clear" w:pos="9360"/>
        <w:tab w:val="left" w:pos="0"/>
        <w:tab w:val="right" w:pos="9072"/>
      </w:tabs>
      <w:rPr>
        <w:rFonts w:ascii="Cambria" w:hAnsi="Cambria"/>
        <w:color w:val="FFFFFF" w:themeColor="background1"/>
        <w:lang w:val="en-US"/>
      </w:rPr>
    </w:pPr>
    <w:r w:rsidRPr="00615DA0">
      <w:rPr>
        <w:rFonts w:ascii="Cambria" w:hAnsi="Cambria"/>
        <w:color w:val="FFFFFF" w:themeColor="background1"/>
        <w:shd w:val="clear" w:color="auto" w:fill="51D31D"/>
      </w:rPr>
      <w:t>Journal</w:t>
    </w:r>
    <w:r>
      <w:rPr>
        <w:rFonts w:ascii="Cambria" w:hAnsi="Cambria"/>
        <w:color w:val="FFFFFF" w:themeColor="background1"/>
        <w:shd w:val="clear" w:color="auto" w:fill="51D31D"/>
        <w:lang w:val="en-US"/>
      </w:rPr>
      <w:t xml:space="preserve"> of New Materials </w:t>
    </w:r>
    <w:r w:rsidRPr="00BB63C4">
      <w:rPr>
        <w:rFonts w:ascii="Cambria" w:hAnsi="Cambria"/>
        <w:color w:val="FFFFFF" w:themeColor="background1"/>
      </w:rPr>
      <w:t xml:space="preserve"> </w:t>
    </w:r>
    <w:r w:rsidRPr="00BB63C4">
      <w:rPr>
        <w:rFonts w:ascii="Cambria" w:hAnsi="Cambria"/>
        <w:color w:val="FFFFFF" w:themeColor="background1"/>
        <w:rtl/>
      </w:rPr>
      <w:t xml:space="preserve">                                </w:t>
    </w:r>
    <w:r>
      <w:rPr>
        <w:rFonts w:ascii="Cambria" w:hAnsi="Cambria"/>
        <w:color w:val="FFFFFF" w:themeColor="background1"/>
        <w:lang w:val="en-US"/>
      </w:rPr>
      <w:t xml:space="preserve">   </w:t>
    </w:r>
    <w:r w:rsidRPr="00BB63C4">
      <w:rPr>
        <w:rFonts w:ascii="Cambria" w:hAnsi="Cambria"/>
        <w:color w:val="FFFFFF" w:themeColor="background1"/>
        <w:rtl/>
      </w:rPr>
      <w:t xml:space="preserve">                   </w:t>
    </w:r>
    <w:r>
      <w:rPr>
        <w:rFonts w:ascii="Cambria" w:hAnsi="Cambria"/>
        <w:color w:val="FFFFFF" w:themeColor="background1"/>
      </w:rPr>
      <w:tab/>
    </w:r>
    <w:r w:rsidRPr="00BB63C4">
      <w:rPr>
        <w:rFonts w:ascii="Cambria" w:hAnsi="Cambria"/>
        <w:color w:val="FFFFFF" w:themeColor="background1"/>
        <w:rtl/>
      </w:rPr>
      <w:t xml:space="preserve">         </w:t>
    </w:r>
    <w:r>
      <w:rPr>
        <w:rFonts w:ascii="Cambria" w:hAnsi="Cambria"/>
        <w:color w:val="FFFFFF" w:themeColor="background1"/>
        <w:shd w:val="clear" w:color="auto" w:fill="00B0F0"/>
        <w:lang w:val="en-US"/>
      </w:rPr>
      <w:t>Autumn</w:t>
    </w:r>
    <w:r w:rsidRPr="00BB63C4">
      <w:rPr>
        <w:rFonts w:ascii="Cambria" w:hAnsi="Cambria"/>
        <w:color w:val="FFFFFF" w:themeColor="background1"/>
        <w:shd w:val="clear" w:color="auto" w:fill="00B0F0"/>
      </w:rPr>
      <w:t xml:space="preserve"> 202</w:t>
    </w:r>
    <w:r>
      <w:rPr>
        <w:rFonts w:ascii="Cambria" w:hAnsi="Cambria"/>
        <w:color w:val="FFFFFF" w:themeColor="background1"/>
        <w:shd w:val="clear" w:color="auto" w:fill="00B0F0"/>
        <w:lang w:val="en-US"/>
      </w:rPr>
      <w:t>2</w:t>
    </w:r>
    <w:r w:rsidRPr="00BB63C4">
      <w:rPr>
        <w:rFonts w:ascii="Cambria" w:hAnsi="Cambria"/>
        <w:color w:val="FFFFFF" w:themeColor="background1"/>
        <w:shd w:val="clear" w:color="auto" w:fill="00B0F0"/>
      </w:rPr>
      <w:t xml:space="preserve">. </w:t>
    </w:r>
    <w:proofErr w:type="spellStart"/>
    <w:r w:rsidRPr="00BB63C4">
      <w:rPr>
        <w:rFonts w:ascii="Cambria" w:hAnsi="Cambria"/>
        <w:color w:val="FFFFFF" w:themeColor="background1"/>
        <w:shd w:val="clear" w:color="auto" w:fill="00B0F0"/>
      </w:rPr>
      <w:t>Vol</w:t>
    </w:r>
    <w:proofErr w:type="spellEnd"/>
    <w:r w:rsidRPr="00BB63C4">
      <w:rPr>
        <w:rFonts w:ascii="Cambria" w:hAnsi="Cambria"/>
        <w:color w:val="FFFFFF" w:themeColor="background1"/>
        <w:shd w:val="clear" w:color="auto" w:fill="00B0F0"/>
      </w:rPr>
      <w:t xml:space="preserve"> 1</w:t>
    </w:r>
    <w:r>
      <w:rPr>
        <w:rFonts w:ascii="Cambria" w:hAnsi="Cambria"/>
        <w:color w:val="FFFFFF" w:themeColor="background1"/>
        <w:shd w:val="clear" w:color="auto" w:fill="00B0F0"/>
        <w:lang w:val="en-US"/>
      </w:rPr>
      <w:t>3</w:t>
    </w:r>
    <w:r w:rsidRPr="00BB63C4">
      <w:rPr>
        <w:rFonts w:ascii="Cambria" w:hAnsi="Cambria"/>
        <w:color w:val="FFFFFF" w:themeColor="background1"/>
        <w:shd w:val="clear" w:color="auto" w:fill="00B0F0"/>
      </w:rPr>
      <w:t>. Issue 4</w:t>
    </w:r>
    <w:r>
      <w:rPr>
        <w:rFonts w:ascii="Cambria" w:hAnsi="Cambria"/>
        <w:color w:val="FFFFFF" w:themeColor="background1"/>
        <w:shd w:val="clear" w:color="auto" w:fill="00B0F0"/>
        <w:lang w:val="en-US"/>
      </w:rPr>
      <w:t>9</w:t>
    </w:r>
  </w:p>
  <w:p w14:paraId="2BE42A23" w14:textId="60AC4E88" w:rsidR="00124D7D" w:rsidRPr="00CD52B9" w:rsidRDefault="00124D7D" w:rsidP="00CD52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34EB0" w14:textId="055AEB89" w:rsidR="00124D7D" w:rsidRPr="00CD52B9" w:rsidRDefault="00124D7D" w:rsidP="00E50FE2">
    <w:pPr>
      <w:pBdr>
        <w:bottom w:val="single" w:sz="12" w:space="1" w:color="4F81BD" w:themeColor="accent1"/>
      </w:pBdr>
      <w:spacing w:before="120" w:after="120"/>
      <w:rPr>
        <w:rFonts w:asciiTheme="majorBidi" w:eastAsia="Times New Roman" w:hAnsiTheme="majorBidi" w:cstheme="majorBidi"/>
        <w:b/>
        <w:bCs/>
        <w:sz w:val="20"/>
        <w:szCs w:val="20"/>
        <w:lang w:val="en" w:bidi="fa-IR"/>
      </w:rPr>
    </w:pPr>
    <w:r w:rsidRPr="00CD52B9">
      <w:rPr>
        <w:rFonts w:asciiTheme="majorBidi" w:eastAsia="Times New Roman" w:hAnsiTheme="majorBidi" w:cstheme="majorBidi"/>
        <w:b/>
        <w:bCs/>
        <w:sz w:val="20"/>
        <w:szCs w:val="20"/>
        <w:lang w:val="en" w:bidi="fa-IR"/>
      </w:rPr>
      <w:t xml:space="preserve">Evaluation of </w:t>
    </w:r>
    <w:proofErr w:type="spellStart"/>
    <w:r w:rsidRPr="00CD52B9">
      <w:rPr>
        <w:rFonts w:asciiTheme="majorBidi" w:eastAsia="Times New Roman" w:hAnsiTheme="majorBidi" w:cstheme="majorBidi"/>
        <w:b/>
        <w:bCs/>
        <w:sz w:val="20"/>
        <w:szCs w:val="20"/>
        <w:lang w:val="en" w:bidi="fa-IR"/>
      </w:rPr>
      <w:t>tribological</w:t>
    </w:r>
    <w:proofErr w:type="spellEnd"/>
    <w:r w:rsidRPr="00CD52B9">
      <w:rPr>
        <w:rFonts w:asciiTheme="majorBidi" w:eastAsia="Times New Roman" w:hAnsiTheme="majorBidi" w:cstheme="majorBidi"/>
        <w:b/>
        <w:bCs/>
        <w:sz w:val="20"/>
        <w:szCs w:val="20"/>
        <w:lang w:val="en" w:bidi="fa-IR"/>
      </w:rPr>
      <w:t xml:space="preserve"> behavior of PEO composite coating containing SiO</w:t>
    </w:r>
    <w:r w:rsidRPr="00CD52B9">
      <w:rPr>
        <w:rFonts w:asciiTheme="majorBidi" w:eastAsia="Times New Roman" w:hAnsiTheme="majorBidi" w:cstheme="majorBidi"/>
        <w:b/>
        <w:bCs/>
        <w:sz w:val="20"/>
        <w:szCs w:val="20"/>
        <w:vertAlign w:val="subscript"/>
        <w:lang w:val="en" w:bidi="fa-IR"/>
      </w:rPr>
      <w:t>2</w:t>
    </w:r>
    <w:r w:rsidRPr="00CD52B9">
      <w:rPr>
        <w:rFonts w:asciiTheme="majorBidi" w:eastAsia="Times New Roman" w:hAnsiTheme="majorBidi" w:cstheme="majorBidi"/>
        <w:b/>
        <w:bCs/>
        <w:sz w:val="20"/>
        <w:szCs w:val="20"/>
        <w:lang w:val="en" w:bidi="fa-IR"/>
      </w:rPr>
      <w:t xml:space="preserve"> particles on </w:t>
    </w:r>
    <w:r>
      <w:rPr>
        <w:rFonts w:asciiTheme="majorBidi" w:eastAsia="Times New Roman" w:hAnsiTheme="majorBidi" w:cstheme="majorBidi"/>
        <w:b/>
        <w:bCs/>
        <w:sz w:val="20"/>
        <w:szCs w:val="20"/>
        <w:lang w:val="en" w:bidi="fa-IR"/>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E00B3" w14:textId="0B201984" w:rsidR="00124D7D" w:rsidRPr="00DA4792" w:rsidRDefault="00124D7D" w:rsidP="0027535D">
    <w:pPr>
      <w:pBdr>
        <w:bottom w:val="single" w:sz="12" w:space="1" w:color="4F81BD" w:themeColor="accent1"/>
      </w:pBdr>
      <w:spacing w:before="120" w:after="120"/>
      <w:rPr>
        <w:rFonts w:asciiTheme="majorBidi" w:eastAsia="Times New Roman" w:hAnsiTheme="majorBidi" w:cstheme="majorBidi"/>
        <w:b/>
        <w:bCs/>
        <w:sz w:val="16"/>
        <w:szCs w:val="16"/>
        <w:lang w:bidi="fa-IR"/>
      </w:rPr>
    </w:pPr>
    <w:r w:rsidRPr="0027535D">
      <w:rPr>
        <w:rFonts w:asciiTheme="majorBidi" w:hAnsiTheme="majorBidi" w:cstheme="majorBidi"/>
        <w:b/>
        <w:bCs/>
        <w:sz w:val="20"/>
        <w:szCs w:val="20"/>
        <w:lang w:bidi="fa-IR"/>
      </w:rPr>
      <w:t xml:space="preserve">Evaluation of </w:t>
    </w:r>
    <w:proofErr w:type="spellStart"/>
    <w:r w:rsidRPr="0027535D">
      <w:rPr>
        <w:rFonts w:asciiTheme="majorBidi" w:hAnsiTheme="majorBidi" w:cstheme="majorBidi"/>
        <w:b/>
        <w:bCs/>
        <w:sz w:val="20"/>
        <w:szCs w:val="20"/>
        <w:lang w:bidi="fa-IR"/>
      </w:rPr>
      <w:t>tribological</w:t>
    </w:r>
    <w:proofErr w:type="spellEnd"/>
    <w:r w:rsidRPr="0027535D">
      <w:rPr>
        <w:rFonts w:asciiTheme="majorBidi" w:hAnsiTheme="majorBidi" w:cstheme="majorBidi"/>
        <w:b/>
        <w:bCs/>
        <w:sz w:val="20"/>
        <w:szCs w:val="20"/>
        <w:lang w:bidi="fa-IR"/>
      </w:rPr>
      <w:t xml:space="preserve"> behavior of PEO composite coating containing SiO2 particles on </w:t>
    </w:r>
    <w:r w:rsidRPr="00DA4792">
      <w:rPr>
        <w:rFonts w:asciiTheme="majorBidi" w:hAnsiTheme="majorBidi" w:cstheme="majorBidi"/>
        <w:b/>
        <w:bCs/>
        <w:sz w:val="20"/>
        <w:szCs w:val="20"/>
        <w:lang w:bidi="fa-IR"/>
      </w:rPr>
      <w:t>…</w:t>
    </w:r>
  </w:p>
  <w:p w14:paraId="7262BA79" w14:textId="0D1FBC52" w:rsidR="00124D7D" w:rsidRPr="00CD52B9" w:rsidRDefault="00124D7D" w:rsidP="00CD52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D2BFE" w14:textId="77777777" w:rsidR="00124D7D" w:rsidRPr="00B51D73" w:rsidRDefault="00124D7D" w:rsidP="00615DA0">
    <w:pPr>
      <w:pStyle w:val="Header"/>
      <w:pBdr>
        <w:bottom w:val="single" w:sz="8" w:space="1" w:color="00B0F0"/>
      </w:pBdr>
      <w:bidi/>
      <w:rPr>
        <w:rFonts w:cs="B Titr"/>
      </w:rPr>
    </w:pPr>
    <w:r>
      <w:rPr>
        <w:rFonts w:cs="B Titr" w:hint="cs"/>
        <w:color w:val="FFFFFF" w:themeColor="background1"/>
        <w:shd w:val="clear" w:color="auto" w:fill="51D31D"/>
        <w:rtl/>
      </w:rPr>
      <w:t>مجله مهندسی منابع آب</w:t>
    </w:r>
    <w:r w:rsidRPr="0064336D">
      <w:rPr>
        <w:rFonts w:cs="B Titr"/>
        <w:color w:val="FFFFFF" w:themeColor="background1"/>
        <w:lang w:val="en-US"/>
      </w:rPr>
      <w:t xml:space="preserve">     </w:t>
    </w:r>
    <w:r>
      <w:rPr>
        <w:rFonts w:cs="B Titr" w:hint="cs"/>
        <w:color w:val="FFFFFF" w:themeColor="background1"/>
        <w:rtl/>
        <w:lang w:val="en-US"/>
      </w:rPr>
      <w:t xml:space="preserve">              </w:t>
    </w:r>
    <w:r w:rsidRPr="0064336D">
      <w:rPr>
        <w:rFonts w:cs="B Titr"/>
        <w:color w:val="FFFFFF" w:themeColor="background1"/>
        <w:lang w:val="en-US"/>
      </w:rPr>
      <w:t xml:space="preserve">  </w:t>
    </w:r>
    <w:r>
      <w:rPr>
        <w:rFonts w:cs="B Titr" w:hint="cs"/>
        <w:color w:val="FFFFFF" w:themeColor="background1"/>
        <w:rtl/>
        <w:lang w:val="en-US"/>
      </w:rPr>
      <w:t xml:space="preserve">  </w:t>
    </w:r>
    <w:r w:rsidRPr="0064336D">
      <w:rPr>
        <w:rFonts w:cs="B Titr"/>
        <w:color w:val="FFFFFF" w:themeColor="background1"/>
        <w:lang w:val="en-US"/>
      </w:rPr>
      <w:t xml:space="preserve">                                                                                       </w:t>
    </w:r>
    <w:r w:rsidRPr="0064336D">
      <w:rPr>
        <w:rFonts w:cs="B Titr"/>
        <w:color w:val="FFFFFF" w:themeColor="background1"/>
        <w:rtl/>
      </w:rPr>
      <w:t xml:space="preserve"> </w:t>
    </w:r>
    <w:r>
      <w:rPr>
        <w:rFonts w:cs="B Titr" w:hint="cs"/>
        <w:color w:val="FFFFFF" w:themeColor="background1"/>
        <w:shd w:val="clear" w:color="auto" w:fill="1490DC"/>
        <w:rtl/>
      </w:rPr>
      <w:t>تابستان</w:t>
    </w:r>
    <w:r w:rsidRPr="0064336D">
      <w:rPr>
        <w:rFonts w:cs="B Titr"/>
        <w:color w:val="FFFFFF" w:themeColor="background1"/>
        <w:shd w:val="clear" w:color="auto" w:fill="1490DC"/>
        <w:rtl/>
      </w:rPr>
      <w:t xml:space="preserve"> 1400. دوره1</w:t>
    </w:r>
    <w:r>
      <w:rPr>
        <w:rFonts w:cs="B Titr" w:hint="cs"/>
        <w:color w:val="FFFFFF" w:themeColor="background1"/>
        <w:shd w:val="clear" w:color="auto" w:fill="1490DC"/>
        <w:rtl/>
      </w:rPr>
      <w:t>4</w:t>
    </w:r>
    <w:r w:rsidRPr="0064336D">
      <w:rPr>
        <w:rFonts w:cs="B Titr"/>
        <w:color w:val="FFFFFF" w:themeColor="background1"/>
        <w:shd w:val="clear" w:color="auto" w:fill="1490DC"/>
        <w:rtl/>
      </w:rPr>
      <w:t>. شماره 4</w:t>
    </w:r>
    <w:r>
      <w:rPr>
        <w:rFonts w:cs="B Titr" w:hint="cs"/>
        <w:color w:val="FFFFFF" w:themeColor="background1"/>
        <w:shd w:val="clear" w:color="auto" w:fill="1490DC"/>
        <w:rtl/>
      </w:rPr>
      <w:t>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BD58C" w14:textId="77777777" w:rsidR="00124D7D" w:rsidRPr="00F9786D" w:rsidRDefault="00124D7D" w:rsidP="0027535D">
    <w:pPr>
      <w:pBdr>
        <w:bottom w:val="single" w:sz="18" w:space="1" w:color="0070C0"/>
      </w:pBdr>
      <w:tabs>
        <w:tab w:val="left" w:pos="0"/>
        <w:tab w:val="right" w:pos="9072"/>
      </w:tabs>
      <w:bidi/>
      <w:spacing w:after="0" w:line="240" w:lineRule="auto"/>
      <w:rPr>
        <w:rFonts w:cs="B Titr"/>
        <w:szCs w:val="20"/>
        <w:lang w:val="x-none" w:eastAsia="x-none"/>
      </w:rPr>
    </w:pPr>
    <w:r>
      <w:rPr>
        <w:rFonts w:cs="B Titr" w:hint="cs"/>
        <w:color w:val="FFFFFF"/>
        <w:szCs w:val="20"/>
        <w:shd w:val="clear" w:color="auto" w:fill="51D31D"/>
        <w:rtl/>
        <w:lang w:eastAsia="x-none" w:bidi="fa-IR"/>
      </w:rPr>
      <w:t xml:space="preserve">مجله مواد نوین </w:t>
    </w:r>
    <w:r w:rsidRPr="00CC1643">
      <w:rPr>
        <w:rFonts w:cs="B Titr"/>
        <w:color w:val="FFFFFF"/>
        <w:szCs w:val="20"/>
        <w:lang w:eastAsia="x-none"/>
      </w:rPr>
      <w:t xml:space="preserve"> </w:t>
    </w:r>
    <w:r>
      <w:rPr>
        <w:rFonts w:cs="B Titr"/>
        <w:color w:val="FFFFFF"/>
        <w:szCs w:val="20"/>
        <w:lang w:eastAsia="x-none"/>
      </w:rPr>
      <w:t xml:space="preserve"> </w:t>
    </w:r>
    <w:r>
      <w:rPr>
        <w:rFonts w:cs="B Titr"/>
        <w:color w:val="FFFFFF"/>
        <w:szCs w:val="20"/>
        <w:lang w:eastAsia="x-none"/>
      </w:rPr>
      <w:tab/>
    </w:r>
    <w:r w:rsidRPr="00CC1643">
      <w:rPr>
        <w:rFonts w:cs="B Titr"/>
        <w:color w:val="FFFFFF"/>
        <w:szCs w:val="20"/>
        <w:lang w:eastAsia="x-none"/>
      </w:rPr>
      <w:t xml:space="preserve"> </w:t>
    </w:r>
    <w:r w:rsidRPr="00CC1643">
      <w:rPr>
        <w:rFonts w:cs="B Titr"/>
        <w:color w:val="FFFFFF"/>
        <w:szCs w:val="20"/>
        <w:rtl/>
        <w:lang w:val="x-none" w:eastAsia="x-none"/>
      </w:rPr>
      <w:t xml:space="preserve"> </w:t>
    </w:r>
    <w:r>
      <w:rPr>
        <w:rFonts w:cs="B Titr" w:hint="cs"/>
        <w:color w:val="FFFFFF"/>
        <w:szCs w:val="20"/>
        <w:shd w:val="clear" w:color="auto" w:fill="1490DC"/>
        <w:rtl/>
        <w:lang w:val="x-none" w:eastAsia="x-none"/>
      </w:rPr>
      <w:t>پاییز</w:t>
    </w:r>
    <w:r w:rsidRPr="00CC1643">
      <w:rPr>
        <w:rFonts w:cs="B Titr"/>
        <w:color w:val="FFFFFF"/>
        <w:szCs w:val="20"/>
        <w:shd w:val="clear" w:color="auto" w:fill="1490DC"/>
        <w:rtl/>
        <w:lang w:val="x-none" w:eastAsia="x-none"/>
      </w:rPr>
      <w:t xml:space="preserve"> 140</w:t>
    </w:r>
    <w:r>
      <w:rPr>
        <w:rFonts w:cs="B Titr" w:hint="cs"/>
        <w:color w:val="FFFFFF"/>
        <w:szCs w:val="20"/>
        <w:shd w:val="clear" w:color="auto" w:fill="1490DC"/>
        <w:rtl/>
        <w:lang w:val="x-none" w:eastAsia="x-none"/>
      </w:rPr>
      <w:t>1</w:t>
    </w:r>
    <w:r w:rsidRPr="00CC1643">
      <w:rPr>
        <w:rFonts w:cs="B Titr"/>
        <w:color w:val="FFFFFF"/>
        <w:szCs w:val="20"/>
        <w:shd w:val="clear" w:color="auto" w:fill="1490DC"/>
        <w:rtl/>
        <w:lang w:val="x-none" w:eastAsia="x-none"/>
      </w:rPr>
      <w:t>. دوره1</w:t>
    </w:r>
    <w:r>
      <w:rPr>
        <w:rFonts w:cs="B Titr" w:hint="cs"/>
        <w:color w:val="FFFFFF"/>
        <w:szCs w:val="20"/>
        <w:shd w:val="clear" w:color="auto" w:fill="1490DC"/>
        <w:rtl/>
        <w:lang w:eastAsia="x-none" w:bidi="fa-IR"/>
      </w:rPr>
      <w:t>3</w:t>
    </w:r>
    <w:r w:rsidRPr="00CC1643">
      <w:rPr>
        <w:rFonts w:cs="B Titr"/>
        <w:color w:val="FFFFFF"/>
        <w:szCs w:val="20"/>
        <w:shd w:val="clear" w:color="auto" w:fill="1490DC"/>
        <w:rtl/>
        <w:lang w:val="x-none" w:eastAsia="x-none"/>
      </w:rPr>
      <w:t>. شماره 4</w:t>
    </w:r>
    <w:r>
      <w:rPr>
        <w:rFonts w:cs="B Titr" w:hint="cs"/>
        <w:color w:val="FFFFFF"/>
        <w:szCs w:val="20"/>
        <w:shd w:val="clear" w:color="auto" w:fill="1490DC"/>
        <w:rtl/>
        <w:lang w:val="x-none" w:eastAsia="x-none"/>
      </w:rPr>
      <w:t>9</w:t>
    </w:r>
  </w:p>
  <w:p w14:paraId="3EDBC36A" w14:textId="7F5E7E2F" w:rsidR="00124D7D" w:rsidRPr="0027535D" w:rsidRDefault="00124D7D" w:rsidP="002753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7FDCB" w14:textId="5E01C79A" w:rsidR="00124D7D" w:rsidRPr="00F9786D" w:rsidRDefault="00124D7D" w:rsidP="00461AFD">
    <w:pPr>
      <w:pBdr>
        <w:bottom w:val="single" w:sz="12" w:space="1" w:color="4F81BD" w:themeColor="accent1"/>
      </w:pBdr>
      <w:tabs>
        <w:tab w:val="left" w:pos="550"/>
        <w:tab w:val="center" w:pos="4677"/>
      </w:tabs>
      <w:bidi/>
      <w:spacing w:after="0" w:line="240" w:lineRule="auto"/>
      <w:jc w:val="right"/>
      <w:rPr>
        <w:rFonts w:ascii="Traditional Arabic" w:hAnsi="Traditional Arabic" w:cs="B Mitra"/>
        <w:b/>
        <w:bCs/>
        <w:sz w:val="18"/>
        <w:szCs w:val="18"/>
        <w:lang w:bidi="fa-IR"/>
      </w:rPr>
    </w:pPr>
    <w:r>
      <w:rPr>
        <w:rFonts w:ascii="Traditional Arabic" w:hAnsi="Traditional Arabic" w:cs="B Mitra" w:hint="cs"/>
        <w:b/>
        <w:bCs/>
        <w:sz w:val="18"/>
        <w:szCs w:val="18"/>
        <w:rtl/>
        <w:lang w:bidi="fa-IR"/>
      </w:rPr>
      <w:t xml:space="preserve">رزازی </w:t>
    </w:r>
    <w:r>
      <w:rPr>
        <w:rFonts w:ascii="Traditional Arabic" w:hAnsi="Traditional Arabic" w:cs="B Mitra" w:hint="cs"/>
        <w:b/>
        <w:bCs/>
        <w:sz w:val="18"/>
        <w:szCs w:val="18"/>
        <w:rtl/>
        <w:lang w:bidi="fa-IR"/>
      </w:rPr>
      <w:t>بروجنی و همکاران</w:t>
    </w:r>
  </w:p>
  <w:p w14:paraId="6AC1C3AA" w14:textId="0652ED58" w:rsidR="00124D7D" w:rsidRPr="00CD52B9" w:rsidRDefault="00124D7D" w:rsidP="00CD52B9">
    <w:pPr>
      <w:pStyle w:val="Header"/>
      <w:rPr>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56405" w14:textId="77777777" w:rsidR="00124D7D" w:rsidRPr="00F9786D" w:rsidRDefault="00124D7D" w:rsidP="0027535D">
    <w:pPr>
      <w:pBdr>
        <w:bottom w:val="single" w:sz="12" w:space="1" w:color="4F81BD" w:themeColor="accent1"/>
      </w:pBdr>
      <w:tabs>
        <w:tab w:val="left" w:pos="550"/>
        <w:tab w:val="center" w:pos="4677"/>
      </w:tabs>
      <w:bidi/>
      <w:spacing w:after="0" w:line="240" w:lineRule="auto"/>
      <w:rPr>
        <w:rFonts w:ascii="Traditional Arabic" w:hAnsi="Traditional Arabic" w:cs="B Mitra"/>
        <w:b/>
        <w:bCs/>
        <w:sz w:val="18"/>
        <w:szCs w:val="18"/>
        <w:lang w:bidi="fa-IR"/>
      </w:rPr>
    </w:pPr>
    <w:r w:rsidRPr="0058331F">
      <w:rPr>
        <w:rFonts w:ascii="Traditional Arabic" w:hAnsi="Traditional Arabic" w:cs="B Mitra"/>
        <w:b/>
        <w:bCs/>
        <w:sz w:val="18"/>
        <w:szCs w:val="18"/>
        <w:rtl/>
        <w:lang w:bidi="fa-IR"/>
      </w:rPr>
      <w:t>ارز</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اب</w:t>
    </w:r>
    <w:r w:rsidRPr="0058331F">
      <w:rPr>
        <w:rFonts w:ascii="Traditional Arabic" w:hAnsi="Traditional Arabic" w:cs="B Mitra" w:hint="cs"/>
        <w:b/>
        <w:bCs/>
        <w:sz w:val="18"/>
        <w:szCs w:val="18"/>
        <w:rtl/>
        <w:lang w:bidi="fa-IR"/>
      </w:rPr>
      <w:t>ی</w:t>
    </w:r>
    <w:r w:rsidRPr="0058331F">
      <w:rPr>
        <w:rFonts w:ascii="Traditional Arabic" w:hAnsi="Traditional Arabic" w:cs="B Mitra"/>
        <w:b/>
        <w:bCs/>
        <w:sz w:val="18"/>
        <w:szCs w:val="18"/>
        <w:rtl/>
        <w:lang w:bidi="fa-IR"/>
      </w:rPr>
      <w:t xml:space="preserve"> </w:t>
    </w:r>
    <w:r w:rsidRPr="0058331F">
      <w:rPr>
        <w:rFonts w:ascii="Traditional Arabic" w:hAnsi="Traditional Arabic" w:cs="B Mitra"/>
        <w:b/>
        <w:bCs/>
        <w:sz w:val="18"/>
        <w:szCs w:val="18"/>
        <w:rtl/>
        <w:lang w:bidi="fa-IR"/>
      </w:rPr>
      <w:t>رفتار تر</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بولوژ</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ک</w:t>
    </w:r>
    <w:r w:rsidRPr="0058331F">
      <w:rPr>
        <w:rFonts w:ascii="Traditional Arabic" w:hAnsi="Traditional Arabic" w:cs="B Mitra" w:hint="cs"/>
        <w:b/>
        <w:bCs/>
        <w:sz w:val="18"/>
        <w:szCs w:val="18"/>
        <w:rtl/>
        <w:lang w:bidi="fa-IR"/>
      </w:rPr>
      <w:t>ی</w:t>
    </w:r>
    <w:r w:rsidRPr="0058331F">
      <w:rPr>
        <w:rFonts w:ascii="Traditional Arabic" w:hAnsi="Traditional Arabic" w:cs="B Mitra"/>
        <w:b/>
        <w:bCs/>
        <w:sz w:val="18"/>
        <w:szCs w:val="18"/>
        <w:rtl/>
        <w:lang w:bidi="fa-IR"/>
      </w:rPr>
      <w:t xml:space="preserve"> پوشش کامپوز</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ت</w:t>
    </w:r>
    <w:r w:rsidRPr="0058331F">
      <w:rPr>
        <w:rFonts w:ascii="Traditional Arabic" w:hAnsi="Traditional Arabic" w:cs="B Mitra" w:hint="cs"/>
        <w:b/>
        <w:bCs/>
        <w:sz w:val="18"/>
        <w:szCs w:val="18"/>
        <w:rtl/>
        <w:lang w:bidi="fa-IR"/>
      </w:rPr>
      <w:t>ی</w:t>
    </w:r>
    <w:r w:rsidRPr="0058331F">
      <w:rPr>
        <w:rFonts w:ascii="Traditional Arabic" w:hAnsi="Traditional Arabic" w:cs="B Mitra"/>
        <w:b/>
        <w:bCs/>
        <w:sz w:val="18"/>
        <w:szCs w:val="18"/>
        <w:rtl/>
        <w:lang w:bidi="fa-IR"/>
      </w:rPr>
      <w:t xml:space="preserve"> اکس</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داس</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ون</w:t>
    </w:r>
    <w:r w:rsidRPr="0058331F">
      <w:rPr>
        <w:rFonts w:ascii="Traditional Arabic" w:hAnsi="Traditional Arabic" w:cs="B Mitra"/>
        <w:b/>
        <w:bCs/>
        <w:sz w:val="18"/>
        <w:szCs w:val="18"/>
        <w:rtl/>
        <w:lang w:bidi="fa-IR"/>
      </w:rPr>
      <w:t xml:space="preserve"> الکترول</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ت</w:t>
    </w:r>
    <w:r w:rsidRPr="0058331F">
      <w:rPr>
        <w:rFonts w:ascii="Traditional Arabic" w:hAnsi="Traditional Arabic" w:cs="B Mitra" w:hint="cs"/>
        <w:b/>
        <w:bCs/>
        <w:sz w:val="18"/>
        <w:szCs w:val="18"/>
        <w:rtl/>
        <w:lang w:bidi="fa-IR"/>
      </w:rPr>
      <w:t>ی</w:t>
    </w:r>
    <w:r w:rsidRPr="0058331F">
      <w:rPr>
        <w:rFonts w:ascii="Traditional Arabic" w:hAnsi="Traditional Arabic" w:cs="B Mitra"/>
        <w:b/>
        <w:bCs/>
        <w:sz w:val="18"/>
        <w:szCs w:val="18"/>
        <w:rtl/>
        <w:lang w:bidi="fa-IR"/>
      </w:rPr>
      <w:t xml:space="preserve"> پلاسما</w:t>
    </w:r>
    <w:r w:rsidRPr="0058331F">
      <w:rPr>
        <w:rFonts w:ascii="Traditional Arabic" w:hAnsi="Traditional Arabic" w:cs="B Mitra" w:hint="cs"/>
        <w:b/>
        <w:bCs/>
        <w:sz w:val="18"/>
        <w:szCs w:val="18"/>
        <w:rtl/>
        <w:lang w:bidi="fa-IR"/>
      </w:rPr>
      <w:t>یی</w:t>
    </w:r>
    <w:r w:rsidRPr="0058331F">
      <w:rPr>
        <w:rFonts w:ascii="Traditional Arabic" w:hAnsi="Traditional Arabic" w:cs="B Mitra"/>
        <w:b/>
        <w:bCs/>
        <w:sz w:val="18"/>
        <w:szCs w:val="18"/>
        <w:rtl/>
        <w:lang w:bidi="fa-IR"/>
      </w:rPr>
      <w:t xml:space="preserve"> حاو</w:t>
    </w:r>
    <w:r w:rsidRPr="0058331F">
      <w:rPr>
        <w:rFonts w:ascii="Traditional Arabic" w:hAnsi="Traditional Arabic" w:cs="B Mitra" w:hint="cs"/>
        <w:b/>
        <w:bCs/>
        <w:sz w:val="18"/>
        <w:szCs w:val="18"/>
        <w:rtl/>
        <w:lang w:bidi="fa-IR"/>
      </w:rPr>
      <w:t>ی</w:t>
    </w:r>
    <w:r w:rsidRPr="0058331F">
      <w:rPr>
        <w:rFonts w:ascii="Traditional Arabic" w:hAnsi="Traditional Arabic" w:cs="B Mitra"/>
        <w:b/>
        <w:bCs/>
        <w:sz w:val="18"/>
        <w:szCs w:val="18"/>
        <w:rtl/>
        <w:lang w:bidi="fa-IR"/>
      </w:rPr>
      <w:t xml:space="preserve"> ذرات اکس</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د</w:t>
    </w:r>
    <w:r w:rsidRPr="0058331F">
      <w:rPr>
        <w:rFonts w:ascii="Traditional Arabic" w:hAnsi="Traditional Arabic" w:cs="B Mitra"/>
        <w:b/>
        <w:bCs/>
        <w:sz w:val="18"/>
        <w:szCs w:val="18"/>
        <w:rtl/>
        <w:lang w:bidi="fa-IR"/>
      </w:rPr>
      <w:t xml:space="preserve"> س</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ل</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س</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م</w:t>
    </w:r>
    <w:r w:rsidRPr="0058331F">
      <w:rPr>
        <w:rFonts w:ascii="Traditional Arabic" w:hAnsi="Traditional Arabic" w:cs="B Mitra"/>
        <w:b/>
        <w:bCs/>
        <w:sz w:val="18"/>
        <w:szCs w:val="18"/>
        <w:rtl/>
        <w:lang w:bidi="fa-IR"/>
      </w:rPr>
      <w:t xml:space="preserve"> رو</w:t>
    </w:r>
    <w:r w:rsidRPr="0058331F">
      <w:rPr>
        <w:rFonts w:ascii="Traditional Arabic" w:hAnsi="Traditional Arabic" w:cs="B Mitra" w:hint="cs"/>
        <w:b/>
        <w:bCs/>
        <w:sz w:val="18"/>
        <w:szCs w:val="18"/>
        <w:rtl/>
        <w:lang w:bidi="fa-IR"/>
      </w:rPr>
      <w:t>ی</w:t>
    </w:r>
    <w:r w:rsidRPr="0058331F">
      <w:rPr>
        <w:rFonts w:ascii="Traditional Arabic" w:hAnsi="Traditional Arabic" w:cs="B Mitra"/>
        <w:b/>
        <w:bCs/>
        <w:sz w:val="18"/>
        <w:szCs w:val="18"/>
        <w:rtl/>
        <w:lang w:bidi="fa-IR"/>
      </w:rPr>
      <w:t xml:space="preserve"> ز</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رلا</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ه</w:t>
    </w:r>
    <w:r w:rsidRPr="0058331F">
      <w:rPr>
        <w:rFonts w:ascii="Traditional Arabic" w:hAnsi="Traditional Arabic" w:cs="B Mitra"/>
        <w:b/>
        <w:bCs/>
        <w:sz w:val="18"/>
        <w:szCs w:val="18"/>
        <w:rtl/>
        <w:lang w:bidi="fa-IR"/>
      </w:rPr>
      <w:t xml:space="preserve"> آل</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اژ</w:t>
    </w:r>
    <w:r w:rsidRPr="0058331F">
      <w:rPr>
        <w:rFonts w:ascii="Traditional Arabic" w:hAnsi="Traditional Arabic" w:cs="B Mitra"/>
        <w:b/>
        <w:bCs/>
        <w:sz w:val="18"/>
        <w:szCs w:val="18"/>
        <w:rtl/>
        <w:lang w:bidi="fa-IR"/>
      </w:rPr>
      <w:t xml:space="preserve"> آلوم</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ن</w:t>
    </w:r>
    <w:r w:rsidRPr="0058331F">
      <w:rPr>
        <w:rFonts w:ascii="Traditional Arabic" w:hAnsi="Traditional Arabic" w:cs="B Mitra" w:hint="cs"/>
        <w:b/>
        <w:bCs/>
        <w:sz w:val="18"/>
        <w:szCs w:val="18"/>
        <w:rtl/>
        <w:lang w:bidi="fa-IR"/>
      </w:rPr>
      <w:t>ی</w:t>
    </w:r>
    <w:r w:rsidRPr="0058331F">
      <w:rPr>
        <w:rFonts w:ascii="Traditional Arabic" w:hAnsi="Traditional Arabic" w:cs="B Mitra" w:hint="eastAsia"/>
        <w:b/>
        <w:bCs/>
        <w:sz w:val="18"/>
        <w:szCs w:val="18"/>
        <w:rtl/>
        <w:lang w:bidi="fa-IR"/>
      </w:rPr>
      <w:t>م</w:t>
    </w:r>
    <w:r w:rsidRPr="0058331F">
      <w:rPr>
        <w:rFonts w:ascii="Traditional Arabic" w:hAnsi="Traditional Arabic" w:cs="B Mitra"/>
        <w:b/>
        <w:bCs/>
        <w:sz w:val="18"/>
        <w:szCs w:val="18"/>
        <w:rtl/>
        <w:lang w:bidi="fa-IR"/>
      </w:rPr>
      <w:t xml:space="preserve"> ۷۰۷۵</w:t>
    </w:r>
  </w:p>
  <w:p w14:paraId="53DD2D83" w14:textId="3DEED81B" w:rsidR="00124D7D" w:rsidRPr="0027535D" w:rsidRDefault="00124D7D" w:rsidP="0027535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0D13A" w14:textId="77777777" w:rsidR="00124D7D" w:rsidRPr="001729C9" w:rsidRDefault="00124D7D" w:rsidP="00544250">
    <w:pPr>
      <w:pBdr>
        <w:bottom w:val="single" w:sz="4" w:space="1" w:color="4F81BD" w:themeColor="accent1"/>
      </w:pBdr>
      <w:bidi/>
      <w:spacing w:before="120" w:after="0" w:line="240" w:lineRule="auto"/>
      <w:rPr>
        <w:rFonts w:ascii="Traditional Arabic" w:hAnsi="Traditional Arabic" w:cs="B Mitra"/>
        <w:b/>
        <w:bCs/>
        <w:sz w:val="18"/>
        <w:szCs w:val="18"/>
        <w:rtl/>
        <w:lang w:bidi="fa-IR"/>
      </w:rPr>
    </w:pPr>
    <w:r w:rsidRPr="001729C9">
      <w:rPr>
        <w:rFonts w:ascii="Traditional Arabic" w:hAnsi="Traditional Arabic" w:cs="B Mitra" w:hint="cs"/>
        <w:b/>
        <w:bCs/>
        <w:sz w:val="18"/>
        <w:szCs w:val="18"/>
        <w:rtl/>
        <w:lang w:bidi="fa-IR"/>
      </w:rPr>
      <w:t xml:space="preserve">تضاد </w:t>
    </w:r>
    <w:r w:rsidRPr="001729C9">
      <w:rPr>
        <w:rFonts w:ascii="Traditional Arabic" w:hAnsi="Traditional Arabic" w:cs="B Mitra" w:hint="cs"/>
        <w:b/>
        <w:bCs/>
        <w:sz w:val="18"/>
        <w:szCs w:val="18"/>
        <w:rtl/>
        <w:lang w:bidi="fa-IR"/>
      </w:rPr>
      <w:t>آب و راهبردهای مدیریت آن در بین استفاده</w:t>
    </w:r>
    <w:r w:rsidRPr="001729C9">
      <w:rPr>
        <w:rFonts w:ascii="Traditional Arabic" w:hAnsi="Traditional Arabic" w:cs="B Mitra"/>
        <w:b/>
        <w:bCs/>
        <w:sz w:val="18"/>
        <w:szCs w:val="18"/>
        <w:rtl/>
        <w:lang w:bidi="fa-IR"/>
      </w:rPr>
      <w:softHyphen/>
    </w:r>
    <w:r w:rsidRPr="001729C9">
      <w:rPr>
        <w:rFonts w:ascii="Traditional Arabic" w:hAnsi="Traditional Arabic" w:cs="B Mitra" w:hint="cs"/>
        <w:b/>
        <w:bCs/>
        <w:sz w:val="18"/>
        <w:szCs w:val="18"/>
        <w:rtl/>
        <w:lang w:bidi="fa-IR"/>
      </w:rPr>
      <w:t>کنندگان از چاه</w:t>
    </w:r>
    <w:r w:rsidRPr="001729C9">
      <w:rPr>
        <w:rFonts w:ascii="Traditional Arabic" w:hAnsi="Traditional Arabic" w:cs="B Mitra" w:hint="cs"/>
        <w:b/>
        <w:bCs/>
        <w:sz w:val="18"/>
        <w:szCs w:val="18"/>
        <w:rtl/>
        <w:lang w:bidi="fa-IR"/>
      </w:rPr>
      <w:softHyphen/>
      <w:t>های آب مشترک: مورد مطالعه کشاورزان شهرستان</w:t>
    </w:r>
    <w:r w:rsidRPr="001729C9">
      <w:rPr>
        <w:rFonts w:ascii="Traditional Arabic" w:hAnsi="Traditional Arabic" w:cs="B Mitra"/>
        <w:b/>
        <w:bCs/>
        <w:sz w:val="18"/>
        <w:szCs w:val="18"/>
        <w:lang w:bidi="fa-IR"/>
      </w:rPr>
      <w:softHyphen/>
    </w:r>
    <w:r w:rsidRPr="001729C9">
      <w:rPr>
        <w:rFonts w:ascii="Traditional Arabic" w:hAnsi="Traditional Arabic" w:cs="B Mitra" w:hint="cs"/>
        <w:b/>
        <w:bCs/>
        <w:sz w:val="18"/>
        <w:szCs w:val="18"/>
        <w:rtl/>
        <w:lang w:bidi="fa-IR"/>
      </w:rPr>
      <w:t xml:space="preserve"> بهار در استان همدان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079B"/>
    <w:multiLevelType w:val="hybridMultilevel"/>
    <w:tmpl w:val="65D89ACE"/>
    <w:lvl w:ilvl="0" w:tplc="49B86AD6">
      <w:start w:val="1"/>
      <w:numFmt w:val="decimal"/>
      <w:lvlText w:val="%1."/>
      <w:lvlJc w:val="left"/>
      <w:pPr>
        <w:ind w:left="644" w:hanging="360"/>
      </w:pPr>
      <w:rPr>
        <w:rFonts w:ascii="Cambria" w:hAnsi="Cambria" w:hint="default"/>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A4C64"/>
    <w:multiLevelType w:val="hybridMultilevel"/>
    <w:tmpl w:val="96721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2386C"/>
    <w:multiLevelType w:val="hybridMultilevel"/>
    <w:tmpl w:val="4594D0D8"/>
    <w:lvl w:ilvl="0" w:tplc="674C6BCE">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35894"/>
    <w:multiLevelType w:val="multilevel"/>
    <w:tmpl w:val="F5C6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162D82"/>
    <w:multiLevelType w:val="hybridMultilevel"/>
    <w:tmpl w:val="2D9877F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29AC6AFC"/>
    <w:multiLevelType w:val="hybridMultilevel"/>
    <w:tmpl w:val="3414376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2B5751D5"/>
    <w:multiLevelType w:val="hybridMultilevel"/>
    <w:tmpl w:val="20E2E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CE3A5F"/>
    <w:multiLevelType w:val="hybridMultilevel"/>
    <w:tmpl w:val="6E181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F15B8F"/>
    <w:multiLevelType w:val="hybridMultilevel"/>
    <w:tmpl w:val="547A2372"/>
    <w:lvl w:ilvl="0" w:tplc="4E988C68">
      <w:start w:val="1"/>
      <w:numFmt w:val="decimal"/>
      <w:lvlText w:val="%1."/>
      <w:lvlJc w:val="left"/>
      <w:pPr>
        <w:ind w:left="750" w:hanging="390"/>
      </w:pPr>
      <w:rPr>
        <w:rFonts w:asciiTheme="majorHAnsi" w:eastAsiaTheme="minorHAnsi" w:hAnsiTheme="majorHAnsi" w:cs="B Nazani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1F418D"/>
    <w:multiLevelType w:val="hybridMultilevel"/>
    <w:tmpl w:val="C2F822A6"/>
    <w:lvl w:ilvl="0" w:tplc="8520B3DC">
      <w:start w:val="1"/>
      <w:numFmt w:val="decimal"/>
      <w:lvlText w:val="%1."/>
      <w:lvlJc w:val="left"/>
      <w:pPr>
        <w:ind w:left="720" w:hanging="360"/>
      </w:pPr>
      <w:rPr>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F218C1"/>
    <w:multiLevelType w:val="hybridMultilevel"/>
    <w:tmpl w:val="A888E326"/>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8C780C"/>
    <w:multiLevelType w:val="hybridMultilevel"/>
    <w:tmpl w:val="F0160CCA"/>
    <w:lvl w:ilvl="0" w:tplc="04090011">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F04DB8"/>
    <w:multiLevelType w:val="hybridMultilevel"/>
    <w:tmpl w:val="D9701738"/>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8D6DD8"/>
    <w:multiLevelType w:val="hybridMultilevel"/>
    <w:tmpl w:val="9250AA00"/>
    <w:lvl w:ilvl="0" w:tplc="32427B7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BC7642"/>
    <w:multiLevelType w:val="hybridMultilevel"/>
    <w:tmpl w:val="98348BE6"/>
    <w:lvl w:ilvl="0" w:tplc="5DB69B4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C07D4E"/>
    <w:multiLevelType w:val="hybridMultilevel"/>
    <w:tmpl w:val="E49AAE62"/>
    <w:lvl w:ilvl="0" w:tplc="04090011">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4C7902"/>
    <w:multiLevelType w:val="hybridMultilevel"/>
    <w:tmpl w:val="2A9CEB8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6F653E8C"/>
    <w:multiLevelType w:val="hybridMultilevel"/>
    <w:tmpl w:val="9BF81014"/>
    <w:lvl w:ilvl="0" w:tplc="A3BA80C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E92925"/>
    <w:multiLevelType w:val="hybridMultilevel"/>
    <w:tmpl w:val="7B968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413A1D"/>
    <w:multiLevelType w:val="hybridMultilevel"/>
    <w:tmpl w:val="3BAEFAF4"/>
    <w:lvl w:ilvl="0" w:tplc="221AACA2">
      <w:start w:val="1"/>
      <w:numFmt w:val="decimal"/>
      <w:lvlText w:val="%1)"/>
      <w:lvlJc w:val="left"/>
      <w:pPr>
        <w:ind w:left="1069" w:hanging="360"/>
      </w:pPr>
      <w:rPr>
        <w:rFonts w:asciiTheme="majorBidi" w:hAnsiTheme="majorBidi" w:cs="B Nazanin" w:hint="default"/>
        <w:color w:val="auto"/>
        <w:sz w:val="22"/>
        <w:szCs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7E90287B"/>
    <w:multiLevelType w:val="hybridMultilevel"/>
    <w:tmpl w:val="472E2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3"/>
  </w:num>
  <w:num w:numId="4">
    <w:abstractNumId w:val="0"/>
  </w:num>
  <w:num w:numId="5">
    <w:abstractNumId w:val="2"/>
  </w:num>
  <w:num w:numId="6">
    <w:abstractNumId w:val="14"/>
  </w:num>
  <w:num w:numId="7">
    <w:abstractNumId w:val="17"/>
  </w:num>
  <w:num w:numId="8">
    <w:abstractNumId w:val="8"/>
  </w:num>
  <w:num w:numId="9">
    <w:abstractNumId w:val="12"/>
  </w:num>
  <w:num w:numId="10">
    <w:abstractNumId w:val="11"/>
  </w:num>
  <w:num w:numId="11">
    <w:abstractNumId w:val="15"/>
  </w:num>
  <w:num w:numId="12">
    <w:abstractNumId w:val="10"/>
  </w:num>
  <w:num w:numId="13">
    <w:abstractNumId w:val="16"/>
  </w:num>
  <w:num w:numId="14">
    <w:abstractNumId w:val="6"/>
  </w:num>
  <w:num w:numId="15">
    <w:abstractNumId w:val="4"/>
  </w:num>
  <w:num w:numId="16">
    <w:abstractNumId w:val="5"/>
  </w:num>
  <w:num w:numId="17">
    <w:abstractNumId w:val="9"/>
  </w:num>
  <w:num w:numId="18">
    <w:abstractNumId w:val="7"/>
  </w:num>
  <w:num w:numId="19">
    <w:abstractNumId w:val="1"/>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saveSubsetFonts/>
  <w:proofState w:spelling="clean" w:grammar="clean"/>
  <w:defaultTabStop w:val="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262"/>
    <w:rsid w:val="00001D55"/>
    <w:rsid w:val="00003FD7"/>
    <w:rsid w:val="00005D9E"/>
    <w:rsid w:val="00011417"/>
    <w:rsid w:val="0001238D"/>
    <w:rsid w:val="00012D40"/>
    <w:rsid w:val="00012F9B"/>
    <w:rsid w:val="0001549D"/>
    <w:rsid w:val="00015902"/>
    <w:rsid w:val="00016532"/>
    <w:rsid w:val="0001782D"/>
    <w:rsid w:val="00021455"/>
    <w:rsid w:val="000225AA"/>
    <w:rsid w:val="00023D8F"/>
    <w:rsid w:val="000254DD"/>
    <w:rsid w:val="000271F7"/>
    <w:rsid w:val="00036133"/>
    <w:rsid w:val="00036315"/>
    <w:rsid w:val="00036E1F"/>
    <w:rsid w:val="000371FF"/>
    <w:rsid w:val="00040AA0"/>
    <w:rsid w:val="0004195C"/>
    <w:rsid w:val="00041FDE"/>
    <w:rsid w:val="00042C19"/>
    <w:rsid w:val="000433EC"/>
    <w:rsid w:val="000445C8"/>
    <w:rsid w:val="00052153"/>
    <w:rsid w:val="000524A3"/>
    <w:rsid w:val="000531E9"/>
    <w:rsid w:val="00053BFE"/>
    <w:rsid w:val="00055087"/>
    <w:rsid w:val="000576AF"/>
    <w:rsid w:val="000726F5"/>
    <w:rsid w:val="00073258"/>
    <w:rsid w:val="00081AA7"/>
    <w:rsid w:val="00082360"/>
    <w:rsid w:val="0008603D"/>
    <w:rsid w:val="000913BB"/>
    <w:rsid w:val="000925CA"/>
    <w:rsid w:val="00095093"/>
    <w:rsid w:val="00095169"/>
    <w:rsid w:val="00097459"/>
    <w:rsid w:val="0009760B"/>
    <w:rsid w:val="000A1452"/>
    <w:rsid w:val="000B0ADF"/>
    <w:rsid w:val="000B78ED"/>
    <w:rsid w:val="000D0372"/>
    <w:rsid w:val="000D042F"/>
    <w:rsid w:val="000D064D"/>
    <w:rsid w:val="000D3459"/>
    <w:rsid w:val="000D4350"/>
    <w:rsid w:val="000E2989"/>
    <w:rsid w:val="000E2EC7"/>
    <w:rsid w:val="000E7543"/>
    <w:rsid w:val="000E7FED"/>
    <w:rsid w:val="000F39DB"/>
    <w:rsid w:val="000F4926"/>
    <w:rsid w:val="000F5F6D"/>
    <w:rsid w:val="001005B6"/>
    <w:rsid w:val="00102277"/>
    <w:rsid w:val="001031BD"/>
    <w:rsid w:val="00105A10"/>
    <w:rsid w:val="00107B30"/>
    <w:rsid w:val="00110090"/>
    <w:rsid w:val="00110EE6"/>
    <w:rsid w:val="00114F2C"/>
    <w:rsid w:val="00121F80"/>
    <w:rsid w:val="00124031"/>
    <w:rsid w:val="00124D7D"/>
    <w:rsid w:val="00125D8D"/>
    <w:rsid w:val="00125F68"/>
    <w:rsid w:val="00126BAB"/>
    <w:rsid w:val="00127D87"/>
    <w:rsid w:val="00127DFD"/>
    <w:rsid w:val="00130B56"/>
    <w:rsid w:val="00130BA6"/>
    <w:rsid w:val="0013216D"/>
    <w:rsid w:val="00132D1C"/>
    <w:rsid w:val="0013359B"/>
    <w:rsid w:val="0013615C"/>
    <w:rsid w:val="00137449"/>
    <w:rsid w:val="00143656"/>
    <w:rsid w:val="00145227"/>
    <w:rsid w:val="00155485"/>
    <w:rsid w:val="00157301"/>
    <w:rsid w:val="00161FAA"/>
    <w:rsid w:val="00164FF7"/>
    <w:rsid w:val="0017153E"/>
    <w:rsid w:val="00172705"/>
    <w:rsid w:val="001729C9"/>
    <w:rsid w:val="00173AF5"/>
    <w:rsid w:val="0017401D"/>
    <w:rsid w:val="0017786D"/>
    <w:rsid w:val="00181E95"/>
    <w:rsid w:val="001835A5"/>
    <w:rsid w:val="001847A1"/>
    <w:rsid w:val="00186647"/>
    <w:rsid w:val="001867AE"/>
    <w:rsid w:val="00186E1A"/>
    <w:rsid w:val="00187B9C"/>
    <w:rsid w:val="00193AEC"/>
    <w:rsid w:val="00196E50"/>
    <w:rsid w:val="00196E58"/>
    <w:rsid w:val="00197798"/>
    <w:rsid w:val="0019795C"/>
    <w:rsid w:val="001A17CF"/>
    <w:rsid w:val="001A1E29"/>
    <w:rsid w:val="001A22CA"/>
    <w:rsid w:val="001A260F"/>
    <w:rsid w:val="001B7B4B"/>
    <w:rsid w:val="001C3991"/>
    <w:rsid w:val="001C5A0F"/>
    <w:rsid w:val="001C6D23"/>
    <w:rsid w:val="001C6D7C"/>
    <w:rsid w:val="001D5841"/>
    <w:rsid w:val="001E2C94"/>
    <w:rsid w:val="001E32B9"/>
    <w:rsid w:val="001E3B87"/>
    <w:rsid w:val="001E4886"/>
    <w:rsid w:val="001E5747"/>
    <w:rsid w:val="001E5CA6"/>
    <w:rsid w:val="001E717A"/>
    <w:rsid w:val="001F6141"/>
    <w:rsid w:val="001F6A3F"/>
    <w:rsid w:val="00201353"/>
    <w:rsid w:val="00201A41"/>
    <w:rsid w:val="002034DA"/>
    <w:rsid w:val="00204C72"/>
    <w:rsid w:val="00205D88"/>
    <w:rsid w:val="00206AED"/>
    <w:rsid w:val="00211905"/>
    <w:rsid w:val="00213C41"/>
    <w:rsid w:val="002158C4"/>
    <w:rsid w:val="002205FD"/>
    <w:rsid w:val="002219B9"/>
    <w:rsid w:val="00221C06"/>
    <w:rsid w:val="002244EF"/>
    <w:rsid w:val="00224B0F"/>
    <w:rsid w:val="00224F57"/>
    <w:rsid w:val="002303AC"/>
    <w:rsid w:val="00241675"/>
    <w:rsid w:val="00242640"/>
    <w:rsid w:val="0024302E"/>
    <w:rsid w:val="00245A0A"/>
    <w:rsid w:val="00246E7E"/>
    <w:rsid w:val="002473D8"/>
    <w:rsid w:val="002528F4"/>
    <w:rsid w:val="00253F9C"/>
    <w:rsid w:val="00254DA5"/>
    <w:rsid w:val="00254DB7"/>
    <w:rsid w:val="00261A6E"/>
    <w:rsid w:val="00263BEC"/>
    <w:rsid w:val="002643E6"/>
    <w:rsid w:val="0026601D"/>
    <w:rsid w:val="002665BC"/>
    <w:rsid w:val="00266DA1"/>
    <w:rsid w:val="00266DCE"/>
    <w:rsid w:val="00267756"/>
    <w:rsid w:val="002727F2"/>
    <w:rsid w:val="002745C2"/>
    <w:rsid w:val="0027535D"/>
    <w:rsid w:val="00276D61"/>
    <w:rsid w:val="002817A0"/>
    <w:rsid w:val="00282105"/>
    <w:rsid w:val="002908B9"/>
    <w:rsid w:val="0029187F"/>
    <w:rsid w:val="0029269D"/>
    <w:rsid w:val="00293E71"/>
    <w:rsid w:val="002972B3"/>
    <w:rsid w:val="002A2A56"/>
    <w:rsid w:val="002A2C3D"/>
    <w:rsid w:val="002A2DED"/>
    <w:rsid w:val="002A312E"/>
    <w:rsid w:val="002A7030"/>
    <w:rsid w:val="002B0F25"/>
    <w:rsid w:val="002B13F7"/>
    <w:rsid w:val="002B2328"/>
    <w:rsid w:val="002B2D1C"/>
    <w:rsid w:val="002B2EBA"/>
    <w:rsid w:val="002B4A9E"/>
    <w:rsid w:val="002B7BDD"/>
    <w:rsid w:val="002C4181"/>
    <w:rsid w:val="002C60BC"/>
    <w:rsid w:val="002C669F"/>
    <w:rsid w:val="002C74C3"/>
    <w:rsid w:val="002D2430"/>
    <w:rsid w:val="002D49F8"/>
    <w:rsid w:val="002D5970"/>
    <w:rsid w:val="002D61A1"/>
    <w:rsid w:val="002D71FE"/>
    <w:rsid w:val="002E4241"/>
    <w:rsid w:val="002E5257"/>
    <w:rsid w:val="002E6115"/>
    <w:rsid w:val="002E6DC2"/>
    <w:rsid w:val="002F12D2"/>
    <w:rsid w:val="002F3D22"/>
    <w:rsid w:val="002F5A97"/>
    <w:rsid w:val="002F6952"/>
    <w:rsid w:val="002F715B"/>
    <w:rsid w:val="002F732A"/>
    <w:rsid w:val="002F732B"/>
    <w:rsid w:val="002F7B64"/>
    <w:rsid w:val="00300B81"/>
    <w:rsid w:val="003010BE"/>
    <w:rsid w:val="003034D1"/>
    <w:rsid w:val="00303B7F"/>
    <w:rsid w:val="003059AA"/>
    <w:rsid w:val="003076CB"/>
    <w:rsid w:val="00311619"/>
    <w:rsid w:val="00320560"/>
    <w:rsid w:val="003205C2"/>
    <w:rsid w:val="00321E2A"/>
    <w:rsid w:val="00325C5E"/>
    <w:rsid w:val="00330AB3"/>
    <w:rsid w:val="00330D36"/>
    <w:rsid w:val="00331A4D"/>
    <w:rsid w:val="00333160"/>
    <w:rsid w:val="0033333D"/>
    <w:rsid w:val="003334E9"/>
    <w:rsid w:val="00340176"/>
    <w:rsid w:val="00340615"/>
    <w:rsid w:val="00342C36"/>
    <w:rsid w:val="00347188"/>
    <w:rsid w:val="003473F6"/>
    <w:rsid w:val="003526C9"/>
    <w:rsid w:val="00352D6A"/>
    <w:rsid w:val="003534CB"/>
    <w:rsid w:val="003535E5"/>
    <w:rsid w:val="0035672B"/>
    <w:rsid w:val="003570B0"/>
    <w:rsid w:val="00360306"/>
    <w:rsid w:val="003638D2"/>
    <w:rsid w:val="003644EC"/>
    <w:rsid w:val="00367856"/>
    <w:rsid w:val="00371337"/>
    <w:rsid w:val="00373A7B"/>
    <w:rsid w:val="003744B6"/>
    <w:rsid w:val="00374834"/>
    <w:rsid w:val="00376953"/>
    <w:rsid w:val="00377026"/>
    <w:rsid w:val="0037734C"/>
    <w:rsid w:val="003804CE"/>
    <w:rsid w:val="00382949"/>
    <w:rsid w:val="00383482"/>
    <w:rsid w:val="00386237"/>
    <w:rsid w:val="0038776C"/>
    <w:rsid w:val="00390502"/>
    <w:rsid w:val="00390ED0"/>
    <w:rsid w:val="003924C0"/>
    <w:rsid w:val="00393832"/>
    <w:rsid w:val="003946A9"/>
    <w:rsid w:val="00395D8D"/>
    <w:rsid w:val="003A0743"/>
    <w:rsid w:val="003A12BC"/>
    <w:rsid w:val="003A334F"/>
    <w:rsid w:val="003A34DC"/>
    <w:rsid w:val="003A57B8"/>
    <w:rsid w:val="003A6024"/>
    <w:rsid w:val="003A6223"/>
    <w:rsid w:val="003B2D74"/>
    <w:rsid w:val="003B7732"/>
    <w:rsid w:val="003C1BE6"/>
    <w:rsid w:val="003C408A"/>
    <w:rsid w:val="003C59B1"/>
    <w:rsid w:val="003C742E"/>
    <w:rsid w:val="003C7878"/>
    <w:rsid w:val="003D1DD5"/>
    <w:rsid w:val="003D2182"/>
    <w:rsid w:val="003D4372"/>
    <w:rsid w:val="003D4B76"/>
    <w:rsid w:val="003D5C30"/>
    <w:rsid w:val="003D79AA"/>
    <w:rsid w:val="003D7DFE"/>
    <w:rsid w:val="003E1B78"/>
    <w:rsid w:val="003E4418"/>
    <w:rsid w:val="003F434F"/>
    <w:rsid w:val="004047DE"/>
    <w:rsid w:val="00406051"/>
    <w:rsid w:val="00407029"/>
    <w:rsid w:val="004101E6"/>
    <w:rsid w:val="00411D57"/>
    <w:rsid w:val="004126E0"/>
    <w:rsid w:val="004133A1"/>
    <w:rsid w:val="00414017"/>
    <w:rsid w:val="0041591F"/>
    <w:rsid w:val="00416B2F"/>
    <w:rsid w:val="00417185"/>
    <w:rsid w:val="00421E43"/>
    <w:rsid w:val="0042493B"/>
    <w:rsid w:val="00426C9C"/>
    <w:rsid w:val="0043352B"/>
    <w:rsid w:val="00434FE5"/>
    <w:rsid w:val="004352B8"/>
    <w:rsid w:val="00436304"/>
    <w:rsid w:val="00442B5E"/>
    <w:rsid w:val="00442C93"/>
    <w:rsid w:val="004510AC"/>
    <w:rsid w:val="00453763"/>
    <w:rsid w:val="0045702A"/>
    <w:rsid w:val="0046077E"/>
    <w:rsid w:val="00461AFD"/>
    <w:rsid w:val="00461E32"/>
    <w:rsid w:val="00466096"/>
    <w:rsid w:val="0047253D"/>
    <w:rsid w:val="00480559"/>
    <w:rsid w:val="00480EF7"/>
    <w:rsid w:val="004813F7"/>
    <w:rsid w:val="00483DA2"/>
    <w:rsid w:val="004843CE"/>
    <w:rsid w:val="00486D3F"/>
    <w:rsid w:val="00486F51"/>
    <w:rsid w:val="004874ED"/>
    <w:rsid w:val="004947FE"/>
    <w:rsid w:val="00494F90"/>
    <w:rsid w:val="00495D52"/>
    <w:rsid w:val="004A294C"/>
    <w:rsid w:val="004A47E8"/>
    <w:rsid w:val="004A77B6"/>
    <w:rsid w:val="004B0A47"/>
    <w:rsid w:val="004B1853"/>
    <w:rsid w:val="004B6B0C"/>
    <w:rsid w:val="004C11D4"/>
    <w:rsid w:val="004C20B6"/>
    <w:rsid w:val="004C2E86"/>
    <w:rsid w:val="004C6F59"/>
    <w:rsid w:val="004D1FE9"/>
    <w:rsid w:val="004D2D8A"/>
    <w:rsid w:val="004D3CAB"/>
    <w:rsid w:val="004D468D"/>
    <w:rsid w:val="004D5CAE"/>
    <w:rsid w:val="004D5E9F"/>
    <w:rsid w:val="004D774B"/>
    <w:rsid w:val="004E579B"/>
    <w:rsid w:val="004E67E3"/>
    <w:rsid w:val="004E6A23"/>
    <w:rsid w:val="004E733E"/>
    <w:rsid w:val="004E7680"/>
    <w:rsid w:val="004E77DF"/>
    <w:rsid w:val="004F06FF"/>
    <w:rsid w:val="004F2FB4"/>
    <w:rsid w:val="004F4BF0"/>
    <w:rsid w:val="004F5CCB"/>
    <w:rsid w:val="004F7AB9"/>
    <w:rsid w:val="00500705"/>
    <w:rsid w:val="00506810"/>
    <w:rsid w:val="00513CC4"/>
    <w:rsid w:val="005149C9"/>
    <w:rsid w:val="00514E84"/>
    <w:rsid w:val="00516808"/>
    <w:rsid w:val="00517567"/>
    <w:rsid w:val="00530B4C"/>
    <w:rsid w:val="00531E70"/>
    <w:rsid w:val="005375AD"/>
    <w:rsid w:val="00541408"/>
    <w:rsid w:val="00543F8A"/>
    <w:rsid w:val="00544250"/>
    <w:rsid w:val="00544333"/>
    <w:rsid w:val="00544AD7"/>
    <w:rsid w:val="00544B9E"/>
    <w:rsid w:val="005467B0"/>
    <w:rsid w:val="00546CF6"/>
    <w:rsid w:val="00547286"/>
    <w:rsid w:val="0055163E"/>
    <w:rsid w:val="00551C84"/>
    <w:rsid w:val="00551F30"/>
    <w:rsid w:val="00552A18"/>
    <w:rsid w:val="0055379F"/>
    <w:rsid w:val="00553B29"/>
    <w:rsid w:val="00557831"/>
    <w:rsid w:val="00557AA3"/>
    <w:rsid w:val="0056342B"/>
    <w:rsid w:val="00564CBE"/>
    <w:rsid w:val="005651D3"/>
    <w:rsid w:val="005679A9"/>
    <w:rsid w:val="0057487D"/>
    <w:rsid w:val="00574FB3"/>
    <w:rsid w:val="00576B6F"/>
    <w:rsid w:val="00580B9F"/>
    <w:rsid w:val="00580F58"/>
    <w:rsid w:val="00581B42"/>
    <w:rsid w:val="00581FAA"/>
    <w:rsid w:val="00582389"/>
    <w:rsid w:val="0058331F"/>
    <w:rsid w:val="0058338D"/>
    <w:rsid w:val="0058380D"/>
    <w:rsid w:val="00587B65"/>
    <w:rsid w:val="005956EE"/>
    <w:rsid w:val="00595A88"/>
    <w:rsid w:val="005962C5"/>
    <w:rsid w:val="005967FF"/>
    <w:rsid w:val="005978D5"/>
    <w:rsid w:val="005A27B7"/>
    <w:rsid w:val="005A2BF4"/>
    <w:rsid w:val="005A2CA9"/>
    <w:rsid w:val="005A3B6F"/>
    <w:rsid w:val="005A6CCC"/>
    <w:rsid w:val="005B1C1E"/>
    <w:rsid w:val="005B3618"/>
    <w:rsid w:val="005C315D"/>
    <w:rsid w:val="005C38EE"/>
    <w:rsid w:val="005C504B"/>
    <w:rsid w:val="005C5B2D"/>
    <w:rsid w:val="005C7C53"/>
    <w:rsid w:val="005C7DA1"/>
    <w:rsid w:val="005D0F6D"/>
    <w:rsid w:val="005D16CB"/>
    <w:rsid w:val="005D3633"/>
    <w:rsid w:val="005D40BE"/>
    <w:rsid w:val="005D4388"/>
    <w:rsid w:val="005D5B6F"/>
    <w:rsid w:val="005E004B"/>
    <w:rsid w:val="005E27B8"/>
    <w:rsid w:val="005E4604"/>
    <w:rsid w:val="005E5E4E"/>
    <w:rsid w:val="005E6294"/>
    <w:rsid w:val="005F0513"/>
    <w:rsid w:val="005F092F"/>
    <w:rsid w:val="005F2355"/>
    <w:rsid w:val="005F3329"/>
    <w:rsid w:val="005F7BBA"/>
    <w:rsid w:val="00602527"/>
    <w:rsid w:val="006110E8"/>
    <w:rsid w:val="00613F86"/>
    <w:rsid w:val="00615DA0"/>
    <w:rsid w:val="00617734"/>
    <w:rsid w:val="00623FAD"/>
    <w:rsid w:val="006241FD"/>
    <w:rsid w:val="006245E7"/>
    <w:rsid w:val="00625265"/>
    <w:rsid w:val="00625F8D"/>
    <w:rsid w:val="006275CE"/>
    <w:rsid w:val="0063019B"/>
    <w:rsid w:val="00632830"/>
    <w:rsid w:val="00635E7A"/>
    <w:rsid w:val="006367DA"/>
    <w:rsid w:val="00636E79"/>
    <w:rsid w:val="00637C72"/>
    <w:rsid w:val="00644571"/>
    <w:rsid w:val="00645D5C"/>
    <w:rsid w:val="00646A4F"/>
    <w:rsid w:val="00650399"/>
    <w:rsid w:val="006514F0"/>
    <w:rsid w:val="006522EC"/>
    <w:rsid w:val="00652772"/>
    <w:rsid w:val="00652F12"/>
    <w:rsid w:val="006621E0"/>
    <w:rsid w:val="00662715"/>
    <w:rsid w:val="00663A22"/>
    <w:rsid w:val="006705C5"/>
    <w:rsid w:val="006729F0"/>
    <w:rsid w:val="006741DC"/>
    <w:rsid w:val="0067751B"/>
    <w:rsid w:val="0068748E"/>
    <w:rsid w:val="006900CC"/>
    <w:rsid w:val="006923A0"/>
    <w:rsid w:val="00692CF7"/>
    <w:rsid w:val="006931BA"/>
    <w:rsid w:val="006A1076"/>
    <w:rsid w:val="006A34EE"/>
    <w:rsid w:val="006A5AFE"/>
    <w:rsid w:val="006A5D7E"/>
    <w:rsid w:val="006A617F"/>
    <w:rsid w:val="006A7223"/>
    <w:rsid w:val="006A7707"/>
    <w:rsid w:val="006A7F15"/>
    <w:rsid w:val="006B16B6"/>
    <w:rsid w:val="006B2577"/>
    <w:rsid w:val="006B6D6E"/>
    <w:rsid w:val="006B7245"/>
    <w:rsid w:val="006C17F2"/>
    <w:rsid w:val="006C28D1"/>
    <w:rsid w:val="006C3DFE"/>
    <w:rsid w:val="006C4182"/>
    <w:rsid w:val="006C5FCB"/>
    <w:rsid w:val="006D1638"/>
    <w:rsid w:val="006D2BCD"/>
    <w:rsid w:val="006D5762"/>
    <w:rsid w:val="006D65AF"/>
    <w:rsid w:val="006E134C"/>
    <w:rsid w:val="006E2E70"/>
    <w:rsid w:val="006E32F8"/>
    <w:rsid w:val="006E4AA5"/>
    <w:rsid w:val="006E67ED"/>
    <w:rsid w:val="006E6822"/>
    <w:rsid w:val="006F2350"/>
    <w:rsid w:val="006F4EE5"/>
    <w:rsid w:val="0070184A"/>
    <w:rsid w:val="00703AC5"/>
    <w:rsid w:val="00703D20"/>
    <w:rsid w:val="00704579"/>
    <w:rsid w:val="0070527A"/>
    <w:rsid w:val="007057FA"/>
    <w:rsid w:val="00706744"/>
    <w:rsid w:val="00710102"/>
    <w:rsid w:val="00710390"/>
    <w:rsid w:val="00711012"/>
    <w:rsid w:val="007139F2"/>
    <w:rsid w:val="00714CEF"/>
    <w:rsid w:val="00715694"/>
    <w:rsid w:val="00715D9E"/>
    <w:rsid w:val="00717F67"/>
    <w:rsid w:val="0072495B"/>
    <w:rsid w:val="0072737E"/>
    <w:rsid w:val="00731535"/>
    <w:rsid w:val="007316FE"/>
    <w:rsid w:val="0073259E"/>
    <w:rsid w:val="00732E3C"/>
    <w:rsid w:val="007331A8"/>
    <w:rsid w:val="00733DE2"/>
    <w:rsid w:val="00734102"/>
    <w:rsid w:val="0073673B"/>
    <w:rsid w:val="007400D3"/>
    <w:rsid w:val="00740766"/>
    <w:rsid w:val="00743C54"/>
    <w:rsid w:val="00745625"/>
    <w:rsid w:val="0074778E"/>
    <w:rsid w:val="0075127C"/>
    <w:rsid w:val="00751477"/>
    <w:rsid w:val="0075154F"/>
    <w:rsid w:val="00752B50"/>
    <w:rsid w:val="0075335C"/>
    <w:rsid w:val="00753958"/>
    <w:rsid w:val="0076005C"/>
    <w:rsid w:val="00761661"/>
    <w:rsid w:val="007623FA"/>
    <w:rsid w:val="00762DBB"/>
    <w:rsid w:val="0076349C"/>
    <w:rsid w:val="0076385B"/>
    <w:rsid w:val="007712EE"/>
    <w:rsid w:val="00771E27"/>
    <w:rsid w:val="00772152"/>
    <w:rsid w:val="00775924"/>
    <w:rsid w:val="00776866"/>
    <w:rsid w:val="00777314"/>
    <w:rsid w:val="00781654"/>
    <w:rsid w:val="0078288A"/>
    <w:rsid w:val="00783C20"/>
    <w:rsid w:val="00784451"/>
    <w:rsid w:val="00784FA1"/>
    <w:rsid w:val="0079158A"/>
    <w:rsid w:val="007923F1"/>
    <w:rsid w:val="00793F3E"/>
    <w:rsid w:val="007945BB"/>
    <w:rsid w:val="007A5D9D"/>
    <w:rsid w:val="007B1F13"/>
    <w:rsid w:val="007B5556"/>
    <w:rsid w:val="007B5D55"/>
    <w:rsid w:val="007C025C"/>
    <w:rsid w:val="007C4B96"/>
    <w:rsid w:val="007C5D24"/>
    <w:rsid w:val="007C7E52"/>
    <w:rsid w:val="007D03AC"/>
    <w:rsid w:val="007D73BF"/>
    <w:rsid w:val="007E35C3"/>
    <w:rsid w:val="007E6717"/>
    <w:rsid w:val="007F4071"/>
    <w:rsid w:val="007F6C20"/>
    <w:rsid w:val="007F753E"/>
    <w:rsid w:val="007F7ED2"/>
    <w:rsid w:val="008046C9"/>
    <w:rsid w:val="0081008B"/>
    <w:rsid w:val="00811536"/>
    <w:rsid w:val="008127B5"/>
    <w:rsid w:val="00813F17"/>
    <w:rsid w:val="00813F7A"/>
    <w:rsid w:val="00814E37"/>
    <w:rsid w:val="00817441"/>
    <w:rsid w:val="0081747A"/>
    <w:rsid w:val="008207E5"/>
    <w:rsid w:val="00822B1E"/>
    <w:rsid w:val="00822DFB"/>
    <w:rsid w:val="00823432"/>
    <w:rsid w:val="00823943"/>
    <w:rsid w:val="00823965"/>
    <w:rsid w:val="00825FFF"/>
    <w:rsid w:val="00826321"/>
    <w:rsid w:val="008310A3"/>
    <w:rsid w:val="00831AC6"/>
    <w:rsid w:val="00832957"/>
    <w:rsid w:val="00832E6F"/>
    <w:rsid w:val="00837C66"/>
    <w:rsid w:val="008424DE"/>
    <w:rsid w:val="00842D80"/>
    <w:rsid w:val="00844862"/>
    <w:rsid w:val="00844F0A"/>
    <w:rsid w:val="00845474"/>
    <w:rsid w:val="00846BDA"/>
    <w:rsid w:val="00847FF9"/>
    <w:rsid w:val="008500CF"/>
    <w:rsid w:val="00854573"/>
    <w:rsid w:val="0085488B"/>
    <w:rsid w:val="00861FAE"/>
    <w:rsid w:val="0086519D"/>
    <w:rsid w:val="00865539"/>
    <w:rsid w:val="008716F9"/>
    <w:rsid w:val="00873383"/>
    <w:rsid w:val="00877431"/>
    <w:rsid w:val="00880F2D"/>
    <w:rsid w:val="00881048"/>
    <w:rsid w:val="00881337"/>
    <w:rsid w:val="008816E4"/>
    <w:rsid w:val="0088172B"/>
    <w:rsid w:val="00885B5E"/>
    <w:rsid w:val="00886881"/>
    <w:rsid w:val="008868FD"/>
    <w:rsid w:val="00886975"/>
    <w:rsid w:val="00891608"/>
    <w:rsid w:val="0089187C"/>
    <w:rsid w:val="008933D7"/>
    <w:rsid w:val="008974EB"/>
    <w:rsid w:val="008A1D2B"/>
    <w:rsid w:val="008A277E"/>
    <w:rsid w:val="008A31C4"/>
    <w:rsid w:val="008A36AA"/>
    <w:rsid w:val="008A773B"/>
    <w:rsid w:val="008B2ACB"/>
    <w:rsid w:val="008B4DD8"/>
    <w:rsid w:val="008C2A70"/>
    <w:rsid w:val="008C3A4A"/>
    <w:rsid w:val="008D341F"/>
    <w:rsid w:val="008D69BD"/>
    <w:rsid w:val="008D6F75"/>
    <w:rsid w:val="008D7244"/>
    <w:rsid w:val="008D73C2"/>
    <w:rsid w:val="008D74E2"/>
    <w:rsid w:val="008E0AA7"/>
    <w:rsid w:val="008E1012"/>
    <w:rsid w:val="008E3D91"/>
    <w:rsid w:val="008E6196"/>
    <w:rsid w:val="008F371C"/>
    <w:rsid w:val="008F41A7"/>
    <w:rsid w:val="008F541B"/>
    <w:rsid w:val="0090595C"/>
    <w:rsid w:val="0090692C"/>
    <w:rsid w:val="00911109"/>
    <w:rsid w:val="009167C6"/>
    <w:rsid w:val="00917468"/>
    <w:rsid w:val="00917CD8"/>
    <w:rsid w:val="00922580"/>
    <w:rsid w:val="0092319C"/>
    <w:rsid w:val="0092354B"/>
    <w:rsid w:val="00924C06"/>
    <w:rsid w:val="009259EF"/>
    <w:rsid w:val="00925E35"/>
    <w:rsid w:val="00933F2E"/>
    <w:rsid w:val="00934056"/>
    <w:rsid w:val="0093618A"/>
    <w:rsid w:val="00936F14"/>
    <w:rsid w:val="00940EFF"/>
    <w:rsid w:val="00944657"/>
    <w:rsid w:val="00951F64"/>
    <w:rsid w:val="0095306A"/>
    <w:rsid w:val="009545D7"/>
    <w:rsid w:val="0095464A"/>
    <w:rsid w:val="00956597"/>
    <w:rsid w:val="00960AD1"/>
    <w:rsid w:val="00960E4F"/>
    <w:rsid w:val="00961354"/>
    <w:rsid w:val="0096179F"/>
    <w:rsid w:val="009635E0"/>
    <w:rsid w:val="009651FB"/>
    <w:rsid w:val="009656F8"/>
    <w:rsid w:val="009669BF"/>
    <w:rsid w:val="00966BFE"/>
    <w:rsid w:val="0097167D"/>
    <w:rsid w:val="00972262"/>
    <w:rsid w:val="00972679"/>
    <w:rsid w:val="0097299A"/>
    <w:rsid w:val="00972BD2"/>
    <w:rsid w:val="00981A19"/>
    <w:rsid w:val="00983D6B"/>
    <w:rsid w:val="0098565E"/>
    <w:rsid w:val="00986719"/>
    <w:rsid w:val="00987433"/>
    <w:rsid w:val="00991199"/>
    <w:rsid w:val="0099231B"/>
    <w:rsid w:val="009934D5"/>
    <w:rsid w:val="00994DA5"/>
    <w:rsid w:val="00995700"/>
    <w:rsid w:val="00997A09"/>
    <w:rsid w:val="009A024B"/>
    <w:rsid w:val="009A0617"/>
    <w:rsid w:val="009A1F53"/>
    <w:rsid w:val="009A4BFB"/>
    <w:rsid w:val="009A769A"/>
    <w:rsid w:val="009B551E"/>
    <w:rsid w:val="009B58C2"/>
    <w:rsid w:val="009B6252"/>
    <w:rsid w:val="009C2A2C"/>
    <w:rsid w:val="009D1A47"/>
    <w:rsid w:val="009D3B41"/>
    <w:rsid w:val="009D3BE4"/>
    <w:rsid w:val="009D4F4A"/>
    <w:rsid w:val="009E168A"/>
    <w:rsid w:val="009E24D8"/>
    <w:rsid w:val="009E2A20"/>
    <w:rsid w:val="009E3487"/>
    <w:rsid w:val="009E39D5"/>
    <w:rsid w:val="009E3D3D"/>
    <w:rsid w:val="009E3FB6"/>
    <w:rsid w:val="009E4527"/>
    <w:rsid w:val="009E4CEA"/>
    <w:rsid w:val="009E787A"/>
    <w:rsid w:val="009F0446"/>
    <w:rsid w:val="009F0A7D"/>
    <w:rsid w:val="009F0D6D"/>
    <w:rsid w:val="009F1491"/>
    <w:rsid w:val="009F4AC5"/>
    <w:rsid w:val="009F4CA3"/>
    <w:rsid w:val="009F6ACE"/>
    <w:rsid w:val="00A00169"/>
    <w:rsid w:val="00A00C4A"/>
    <w:rsid w:val="00A048CE"/>
    <w:rsid w:val="00A06462"/>
    <w:rsid w:val="00A1107B"/>
    <w:rsid w:val="00A11D12"/>
    <w:rsid w:val="00A14DBD"/>
    <w:rsid w:val="00A16401"/>
    <w:rsid w:val="00A1648C"/>
    <w:rsid w:val="00A17336"/>
    <w:rsid w:val="00A1795C"/>
    <w:rsid w:val="00A21CFB"/>
    <w:rsid w:val="00A240A5"/>
    <w:rsid w:val="00A248D3"/>
    <w:rsid w:val="00A26D5C"/>
    <w:rsid w:val="00A3142C"/>
    <w:rsid w:val="00A31F54"/>
    <w:rsid w:val="00A341AB"/>
    <w:rsid w:val="00A342FC"/>
    <w:rsid w:val="00A34AAF"/>
    <w:rsid w:val="00A353A1"/>
    <w:rsid w:val="00A358D1"/>
    <w:rsid w:val="00A369FF"/>
    <w:rsid w:val="00A433A1"/>
    <w:rsid w:val="00A43CA8"/>
    <w:rsid w:val="00A47F34"/>
    <w:rsid w:val="00A47F50"/>
    <w:rsid w:val="00A52867"/>
    <w:rsid w:val="00A53699"/>
    <w:rsid w:val="00A5711E"/>
    <w:rsid w:val="00A600CD"/>
    <w:rsid w:val="00A60F15"/>
    <w:rsid w:val="00A61093"/>
    <w:rsid w:val="00A61517"/>
    <w:rsid w:val="00A631D3"/>
    <w:rsid w:val="00A63E1B"/>
    <w:rsid w:val="00A64D02"/>
    <w:rsid w:val="00A668C3"/>
    <w:rsid w:val="00A66969"/>
    <w:rsid w:val="00A727E5"/>
    <w:rsid w:val="00A7346E"/>
    <w:rsid w:val="00A734D9"/>
    <w:rsid w:val="00A736B1"/>
    <w:rsid w:val="00A7488D"/>
    <w:rsid w:val="00A76824"/>
    <w:rsid w:val="00A76F30"/>
    <w:rsid w:val="00A80F6C"/>
    <w:rsid w:val="00A82255"/>
    <w:rsid w:val="00A825E8"/>
    <w:rsid w:val="00A82621"/>
    <w:rsid w:val="00A82A44"/>
    <w:rsid w:val="00A839BB"/>
    <w:rsid w:val="00A87493"/>
    <w:rsid w:val="00A93DEE"/>
    <w:rsid w:val="00A940D9"/>
    <w:rsid w:val="00A94B72"/>
    <w:rsid w:val="00AA5296"/>
    <w:rsid w:val="00AA6565"/>
    <w:rsid w:val="00AA7420"/>
    <w:rsid w:val="00AB258F"/>
    <w:rsid w:val="00AB41DE"/>
    <w:rsid w:val="00AC34F5"/>
    <w:rsid w:val="00AC3AE9"/>
    <w:rsid w:val="00AC3FFF"/>
    <w:rsid w:val="00AC5B04"/>
    <w:rsid w:val="00AC65AB"/>
    <w:rsid w:val="00AD0136"/>
    <w:rsid w:val="00AD0572"/>
    <w:rsid w:val="00AD360F"/>
    <w:rsid w:val="00AD4512"/>
    <w:rsid w:val="00AD4FB9"/>
    <w:rsid w:val="00AD6780"/>
    <w:rsid w:val="00AD7DB8"/>
    <w:rsid w:val="00AE1BC2"/>
    <w:rsid w:val="00AE283F"/>
    <w:rsid w:val="00AE5929"/>
    <w:rsid w:val="00AE60A2"/>
    <w:rsid w:val="00AF0F6F"/>
    <w:rsid w:val="00AF2CE2"/>
    <w:rsid w:val="00AF498B"/>
    <w:rsid w:val="00AF7161"/>
    <w:rsid w:val="00B008B3"/>
    <w:rsid w:val="00B0149A"/>
    <w:rsid w:val="00B01FC6"/>
    <w:rsid w:val="00B03591"/>
    <w:rsid w:val="00B068AD"/>
    <w:rsid w:val="00B06C1D"/>
    <w:rsid w:val="00B06F71"/>
    <w:rsid w:val="00B103A1"/>
    <w:rsid w:val="00B1328B"/>
    <w:rsid w:val="00B16D1C"/>
    <w:rsid w:val="00B2073B"/>
    <w:rsid w:val="00B2105D"/>
    <w:rsid w:val="00B22993"/>
    <w:rsid w:val="00B22E75"/>
    <w:rsid w:val="00B261E0"/>
    <w:rsid w:val="00B325A3"/>
    <w:rsid w:val="00B33656"/>
    <w:rsid w:val="00B344DC"/>
    <w:rsid w:val="00B34C42"/>
    <w:rsid w:val="00B372DC"/>
    <w:rsid w:val="00B4011B"/>
    <w:rsid w:val="00B4340F"/>
    <w:rsid w:val="00B45265"/>
    <w:rsid w:val="00B505BB"/>
    <w:rsid w:val="00B50EF3"/>
    <w:rsid w:val="00B5479E"/>
    <w:rsid w:val="00B6259C"/>
    <w:rsid w:val="00B6334F"/>
    <w:rsid w:val="00B64808"/>
    <w:rsid w:val="00B67643"/>
    <w:rsid w:val="00B7171F"/>
    <w:rsid w:val="00B72FB5"/>
    <w:rsid w:val="00B734A5"/>
    <w:rsid w:val="00B8699A"/>
    <w:rsid w:val="00B87F22"/>
    <w:rsid w:val="00B960F7"/>
    <w:rsid w:val="00B9702B"/>
    <w:rsid w:val="00BA37F9"/>
    <w:rsid w:val="00BA634C"/>
    <w:rsid w:val="00BA6E9B"/>
    <w:rsid w:val="00BB1D65"/>
    <w:rsid w:val="00BB4115"/>
    <w:rsid w:val="00BB540F"/>
    <w:rsid w:val="00BB7B0C"/>
    <w:rsid w:val="00BC0A80"/>
    <w:rsid w:val="00BC2B0D"/>
    <w:rsid w:val="00BC43FE"/>
    <w:rsid w:val="00BC711E"/>
    <w:rsid w:val="00BC7523"/>
    <w:rsid w:val="00BD152D"/>
    <w:rsid w:val="00BD3C94"/>
    <w:rsid w:val="00BE31F2"/>
    <w:rsid w:val="00BE778C"/>
    <w:rsid w:val="00BF486B"/>
    <w:rsid w:val="00C00587"/>
    <w:rsid w:val="00C03E07"/>
    <w:rsid w:val="00C04BE9"/>
    <w:rsid w:val="00C04C84"/>
    <w:rsid w:val="00C07EBB"/>
    <w:rsid w:val="00C14691"/>
    <w:rsid w:val="00C14696"/>
    <w:rsid w:val="00C16C35"/>
    <w:rsid w:val="00C21410"/>
    <w:rsid w:val="00C23660"/>
    <w:rsid w:val="00C23E96"/>
    <w:rsid w:val="00C248CD"/>
    <w:rsid w:val="00C251EF"/>
    <w:rsid w:val="00C2602F"/>
    <w:rsid w:val="00C33C0F"/>
    <w:rsid w:val="00C3664F"/>
    <w:rsid w:val="00C42C38"/>
    <w:rsid w:val="00C43E97"/>
    <w:rsid w:val="00C543DF"/>
    <w:rsid w:val="00C63447"/>
    <w:rsid w:val="00C64455"/>
    <w:rsid w:val="00C649A6"/>
    <w:rsid w:val="00C65085"/>
    <w:rsid w:val="00C67D71"/>
    <w:rsid w:val="00C70B5F"/>
    <w:rsid w:val="00C70E51"/>
    <w:rsid w:val="00C70ED9"/>
    <w:rsid w:val="00C7148E"/>
    <w:rsid w:val="00C737FC"/>
    <w:rsid w:val="00C73C27"/>
    <w:rsid w:val="00C74242"/>
    <w:rsid w:val="00C761F3"/>
    <w:rsid w:val="00C84F6A"/>
    <w:rsid w:val="00C91F64"/>
    <w:rsid w:val="00C9210B"/>
    <w:rsid w:val="00C92121"/>
    <w:rsid w:val="00C935CC"/>
    <w:rsid w:val="00C96168"/>
    <w:rsid w:val="00C97BAB"/>
    <w:rsid w:val="00CA0A17"/>
    <w:rsid w:val="00CA4EF6"/>
    <w:rsid w:val="00CA5A87"/>
    <w:rsid w:val="00CA5A9C"/>
    <w:rsid w:val="00CB48BA"/>
    <w:rsid w:val="00CB507C"/>
    <w:rsid w:val="00CB59D9"/>
    <w:rsid w:val="00CB7351"/>
    <w:rsid w:val="00CB7BD2"/>
    <w:rsid w:val="00CC0A0D"/>
    <w:rsid w:val="00CC341C"/>
    <w:rsid w:val="00CC530B"/>
    <w:rsid w:val="00CC689C"/>
    <w:rsid w:val="00CD52B9"/>
    <w:rsid w:val="00CD6BC4"/>
    <w:rsid w:val="00CD711F"/>
    <w:rsid w:val="00CE2B83"/>
    <w:rsid w:val="00CE2BAB"/>
    <w:rsid w:val="00CE3682"/>
    <w:rsid w:val="00CE38DD"/>
    <w:rsid w:val="00CE3E3A"/>
    <w:rsid w:val="00CE4FF9"/>
    <w:rsid w:val="00CF500E"/>
    <w:rsid w:val="00CF603B"/>
    <w:rsid w:val="00CF6ABF"/>
    <w:rsid w:val="00D00B4C"/>
    <w:rsid w:val="00D01A62"/>
    <w:rsid w:val="00D13510"/>
    <w:rsid w:val="00D24A70"/>
    <w:rsid w:val="00D307B7"/>
    <w:rsid w:val="00D333C1"/>
    <w:rsid w:val="00D34402"/>
    <w:rsid w:val="00D355EC"/>
    <w:rsid w:val="00D35CF8"/>
    <w:rsid w:val="00D3654F"/>
    <w:rsid w:val="00D3700E"/>
    <w:rsid w:val="00D405D4"/>
    <w:rsid w:val="00D43E60"/>
    <w:rsid w:val="00D45D9D"/>
    <w:rsid w:val="00D47B44"/>
    <w:rsid w:val="00D51DF6"/>
    <w:rsid w:val="00D53495"/>
    <w:rsid w:val="00D53555"/>
    <w:rsid w:val="00D55A37"/>
    <w:rsid w:val="00D56016"/>
    <w:rsid w:val="00D57119"/>
    <w:rsid w:val="00D57F58"/>
    <w:rsid w:val="00D61C4D"/>
    <w:rsid w:val="00D62E1D"/>
    <w:rsid w:val="00D64735"/>
    <w:rsid w:val="00D665E5"/>
    <w:rsid w:val="00D70B5C"/>
    <w:rsid w:val="00D7351C"/>
    <w:rsid w:val="00D777A7"/>
    <w:rsid w:val="00D8645C"/>
    <w:rsid w:val="00D91899"/>
    <w:rsid w:val="00D91F4C"/>
    <w:rsid w:val="00D91F74"/>
    <w:rsid w:val="00D92FBA"/>
    <w:rsid w:val="00D97666"/>
    <w:rsid w:val="00DA0AE4"/>
    <w:rsid w:val="00DA1013"/>
    <w:rsid w:val="00DA24C1"/>
    <w:rsid w:val="00DA42A1"/>
    <w:rsid w:val="00DA51FC"/>
    <w:rsid w:val="00DA5C1C"/>
    <w:rsid w:val="00DA7732"/>
    <w:rsid w:val="00DA7ADB"/>
    <w:rsid w:val="00DB3337"/>
    <w:rsid w:val="00DC1244"/>
    <w:rsid w:val="00DC1BF1"/>
    <w:rsid w:val="00DC2807"/>
    <w:rsid w:val="00DC402E"/>
    <w:rsid w:val="00DC4F84"/>
    <w:rsid w:val="00DC51A3"/>
    <w:rsid w:val="00DC5299"/>
    <w:rsid w:val="00DC5AB6"/>
    <w:rsid w:val="00DD256D"/>
    <w:rsid w:val="00DD2CA8"/>
    <w:rsid w:val="00DD43B3"/>
    <w:rsid w:val="00DD48A4"/>
    <w:rsid w:val="00DE231C"/>
    <w:rsid w:val="00DE6435"/>
    <w:rsid w:val="00DE66F7"/>
    <w:rsid w:val="00DF36A7"/>
    <w:rsid w:val="00DF5E1B"/>
    <w:rsid w:val="00DF6866"/>
    <w:rsid w:val="00E03CE6"/>
    <w:rsid w:val="00E11B54"/>
    <w:rsid w:val="00E12607"/>
    <w:rsid w:val="00E14478"/>
    <w:rsid w:val="00E17B70"/>
    <w:rsid w:val="00E20CA5"/>
    <w:rsid w:val="00E22B36"/>
    <w:rsid w:val="00E2437D"/>
    <w:rsid w:val="00E26268"/>
    <w:rsid w:val="00E302D8"/>
    <w:rsid w:val="00E31A87"/>
    <w:rsid w:val="00E349EB"/>
    <w:rsid w:val="00E36520"/>
    <w:rsid w:val="00E3661C"/>
    <w:rsid w:val="00E37BE5"/>
    <w:rsid w:val="00E409CD"/>
    <w:rsid w:val="00E42D9B"/>
    <w:rsid w:val="00E454FB"/>
    <w:rsid w:val="00E45FC4"/>
    <w:rsid w:val="00E4658C"/>
    <w:rsid w:val="00E46C76"/>
    <w:rsid w:val="00E502DC"/>
    <w:rsid w:val="00E50FE2"/>
    <w:rsid w:val="00E534B9"/>
    <w:rsid w:val="00E54C71"/>
    <w:rsid w:val="00E57E64"/>
    <w:rsid w:val="00E60DC4"/>
    <w:rsid w:val="00E60E04"/>
    <w:rsid w:val="00E63C58"/>
    <w:rsid w:val="00E70655"/>
    <w:rsid w:val="00E732C2"/>
    <w:rsid w:val="00E73C65"/>
    <w:rsid w:val="00E74006"/>
    <w:rsid w:val="00E750B7"/>
    <w:rsid w:val="00E760EA"/>
    <w:rsid w:val="00E76BAD"/>
    <w:rsid w:val="00E80DA8"/>
    <w:rsid w:val="00E84F29"/>
    <w:rsid w:val="00E852B6"/>
    <w:rsid w:val="00E864C4"/>
    <w:rsid w:val="00E875AA"/>
    <w:rsid w:val="00E952A0"/>
    <w:rsid w:val="00E968E5"/>
    <w:rsid w:val="00E96921"/>
    <w:rsid w:val="00E97B09"/>
    <w:rsid w:val="00EA026B"/>
    <w:rsid w:val="00EA3611"/>
    <w:rsid w:val="00EA456C"/>
    <w:rsid w:val="00EA554A"/>
    <w:rsid w:val="00EA5B21"/>
    <w:rsid w:val="00EA7896"/>
    <w:rsid w:val="00EB4676"/>
    <w:rsid w:val="00EB7231"/>
    <w:rsid w:val="00EC016A"/>
    <w:rsid w:val="00ED129F"/>
    <w:rsid w:val="00ED23B8"/>
    <w:rsid w:val="00ED2FEE"/>
    <w:rsid w:val="00ED529D"/>
    <w:rsid w:val="00EE255A"/>
    <w:rsid w:val="00EE3880"/>
    <w:rsid w:val="00EE50BD"/>
    <w:rsid w:val="00EE538D"/>
    <w:rsid w:val="00EE712E"/>
    <w:rsid w:val="00EF3958"/>
    <w:rsid w:val="00EF3D9D"/>
    <w:rsid w:val="00EF42FB"/>
    <w:rsid w:val="00EF4A1A"/>
    <w:rsid w:val="00EF5E24"/>
    <w:rsid w:val="00EF733E"/>
    <w:rsid w:val="00EF7CA6"/>
    <w:rsid w:val="00F01B29"/>
    <w:rsid w:val="00F0226B"/>
    <w:rsid w:val="00F04C41"/>
    <w:rsid w:val="00F067BB"/>
    <w:rsid w:val="00F1044C"/>
    <w:rsid w:val="00F106F5"/>
    <w:rsid w:val="00F12700"/>
    <w:rsid w:val="00F128E3"/>
    <w:rsid w:val="00F1458F"/>
    <w:rsid w:val="00F15A8E"/>
    <w:rsid w:val="00F15DDE"/>
    <w:rsid w:val="00F22658"/>
    <w:rsid w:val="00F31273"/>
    <w:rsid w:val="00F320B6"/>
    <w:rsid w:val="00F32D58"/>
    <w:rsid w:val="00F3591D"/>
    <w:rsid w:val="00F37BB3"/>
    <w:rsid w:val="00F37CEC"/>
    <w:rsid w:val="00F37FAE"/>
    <w:rsid w:val="00F4027E"/>
    <w:rsid w:val="00F427FC"/>
    <w:rsid w:val="00F42A53"/>
    <w:rsid w:val="00F43DF0"/>
    <w:rsid w:val="00F44E10"/>
    <w:rsid w:val="00F53443"/>
    <w:rsid w:val="00F53D62"/>
    <w:rsid w:val="00F543A2"/>
    <w:rsid w:val="00F552D1"/>
    <w:rsid w:val="00F557B5"/>
    <w:rsid w:val="00F61497"/>
    <w:rsid w:val="00F62E74"/>
    <w:rsid w:val="00F635FA"/>
    <w:rsid w:val="00F63763"/>
    <w:rsid w:val="00F66AFB"/>
    <w:rsid w:val="00F67334"/>
    <w:rsid w:val="00F73061"/>
    <w:rsid w:val="00F74622"/>
    <w:rsid w:val="00F747B0"/>
    <w:rsid w:val="00F74ABB"/>
    <w:rsid w:val="00F767FE"/>
    <w:rsid w:val="00F8683F"/>
    <w:rsid w:val="00F90B0F"/>
    <w:rsid w:val="00F92422"/>
    <w:rsid w:val="00F92B11"/>
    <w:rsid w:val="00F94E17"/>
    <w:rsid w:val="00F9786D"/>
    <w:rsid w:val="00FA0F83"/>
    <w:rsid w:val="00FA2619"/>
    <w:rsid w:val="00FA2987"/>
    <w:rsid w:val="00FA3457"/>
    <w:rsid w:val="00FA4F98"/>
    <w:rsid w:val="00FA62CB"/>
    <w:rsid w:val="00FB0619"/>
    <w:rsid w:val="00FB0E5E"/>
    <w:rsid w:val="00FB1E02"/>
    <w:rsid w:val="00FB2264"/>
    <w:rsid w:val="00FB2B61"/>
    <w:rsid w:val="00FB62DF"/>
    <w:rsid w:val="00FB68B6"/>
    <w:rsid w:val="00FC26E9"/>
    <w:rsid w:val="00FC697F"/>
    <w:rsid w:val="00FC74F5"/>
    <w:rsid w:val="00FC7AA7"/>
    <w:rsid w:val="00FD045D"/>
    <w:rsid w:val="00FD0852"/>
    <w:rsid w:val="00FD3F52"/>
    <w:rsid w:val="00FD48A1"/>
    <w:rsid w:val="00FD59E2"/>
    <w:rsid w:val="00FD66BF"/>
    <w:rsid w:val="00FE2240"/>
    <w:rsid w:val="00FE3F9B"/>
    <w:rsid w:val="00FE5A85"/>
    <w:rsid w:val="00FE66D1"/>
    <w:rsid w:val="00FF2C61"/>
    <w:rsid w:val="00FF58B0"/>
    <w:rsid w:val="00FF62B8"/>
    <w:rsid w:val="00FF6442"/>
    <w:rsid w:val="00FF654B"/>
    <w:rsid w:val="00FF6E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AE7FB"/>
  <w15:docId w15:val="{1AD2F6A7-6F80-4C7C-B776-D0485E46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6F5"/>
  </w:style>
  <w:style w:type="paragraph" w:styleId="Heading1">
    <w:name w:val="heading 1"/>
    <w:basedOn w:val="Normal"/>
    <w:next w:val="Normal"/>
    <w:link w:val="Heading1Char"/>
    <w:uiPriority w:val="9"/>
    <w:qFormat/>
    <w:rsid w:val="005962C5"/>
    <w:pPr>
      <w:keepNext/>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
    <w:basedOn w:val="Normal"/>
    <w:link w:val="FootnoteTextChar"/>
    <w:uiPriority w:val="99"/>
    <w:unhideWhenUsed/>
    <w:qFormat/>
    <w:rsid w:val="00EF42FB"/>
    <w:pPr>
      <w:spacing w:after="0" w:line="240" w:lineRule="auto"/>
      <w:jc w:val="both"/>
    </w:pPr>
    <w:rPr>
      <w:rFonts w:eastAsiaTheme="minorEastAsia"/>
      <w:sz w:val="20"/>
      <w:szCs w:val="20"/>
    </w:rPr>
  </w:style>
  <w:style w:type="character" w:customStyle="1" w:styleId="FootnoteTextChar">
    <w:name w:val="Footnote Text Char"/>
    <w:aliases w:val=" Char Char"/>
    <w:basedOn w:val="DefaultParagraphFont"/>
    <w:link w:val="FootnoteText"/>
    <w:uiPriority w:val="99"/>
    <w:rsid w:val="00EF42FB"/>
    <w:rPr>
      <w:rFonts w:eastAsiaTheme="minorEastAsia"/>
      <w:sz w:val="20"/>
      <w:szCs w:val="20"/>
    </w:rPr>
  </w:style>
  <w:style w:type="character" w:styleId="FootnoteReference">
    <w:name w:val="footnote reference"/>
    <w:aliases w:val="شماره زيرنويس,پاورقی,Footnote Reference11111,Footnote Style"/>
    <w:basedOn w:val="DefaultParagraphFont"/>
    <w:uiPriority w:val="99"/>
    <w:unhideWhenUsed/>
    <w:qFormat/>
    <w:rsid w:val="00EF42FB"/>
    <w:rPr>
      <w:vertAlign w:val="superscript"/>
    </w:rPr>
  </w:style>
  <w:style w:type="table" w:customStyle="1" w:styleId="TableGrid1">
    <w:name w:val="Table Grid1"/>
    <w:basedOn w:val="TableNormal"/>
    <w:next w:val="TableGrid"/>
    <w:uiPriority w:val="59"/>
    <w:rsid w:val="00A60F15"/>
    <w:pPr>
      <w:spacing w:after="0" w:line="240" w:lineRule="auto"/>
    </w:pPr>
    <w:rPr>
      <w:rFonts w:eastAsia="Calibri"/>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60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جدول"/>
    <w:basedOn w:val="Normal"/>
    <w:link w:val="NoSpacingChar"/>
    <w:uiPriority w:val="1"/>
    <w:qFormat/>
    <w:rsid w:val="00CF6ABF"/>
    <w:pPr>
      <w:spacing w:after="0" w:line="240" w:lineRule="auto"/>
      <w:jc w:val="center"/>
    </w:pPr>
    <w:rPr>
      <w:rFonts w:eastAsiaTheme="minorEastAsia" w:cs="B Lotus"/>
      <w:bCs/>
      <w:color w:val="000000" w:themeColor="text1"/>
      <w:sz w:val="20"/>
      <w:szCs w:val="20"/>
    </w:rPr>
  </w:style>
  <w:style w:type="character" w:customStyle="1" w:styleId="NoSpacingChar">
    <w:name w:val="No Spacing Char"/>
    <w:aliases w:val="جدول Char"/>
    <w:basedOn w:val="DefaultParagraphFont"/>
    <w:link w:val="NoSpacing"/>
    <w:uiPriority w:val="1"/>
    <w:rsid w:val="00CF6ABF"/>
    <w:rPr>
      <w:rFonts w:eastAsiaTheme="minorEastAsia" w:cs="B Lotus"/>
      <w:bCs/>
      <w:color w:val="000000" w:themeColor="text1"/>
      <w:sz w:val="20"/>
      <w:szCs w:val="20"/>
    </w:rPr>
  </w:style>
  <w:style w:type="paragraph" w:styleId="ListParagraph">
    <w:name w:val="List Paragraph"/>
    <w:basedOn w:val="Normal"/>
    <w:uiPriority w:val="34"/>
    <w:qFormat/>
    <w:rsid w:val="0092354B"/>
    <w:pPr>
      <w:ind w:left="720"/>
      <w:contextualSpacing/>
    </w:pPr>
  </w:style>
  <w:style w:type="character" w:styleId="Strong">
    <w:name w:val="Strong"/>
    <w:basedOn w:val="DefaultParagraphFont"/>
    <w:uiPriority w:val="22"/>
    <w:qFormat/>
    <w:rsid w:val="00D405D4"/>
    <w:rPr>
      <w:b/>
      <w:bCs/>
    </w:rPr>
  </w:style>
  <w:style w:type="character" w:customStyle="1" w:styleId="abstracttitle">
    <w:name w:val="abstract_title"/>
    <w:basedOn w:val="DefaultParagraphFont"/>
    <w:rsid w:val="00D405D4"/>
  </w:style>
  <w:style w:type="character" w:customStyle="1" w:styleId="st">
    <w:name w:val="st"/>
    <w:basedOn w:val="DefaultParagraphFont"/>
    <w:rsid w:val="0070184A"/>
  </w:style>
  <w:style w:type="character" w:styleId="Emphasis">
    <w:name w:val="Emphasis"/>
    <w:basedOn w:val="DefaultParagraphFont"/>
    <w:uiPriority w:val="20"/>
    <w:qFormat/>
    <w:rsid w:val="0070184A"/>
    <w:rPr>
      <w:i/>
      <w:iCs/>
    </w:rPr>
  </w:style>
  <w:style w:type="character" w:customStyle="1" w:styleId="highlight">
    <w:name w:val="highlight"/>
    <w:basedOn w:val="DefaultParagraphFont"/>
    <w:rsid w:val="009F0D6D"/>
  </w:style>
  <w:style w:type="paragraph" w:styleId="NormalWeb">
    <w:name w:val="Normal (Web)"/>
    <w:basedOn w:val="Normal"/>
    <w:uiPriority w:val="99"/>
    <w:unhideWhenUsed/>
    <w:rsid w:val="00442B5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1A19"/>
    <w:rPr>
      <w:color w:val="0000FF"/>
      <w:u w:val="single"/>
    </w:rPr>
  </w:style>
  <w:style w:type="character" w:customStyle="1" w:styleId="fontstyle01">
    <w:name w:val="fontstyle01"/>
    <w:basedOn w:val="DefaultParagraphFont"/>
    <w:rsid w:val="00636E79"/>
    <w:rPr>
      <w:rFonts w:cs="B Lotus" w:hint="cs"/>
      <w:b w:val="0"/>
      <w:bCs w:val="0"/>
      <w:i w:val="0"/>
      <w:iCs w:val="0"/>
      <w:color w:val="000000"/>
      <w:sz w:val="28"/>
      <w:szCs w:val="28"/>
    </w:rPr>
  </w:style>
  <w:style w:type="paragraph" w:styleId="BalloonText">
    <w:name w:val="Balloon Text"/>
    <w:basedOn w:val="Normal"/>
    <w:link w:val="BalloonTextChar"/>
    <w:uiPriority w:val="99"/>
    <w:semiHidden/>
    <w:unhideWhenUsed/>
    <w:rsid w:val="00C24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8CD"/>
    <w:rPr>
      <w:rFonts w:ascii="Tahoma" w:hAnsi="Tahoma" w:cs="Tahoma"/>
      <w:sz w:val="16"/>
      <w:szCs w:val="16"/>
    </w:rPr>
  </w:style>
  <w:style w:type="paragraph" w:customStyle="1" w:styleId="Default">
    <w:name w:val="Default"/>
    <w:rsid w:val="001D5841"/>
    <w:pPr>
      <w:autoSpaceDE w:val="0"/>
      <w:autoSpaceDN w:val="0"/>
      <w:adjustRightInd w:val="0"/>
      <w:spacing w:after="0" w:line="240" w:lineRule="auto"/>
    </w:pPr>
    <w:rPr>
      <w:rFonts w:ascii="Cambria" w:eastAsia="Calibri" w:hAnsi="Cambria" w:cs="Cambria"/>
      <w:color w:val="000000"/>
      <w:sz w:val="24"/>
      <w:szCs w:val="24"/>
    </w:rPr>
  </w:style>
  <w:style w:type="paragraph" w:styleId="Header">
    <w:name w:val="header"/>
    <w:basedOn w:val="Normal"/>
    <w:link w:val="HeaderChar"/>
    <w:uiPriority w:val="99"/>
    <w:unhideWhenUsed/>
    <w:rsid w:val="001D5841"/>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1D5841"/>
    <w:rPr>
      <w:rFonts w:ascii="Calibri" w:eastAsia="Calibri" w:hAnsi="Calibri" w:cs="Times New Roman"/>
      <w:sz w:val="20"/>
      <w:szCs w:val="20"/>
      <w:lang w:val="x-none" w:eastAsia="x-none"/>
    </w:rPr>
  </w:style>
  <w:style w:type="paragraph" w:styleId="Footer">
    <w:name w:val="footer"/>
    <w:basedOn w:val="Normal"/>
    <w:link w:val="FooterChar"/>
    <w:uiPriority w:val="99"/>
    <w:unhideWhenUsed/>
    <w:rsid w:val="001D5841"/>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FooterChar">
    <w:name w:val="Footer Char"/>
    <w:basedOn w:val="DefaultParagraphFont"/>
    <w:link w:val="Footer"/>
    <w:uiPriority w:val="99"/>
    <w:rsid w:val="001D5841"/>
    <w:rPr>
      <w:rFonts w:ascii="Calibri" w:eastAsia="Calibri" w:hAnsi="Calibri" w:cs="Times New Roman"/>
      <w:sz w:val="20"/>
      <w:szCs w:val="20"/>
      <w:lang w:val="x-none" w:eastAsia="x-none"/>
    </w:rPr>
  </w:style>
  <w:style w:type="character" w:customStyle="1" w:styleId="jlqj4b">
    <w:name w:val="jlqj4b"/>
    <w:rsid w:val="001D5841"/>
  </w:style>
  <w:style w:type="character" w:styleId="FollowedHyperlink">
    <w:name w:val="FollowedHyperlink"/>
    <w:basedOn w:val="DefaultParagraphFont"/>
    <w:uiPriority w:val="99"/>
    <w:semiHidden/>
    <w:unhideWhenUsed/>
    <w:rsid w:val="00C935CC"/>
    <w:rPr>
      <w:color w:val="800080" w:themeColor="followedHyperlink"/>
      <w:u w:val="single"/>
    </w:rPr>
  </w:style>
  <w:style w:type="table" w:customStyle="1" w:styleId="TableGrid2">
    <w:name w:val="Table Grid2"/>
    <w:basedOn w:val="TableNormal"/>
    <w:next w:val="TableGrid"/>
    <w:uiPriority w:val="39"/>
    <w:rsid w:val="003076C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6A5D7E"/>
    <w:rPr>
      <w:color w:val="605E5C"/>
      <w:shd w:val="clear" w:color="auto" w:fill="E1DFDD"/>
    </w:rPr>
  </w:style>
  <w:style w:type="character" w:customStyle="1" w:styleId="Heading1Char">
    <w:name w:val="Heading 1 Char"/>
    <w:basedOn w:val="DefaultParagraphFont"/>
    <w:link w:val="Heading1"/>
    <w:uiPriority w:val="9"/>
    <w:rsid w:val="005962C5"/>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B16D1C"/>
    <w:rPr>
      <w:sz w:val="16"/>
      <w:szCs w:val="16"/>
    </w:rPr>
  </w:style>
  <w:style w:type="paragraph" w:styleId="CommentText">
    <w:name w:val="annotation text"/>
    <w:basedOn w:val="Normal"/>
    <w:link w:val="CommentTextChar"/>
    <w:uiPriority w:val="99"/>
    <w:semiHidden/>
    <w:unhideWhenUsed/>
    <w:rsid w:val="00B16D1C"/>
    <w:pPr>
      <w:spacing w:line="240" w:lineRule="auto"/>
    </w:pPr>
    <w:rPr>
      <w:sz w:val="20"/>
      <w:szCs w:val="20"/>
    </w:rPr>
  </w:style>
  <w:style w:type="character" w:customStyle="1" w:styleId="CommentTextChar">
    <w:name w:val="Comment Text Char"/>
    <w:basedOn w:val="DefaultParagraphFont"/>
    <w:link w:val="CommentText"/>
    <w:uiPriority w:val="99"/>
    <w:semiHidden/>
    <w:rsid w:val="00B16D1C"/>
    <w:rPr>
      <w:sz w:val="20"/>
      <w:szCs w:val="20"/>
    </w:rPr>
  </w:style>
  <w:style w:type="paragraph" w:styleId="CommentSubject">
    <w:name w:val="annotation subject"/>
    <w:basedOn w:val="CommentText"/>
    <w:next w:val="CommentText"/>
    <w:link w:val="CommentSubjectChar"/>
    <w:uiPriority w:val="99"/>
    <w:semiHidden/>
    <w:unhideWhenUsed/>
    <w:rsid w:val="00B16D1C"/>
    <w:rPr>
      <w:b/>
      <w:bCs/>
    </w:rPr>
  </w:style>
  <w:style w:type="character" w:customStyle="1" w:styleId="CommentSubjectChar">
    <w:name w:val="Comment Subject Char"/>
    <w:basedOn w:val="CommentTextChar"/>
    <w:link w:val="CommentSubject"/>
    <w:uiPriority w:val="99"/>
    <w:semiHidden/>
    <w:rsid w:val="00B16D1C"/>
    <w:rPr>
      <w:b/>
      <w:bCs/>
      <w:sz w:val="20"/>
      <w:szCs w:val="20"/>
    </w:rPr>
  </w:style>
  <w:style w:type="paragraph" w:styleId="TOCHeading">
    <w:name w:val="TOC Heading"/>
    <w:basedOn w:val="Heading1"/>
    <w:next w:val="Normal"/>
    <w:uiPriority w:val="39"/>
    <w:semiHidden/>
    <w:unhideWhenUsed/>
    <w:qFormat/>
    <w:rsid w:val="00021455"/>
    <w:pPr>
      <w:keepLines/>
      <w:outlineLvl w:val="9"/>
    </w:pPr>
  </w:style>
  <w:style w:type="paragraph" w:customStyle="1" w:styleId="a">
    <w:name w:val="نویسندگان"/>
    <w:basedOn w:val="Normal"/>
    <w:link w:val="Char"/>
    <w:qFormat/>
    <w:rsid w:val="009A0617"/>
    <w:pPr>
      <w:bidi/>
      <w:spacing w:line="240" w:lineRule="auto"/>
      <w:jc w:val="center"/>
    </w:pPr>
    <w:rPr>
      <w:rFonts w:ascii="Times New Roman" w:eastAsia="Times New Roman" w:hAnsi="Times New Roman" w:cs="B Nazanin"/>
      <w:b/>
      <w:bCs/>
      <w:sz w:val="25"/>
      <w:szCs w:val="25"/>
      <w:lang w:eastAsia="ja-JP"/>
    </w:rPr>
  </w:style>
  <w:style w:type="character" w:customStyle="1" w:styleId="Char">
    <w:name w:val="نویسندگان Char"/>
    <w:basedOn w:val="DefaultParagraphFont"/>
    <w:link w:val="a"/>
    <w:rsid w:val="009A0617"/>
    <w:rPr>
      <w:rFonts w:ascii="Times New Roman" w:eastAsia="Times New Roman" w:hAnsi="Times New Roman" w:cs="B Nazanin"/>
      <w:b/>
      <w:bCs/>
      <w:sz w:val="25"/>
      <w:szCs w:val="25"/>
      <w:lang w:eastAsia="ja-JP"/>
    </w:rPr>
  </w:style>
  <w:style w:type="character" w:customStyle="1" w:styleId="source-language">
    <w:name w:val="source-language"/>
    <w:basedOn w:val="DefaultParagraphFont"/>
    <w:rsid w:val="00F767FE"/>
  </w:style>
  <w:style w:type="character" w:customStyle="1" w:styleId="target-language">
    <w:name w:val="target-language"/>
    <w:basedOn w:val="DefaultParagraphFont"/>
    <w:rsid w:val="00F767FE"/>
  </w:style>
  <w:style w:type="paragraph" w:styleId="HTMLPreformatted">
    <w:name w:val="HTML Preformatted"/>
    <w:basedOn w:val="Normal"/>
    <w:link w:val="HTMLPreformattedChar"/>
    <w:uiPriority w:val="99"/>
    <w:unhideWhenUsed/>
    <w:rsid w:val="00F7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767FE"/>
    <w:rPr>
      <w:rFonts w:ascii="Courier New" w:eastAsia="Times New Roman" w:hAnsi="Courier New" w:cs="Courier New"/>
      <w:sz w:val="20"/>
      <w:szCs w:val="20"/>
    </w:rPr>
  </w:style>
  <w:style w:type="character" w:customStyle="1" w:styleId="y2iqfc">
    <w:name w:val="y2iqfc"/>
    <w:basedOn w:val="DefaultParagraphFont"/>
    <w:rsid w:val="00F767FE"/>
  </w:style>
  <w:style w:type="character" w:customStyle="1" w:styleId="markedcontent">
    <w:name w:val="markedcontent"/>
    <w:basedOn w:val="DefaultParagraphFont"/>
    <w:rsid w:val="006245E7"/>
  </w:style>
  <w:style w:type="character" w:customStyle="1" w:styleId="UnresolvedMention2">
    <w:name w:val="Unresolved Mention2"/>
    <w:basedOn w:val="DefaultParagraphFont"/>
    <w:uiPriority w:val="99"/>
    <w:semiHidden/>
    <w:unhideWhenUsed/>
    <w:rsid w:val="00AC3AE9"/>
    <w:rPr>
      <w:color w:val="605E5C"/>
      <w:shd w:val="clear" w:color="auto" w:fill="E1DFDD"/>
    </w:rPr>
  </w:style>
  <w:style w:type="paragraph" w:styleId="Caption">
    <w:name w:val="caption"/>
    <w:basedOn w:val="Normal"/>
    <w:next w:val="Normal"/>
    <w:uiPriority w:val="35"/>
    <w:unhideWhenUsed/>
    <w:qFormat/>
    <w:rsid w:val="00CF603B"/>
    <w:pPr>
      <w:spacing w:line="240" w:lineRule="auto"/>
    </w:pPr>
    <w:rPr>
      <w:rFonts w:ascii="Times New Roman" w:eastAsia="Times New Roman" w:hAnsi="Times New Roman" w:cs="Times New Roman"/>
      <w:i/>
      <w:iCs/>
      <w:color w:val="1F497D" w:themeColor="text2"/>
      <w:sz w:val="18"/>
      <w:szCs w:val="18"/>
    </w:rPr>
  </w:style>
  <w:style w:type="table" w:styleId="GridTable1Light-Accent5">
    <w:name w:val="Grid Table 1 Light Accent 5"/>
    <w:basedOn w:val="TableNormal"/>
    <w:uiPriority w:val="46"/>
    <w:rsid w:val="008A773B"/>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ubtleReference">
    <w:name w:val="Subtle Reference"/>
    <w:basedOn w:val="DefaultParagraphFont"/>
    <w:uiPriority w:val="31"/>
    <w:qFormat/>
    <w:rsid w:val="00B5479E"/>
    <w:rPr>
      <w:smallCaps/>
      <w:color w:val="5A5A5A" w:themeColor="text1" w:themeTint="A5"/>
    </w:rPr>
  </w:style>
  <w:style w:type="character" w:customStyle="1" w:styleId="UnresolvedMention">
    <w:name w:val="Unresolved Mention"/>
    <w:basedOn w:val="DefaultParagraphFont"/>
    <w:uiPriority w:val="99"/>
    <w:semiHidden/>
    <w:unhideWhenUsed/>
    <w:rsid w:val="00FC74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866689">
      <w:bodyDiv w:val="1"/>
      <w:marLeft w:val="0"/>
      <w:marRight w:val="0"/>
      <w:marTop w:val="0"/>
      <w:marBottom w:val="0"/>
      <w:divBdr>
        <w:top w:val="none" w:sz="0" w:space="0" w:color="auto"/>
        <w:left w:val="none" w:sz="0" w:space="0" w:color="auto"/>
        <w:bottom w:val="none" w:sz="0" w:space="0" w:color="auto"/>
        <w:right w:val="none" w:sz="0" w:space="0" w:color="auto"/>
      </w:divBdr>
    </w:div>
    <w:div w:id="375667764">
      <w:bodyDiv w:val="1"/>
      <w:marLeft w:val="0"/>
      <w:marRight w:val="0"/>
      <w:marTop w:val="0"/>
      <w:marBottom w:val="0"/>
      <w:divBdr>
        <w:top w:val="none" w:sz="0" w:space="0" w:color="auto"/>
        <w:left w:val="none" w:sz="0" w:space="0" w:color="auto"/>
        <w:bottom w:val="none" w:sz="0" w:space="0" w:color="auto"/>
        <w:right w:val="none" w:sz="0" w:space="0" w:color="auto"/>
      </w:divBdr>
    </w:div>
    <w:div w:id="508376207">
      <w:bodyDiv w:val="1"/>
      <w:marLeft w:val="0"/>
      <w:marRight w:val="0"/>
      <w:marTop w:val="0"/>
      <w:marBottom w:val="0"/>
      <w:divBdr>
        <w:top w:val="none" w:sz="0" w:space="0" w:color="auto"/>
        <w:left w:val="none" w:sz="0" w:space="0" w:color="auto"/>
        <w:bottom w:val="none" w:sz="0" w:space="0" w:color="auto"/>
        <w:right w:val="none" w:sz="0" w:space="0" w:color="auto"/>
      </w:divBdr>
      <w:divsChild>
        <w:div w:id="1381126287">
          <w:marLeft w:val="0"/>
          <w:marRight w:val="0"/>
          <w:marTop w:val="0"/>
          <w:marBottom w:val="0"/>
          <w:divBdr>
            <w:top w:val="none" w:sz="0" w:space="0" w:color="auto"/>
            <w:left w:val="none" w:sz="0" w:space="0" w:color="auto"/>
            <w:bottom w:val="none" w:sz="0" w:space="0" w:color="auto"/>
            <w:right w:val="none" w:sz="0" w:space="0" w:color="auto"/>
          </w:divBdr>
        </w:div>
      </w:divsChild>
    </w:div>
    <w:div w:id="607156831">
      <w:bodyDiv w:val="1"/>
      <w:marLeft w:val="0"/>
      <w:marRight w:val="0"/>
      <w:marTop w:val="0"/>
      <w:marBottom w:val="0"/>
      <w:divBdr>
        <w:top w:val="none" w:sz="0" w:space="0" w:color="auto"/>
        <w:left w:val="none" w:sz="0" w:space="0" w:color="auto"/>
        <w:bottom w:val="none" w:sz="0" w:space="0" w:color="auto"/>
        <w:right w:val="none" w:sz="0" w:space="0" w:color="auto"/>
      </w:divBdr>
    </w:div>
    <w:div w:id="667709436">
      <w:bodyDiv w:val="1"/>
      <w:marLeft w:val="0"/>
      <w:marRight w:val="0"/>
      <w:marTop w:val="0"/>
      <w:marBottom w:val="0"/>
      <w:divBdr>
        <w:top w:val="none" w:sz="0" w:space="0" w:color="auto"/>
        <w:left w:val="none" w:sz="0" w:space="0" w:color="auto"/>
        <w:bottom w:val="none" w:sz="0" w:space="0" w:color="auto"/>
        <w:right w:val="none" w:sz="0" w:space="0" w:color="auto"/>
      </w:divBdr>
    </w:div>
    <w:div w:id="796219329">
      <w:bodyDiv w:val="1"/>
      <w:marLeft w:val="0"/>
      <w:marRight w:val="0"/>
      <w:marTop w:val="0"/>
      <w:marBottom w:val="0"/>
      <w:divBdr>
        <w:top w:val="none" w:sz="0" w:space="0" w:color="auto"/>
        <w:left w:val="none" w:sz="0" w:space="0" w:color="auto"/>
        <w:bottom w:val="none" w:sz="0" w:space="0" w:color="auto"/>
        <w:right w:val="none" w:sz="0" w:space="0" w:color="auto"/>
      </w:divBdr>
      <w:divsChild>
        <w:div w:id="1937202961">
          <w:marLeft w:val="0"/>
          <w:marRight w:val="0"/>
          <w:marTop w:val="0"/>
          <w:marBottom w:val="0"/>
          <w:divBdr>
            <w:top w:val="none" w:sz="0" w:space="0" w:color="auto"/>
            <w:left w:val="none" w:sz="0" w:space="0" w:color="auto"/>
            <w:bottom w:val="none" w:sz="0" w:space="0" w:color="auto"/>
            <w:right w:val="none" w:sz="0" w:space="0" w:color="auto"/>
          </w:divBdr>
        </w:div>
      </w:divsChild>
    </w:div>
    <w:div w:id="854421864">
      <w:bodyDiv w:val="1"/>
      <w:marLeft w:val="0"/>
      <w:marRight w:val="0"/>
      <w:marTop w:val="0"/>
      <w:marBottom w:val="0"/>
      <w:divBdr>
        <w:top w:val="none" w:sz="0" w:space="0" w:color="auto"/>
        <w:left w:val="none" w:sz="0" w:space="0" w:color="auto"/>
        <w:bottom w:val="none" w:sz="0" w:space="0" w:color="auto"/>
        <w:right w:val="none" w:sz="0" w:space="0" w:color="auto"/>
      </w:divBdr>
      <w:divsChild>
        <w:div w:id="1193617762">
          <w:marLeft w:val="0"/>
          <w:marRight w:val="0"/>
          <w:marTop w:val="0"/>
          <w:marBottom w:val="0"/>
          <w:divBdr>
            <w:top w:val="none" w:sz="0" w:space="0" w:color="auto"/>
            <w:left w:val="none" w:sz="0" w:space="0" w:color="auto"/>
            <w:bottom w:val="none" w:sz="0" w:space="0" w:color="auto"/>
            <w:right w:val="none" w:sz="0" w:space="0" w:color="auto"/>
          </w:divBdr>
          <w:divsChild>
            <w:div w:id="447428814">
              <w:marLeft w:val="0"/>
              <w:marRight w:val="0"/>
              <w:marTop w:val="0"/>
              <w:marBottom w:val="0"/>
              <w:divBdr>
                <w:top w:val="none" w:sz="0" w:space="0" w:color="auto"/>
                <w:left w:val="none" w:sz="0" w:space="0" w:color="auto"/>
                <w:bottom w:val="none" w:sz="0" w:space="0" w:color="auto"/>
                <w:right w:val="none" w:sz="0" w:space="0" w:color="auto"/>
              </w:divBdr>
              <w:divsChild>
                <w:div w:id="1745227280">
                  <w:marLeft w:val="0"/>
                  <w:marRight w:val="0"/>
                  <w:marTop w:val="0"/>
                  <w:marBottom w:val="0"/>
                  <w:divBdr>
                    <w:top w:val="none" w:sz="0" w:space="0" w:color="auto"/>
                    <w:left w:val="none" w:sz="0" w:space="0" w:color="auto"/>
                    <w:bottom w:val="none" w:sz="0" w:space="0" w:color="auto"/>
                    <w:right w:val="none" w:sz="0" w:space="0" w:color="auto"/>
                  </w:divBdr>
                  <w:divsChild>
                    <w:div w:id="9044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99617">
          <w:marLeft w:val="0"/>
          <w:marRight w:val="0"/>
          <w:marTop w:val="0"/>
          <w:marBottom w:val="0"/>
          <w:divBdr>
            <w:top w:val="none" w:sz="0" w:space="0" w:color="auto"/>
            <w:left w:val="none" w:sz="0" w:space="0" w:color="auto"/>
            <w:bottom w:val="none" w:sz="0" w:space="0" w:color="auto"/>
            <w:right w:val="none" w:sz="0" w:space="0" w:color="auto"/>
          </w:divBdr>
          <w:divsChild>
            <w:div w:id="2028285046">
              <w:marLeft w:val="0"/>
              <w:marRight w:val="0"/>
              <w:marTop w:val="0"/>
              <w:marBottom w:val="0"/>
              <w:divBdr>
                <w:top w:val="none" w:sz="0" w:space="0" w:color="auto"/>
                <w:left w:val="none" w:sz="0" w:space="0" w:color="auto"/>
                <w:bottom w:val="none" w:sz="0" w:space="0" w:color="auto"/>
                <w:right w:val="none" w:sz="0" w:space="0" w:color="auto"/>
              </w:divBdr>
              <w:divsChild>
                <w:div w:id="2035763885">
                  <w:marLeft w:val="0"/>
                  <w:marRight w:val="0"/>
                  <w:marTop w:val="0"/>
                  <w:marBottom w:val="0"/>
                  <w:divBdr>
                    <w:top w:val="none" w:sz="0" w:space="0" w:color="auto"/>
                    <w:left w:val="none" w:sz="0" w:space="0" w:color="auto"/>
                    <w:bottom w:val="none" w:sz="0" w:space="0" w:color="auto"/>
                    <w:right w:val="none" w:sz="0" w:space="0" w:color="auto"/>
                  </w:divBdr>
                  <w:divsChild>
                    <w:div w:id="1871798916">
                      <w:marLeft w:val="0"/>
                      <w:marRight w:val="0"/>
                      <w:marTop w:val="0"/>
                      <w:marBottom w:val="0"/>
                      <w:divBdr>
                        <w:top w:val="none" w:sz="0" w:space="0" w:color="auto"/>
                        <w:left w:val="none" w:sz="0" w:space="0" w:color="auto"/>
                        <w:bottom w:val="none" w:sz="0" w:space="0" w:color="auto"/>
                        <w:right w:val="none" w:sz="0" w:space="0" w:color="auto"/>
                      </w:divBdr>
                      <w:divsChild>
                        <w:div w:id="4643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74750">
          <w:marLeft w:val="0"/>
          <w:marRight w:val="0"/>
          <w:marTop w:val="0"/>
          <w:marBottom w:val="0"/>
          <w:divBdr>
            <w:top w:val="none" w:sz="0" w:space="0" w:color="auto"/>
            <w:left w:val="none" w:sz="0" w:space="0" w:color="auto"/>
            <w:bottom w:val="none" w:sz="0" w:space="0" w:color="auto"/>
            <w:right w:val="none" w:sz="0" w:space="0" w:color="auto"/>
          </w:divBdr>
          <w:divsChild>
            <w:div w:id="1886984296">
              <w:marLeft w:val="0"/>
              <w:marRight w:val="0"/>
              <w:marTop w:val="0"/>
              <w:marBottom w:val="0"/>
              <w:divBdr>
                <w:top w:val="none" w:sz="0" w:space="0" w:color="auto"/>
                <w:left w:val="none" w:sz="0" w:space="0" w:color="auto"/>
                <w:bottom w:val="none" w:sz="0" w:space="0" w:color="auto"/>
                <w:right w:val="none" w:sz="0" w:space="0" w:color="auto"/>
              </w:divBdr>
              <w:divsChild>
                <w:div w:id="14623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0782">
          <w:marLeft w:val="0"/>
          <w:marRight w:val="0"/>
          <w:marTop w:val="0"/>
          <w:marBottom w:val="0"/>
          <w:divBdr>
            <w:top w:val="none" w:sz="0" w:space="0" w:color="auto"/>
            <w:left w:val="none" w:sz="0" w:space="0" w:color="auto"/>
            <w:bottom w:val="none" w:sz="0" w:space="0" w:color="auto"/>
            <w:right w:val="none" w:sz="0" w:space="0" w:color="auto"/>
          </w:divBdr>
          <w:divsChild>
            <w:div w:id="11793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1042">
      <w:bodyDiv w:val="1"/>
      <w:marLeft w:val="0"/>
      <w:marRight w:val="0"/>
      <w:marTop w:val="0"/>
      <w:marBottom w:val="0"/>
      <w:divBdr>
        <w:top w:val="none" w:sz="0" w:space="0" w:color="auto"/>
        <w:left w:val="none" w:sz="0" w:space="0" w:color="auto"/>
        <w:bottom w:val="none" w:sz="0" w:space="0" w:color="auto"/>
        <w:right w:val="none" w:sz="0" w:space="0" w:color="auto"/>
      </w:divBdr>
      <w:divsChild>
        <w:div w:id="336931824">
          <w:marLeft w:val="0"/>
          <w:marRight w:val="0"/>
          <w:marTop w:val="0"/>
          <w:marBottom w:val="0"/>
          <w:divBdr>
            <w:top w:val="none" w:sz="0" w:space="0" w:color="auto"/>
            <w:left w:val="none" w:sz="0" w:space="0" w:color="auto"/>
            <w:bottom w:val="none" w:sz="0" w:space="0" w:color="auto"/>
            <w:right w:val="none" w:sz="0" w:space="0" w:color="auto"/>
          </w:divBdr>
          <w:divsChild>
            <w:div w:id="762456454">
              <w:marLeft w:val="0"/>
              <w:marRight w:val="0"/>
              <w:marTop w:val="0"/>
              <w:marBottom w:val="0"/>
              <w:divBdr>
                <w:top w:val="none" w:sz="0" w:space="0" w:color="auto"/>
                <w:left w:val="none" w:sz="0" w:space="0" w:color="auto"/>
                <w:bottom w:val="none" w:sz="0" w:space="0" w:color="auto"/>
                <w:right w:val="none" w:sz="0" w:space="0" w:color="auto"/>
              </w:divBdr>
              <w:divsChild>
                <w:div w:id="1663120969">
                  <w:marLeft w:val="0"/>
                  <w:marRight w:val="0"/>
                  <w:marTop w:val="0"/>
                  <w:marBottom w:val="0"/>
                  <w:divBdr>
                    <w:top w:val="none" w:sz="0" w:space="0" w:color="auto"/>
                    <w:left w:val="none" w:sz="0" w:space="0" w:color="auto"/>
                    <w:bottom w:val="none" w:sz="0" w:space="0" w:color="auto"/>
                    <w:right w:val="none" w:sz="0" w:space="0" w:color="auto"/>
                  </w:divBdr>
                  <w:divsChild>
                    <w:div w:id="20822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3291">
          <w:marLeft w:val="0"/>
          <w:marRight w:val="0"/>
          <w:marTop w:val="0"/>
          <w:marBottom w:val="0"/>
          <w:divBdr>
            <w:top w:val="none" w:sz="0" w:space="0" w:color="auto"/>
            <w:left w:val="none" w:sz="0" w:space="0" w:color="auto"/>
            <w:bottom w:val="none" w:sz="0" w:space="0" w:color="auto"/>
            <w:right w:val="none" w:sz="0" w:space="0" w:color="auto"/>
          </w:divBdr>
          <w:divsChild>
            <w:div w:id="1216426225">
              <w:marLeft w:val="0"/>
              <w:marRight w:val="0"/>
              <w:marTop w:val="0"/>
              <w:marBottom w:val="0"/>
              <w:divBdr>
                <w:top w:val="none" w:sz="0" w:space="0" w:color="auto"/>
                <w:left w:val="none" w:sz="0" w:space="0" w:color="auto"/>
                <w:bottom w:val="none" w:sz="0" w:space="0" w:color="auto"/>
                <w:right w:val="none" w:sz="0" w:space="0" w:color="auto"/>
              </w:divBdr>
              <w:divsChild>
                <w:div w:id="1402210807">
                  <w:marLeft w:val="0"/>
                  <w:marRight w:val="0"/>
                  <w:marTop w:val="0"/>
                  <w:marBottom w:val="0"/>
                  <w:divBdr>
                    <w:top w:val="none" w:sz="0" w:space="0" w:color="auto"/>
                    <w:left w:val="none" w:sz="0" w:space="0" w:color="auto"/>
                    <w:bottom w:val="none" w:sz="0" w:space="0" w:color="auto"/>
                    <w:right w:val="none" w:sz="0" w:space="0" w:color="auto"/>
                  </w:divBdr>
                  <w:divsChild>
                    <w:div w:id="18992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43699">
          <w:marLeft w:val="0"/>
          <w:marRight w:val="0"/>
          <w:marTop w:val="0"/>
          <w:marBottom w:val="0"/>
          <w:divBdr>
            <w:top w:val="none" w:sz="0" w:space="0" w:color="auto"/>
            <w:left w:val="none" w:sz="0" w:space="0" w:color="auto"/>
            <w:bottom w:val="none" w:sz="0" w:space="0" w:color="auto"/>
            <w:right w:val="none" w:sz="0" w:space="0" w:color="auto"/>
          </w:divBdr>
          <w:divsChild>
            <w:div w:id="481847985">
              <w:marLeft w:val="0"/>
              <w:marRight w:val="0"/>
              <w:marTop w:val="0"/>
              <w:marBottom w:val="0"/>
              <w:divBdr>
                <w:top w:val="none" w:sz="0" w:space="0" w:color="auto"/>
                <w:left w:val="none" w:sz="0" w:space="0" w:color="auto"/>
                <w:bottom w:val="none" w:sz="0" w:space="0" w:color="auto"/>
                <w:right w:val="none" w:sz="0" w:space="0" w:color="auto"/>
              </w:divBdr>
              <w:divsChild>
                <w:div w:id="1665664368">
                  <w:marLeft w:val="0"/>
                  <w:marRight w:val="0"/>
                  <w:marTop w:val="0"/>
                  <w:marBottom w:val="0"/>
                  <w:divBdr>
                    <w:top w:val="none" w:sz="0" w:space="0" w:color="auto"/>
                    <w:left w:val="none" w:sz="0" w:space="0" w:color="auto"/>
                    <w:bottom w:val="none" w:sz="0" w:space="0" w:color="auto"/>
                    <w:right w:val="none" w:sz="0" w:space="0" w:color="auto"/>
                  </w:divBdr>
                  <w:divsChild>
                    <w:div w:id="1799953229">
                      <w:marLeft w:val="0"/>
                      <w:marRight w:val="0"/>
                      <w:marTop w:val="0"/>
                      <w:marBottom w:val="0"/>
                      <w:divBdr>
                        <w:top w:val="none" w:sz="0" w:space="0" w:color="auto"/>
                        <w:left w:val="none" w:sz="0" w:space="0" w:color="auto"/>
                        <w:bottom w:val="none" w:sz="0" w:space="0" w:color="auto"/>
                        <w:right w:val="none" w:sz="0" w:space="0" w:color="auto"/>
                      </w:divBdr>
                      <w:divsChild>
                        <w:div w:id="16194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12904">
          <w:marLeft w:val="0"/>
          <w:marRight w:val="0"/>
          <w:marTop w:val="0"/>
          <w:marBottom w:val="0"/>
          <w:divBdr>
            <w:top w:val="none" w:sz="0" w:space="0" w:color="auto"/>
            <w:left w:val="none" w:sz="0" w:space="0" w:color="auto"/>
            <w:bottom w:val="none" w:sz="0" w:space="0" w:color="auto"/>
            <w:right w:val="none" w:sz="0" w:space="0" w:color="auto"/>
          </w:divBdr>
          <w:divsChild>
            <w:div w:id="1375039845">
              <w:marLeft w:val="0"/>
              <w:marRight w:val="0"/>
              <w:marTop w:val="0"/>
              <w:marBottom w:val="0"/>
              <w:divBdr>
                <w:top w:val="none" w:sz="0" w:space="0" w:color="auto"/>
                <w:left w:val="none" w:sz="0" w:space="0" w:color="auto"/>
                <w:bottom w:val="none" w:sz="0" w:space="0" w:color="auto"/>
                <w:right w:val="none" w:sz="0" w:space="0" w:color="auto"/>
              </w:divBdr>
              <w:divsChild>
                <w:div w:id="14439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98200">
          <w:marLeft w:val="0"/>
          <w:marRight w:val="0"/>
          <w:marTop w:val="0"/>
          <w:marBottom w:val="0"/>
          <w:divBdr>
            <w:top w:val="none" w:sz="0" w:space="0" w:color="auto"/>
            <w:left w:val="none" w:sz="0" w:space="0" w:color="auto"/>
            <w:bottom w:val="none" w:sz="0" w:space="0" w:color="auto"/>
            <w:right w:val="none" w:sz="0" w:space="0" w:color="auto"/>
          </w:divBdr>
          <w:divsChild>
            <w:div w:id="7077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00008">
      <w:bodyDiv w:val="1"/>
      <w:marLeft w:val="0"/>
      <w:marRight w:val="0"/>
      <w:marTop w:val="0"/>
      <w:marBottom w:val="0"/>
      <w:divBdr>
        <w:top w:val="none" w:sz="0" w:space="0" w:color="auto"/>
        <w:left w:val="none" w:sz="0" w:space="0" w:color="auto"/>
        <w:bottom w:val="none" w:sz="0" w:space="0" w:color="auto"/>
        <w:right w:val="none" w:sz="0" w:space="0" w:color="auto"/>
      </w:divBdr>
    </w:div>
    <w:div w:id="987713016">
      <w:bodyDiv w:val="1"/>
      <w:marLeft w:val="0"/>
      <w:marRight w:val="0"/>
      <w:marTop w:val="0"/>
      <w:marBottom w:val="0"/>
      <w:divBdr>
        <w:top w:val="none" w:sz="0" w:space="0" w:color="auto"/>
        <w:left w:val="none" w:sz="0" w:space="0" w:color="auto"/>
        <w:bottom w:val="none" w:sz="0" w:space="0" w:color="auto"/>
        <w:right w:val="none" w:sz="0" w:space="0" w:color="auto"/>
      </w:divBdr>
    </w:div>
    <w:div w:id="1052004655">
      <w:bodyDiv w:val="1"/>
      <w:marLeft w:val="0"/>
      <w:marRight w:val="0"/>
      <w:marTop w:val="0"/>
      <w:marBottom w:val="0"/>
      <w:divBdr>
        <w:top w:val="none" w:sz="0" w:space="0" w:color="auto"/>
        <w:left w:val="none" w:sz="0" w:space="0" w:color="auto"/>
        <w:bottom w:val="none" w:sz="0" w:space="0" w:color="auto"/>
        <w:right w:val="none" w:sz="0" w:space="0" w:color="auto"/>
      </w:divBdr>
      <w:divsChild>
        <w:div w:id="942882101">
          <w:marLeft w:val="0"/>
          <w:marRight w:val="0"/>
          <w:marTop w:val="0"/>
          <w:marBottom w:val="0"/>
          <w:divBdr>
            <w:top w:val="none" w:sz="0" w:space="0" w:color="auto"/>
            <w:left w:val="none" w:sz="0" w:space="0" w:color="auto"/>
            <w:bottom w:val="none" w:sz="0" w:space="0" w:color="auto"/>
            <w:right w:val="none" w:sz="0" w:space="0" w:color="auto"/>
          </w:divBdr>
        </w:div>
      </w:divsChild>
    </w:div>
    <w:div w:id="1181816783">
      <w:bodyDiv w:val="1"/>
      <w:marLeft w:val="0"/>
      <w:marRight w:val="0"/>
      <w:marTop w:val="0"/>
      <w:marBottom w:val="0"/>
      <w:divBdr>
        <w:top w:val="none" w:sz="0" w:space="0" w:color="auto"/>
        <w:left w:val="none" w:sz="0" w:space="0" w:color="auto"/>
        <w:bottom w:val="none" w:sz="0" w:space="0" w:color="auto"/>
        <w:right w:val="none" w:sz="0" w:space="0" w:color="auto"/>
      </w:divBdr>
      <w:divsChild>
        <w:div w:id="1207597009">
          <w:marLeft w:val="0"/>
          <w:marRight w:val="0"/>
          <w:marTop w:val="0"/>
          <w:marBottom w:val="0"/>
          <w:divBdr>
            <w:top w:val="none" w:sz="0" w:space="0" w:color="auto"/>
            <w:left w:val="none" w:sz="0" w:space="0" w:color="auto"/>
            <w:bottom w:val="none" w:sz="0" w:space="0" w:color="auto"/>
            <w:right w:val="none" w:sz="0" w:space="0" w:color="auto"/>
          </w:divBdr>
        </w:div>
      </w:divsChild>
    </w:div>
    <w:div w:id="1242255013">
      <w:bodyDiv w:val="1"/>
      <w:marLeft w:val="0"/>
      <w:marRight w:val="0"/>
      <w:marTop w:val="0"/>
      <w:marBottom w:val="0"/>
      <w:divBdr>
        <w:top w:val="none" w:sz="0" w:space="0" w:color="auto"/>
        <w:left w:val="none" w:sz="0" w:space="0" w:color="auto"/>
        <w:bottom w:val="none" w:sz="0" w:space="0" w:color="auto"/>
        <w:right w:val="none" w:sz="0" w:space="0" w:color="auto"/>
      </w:divBdr>
    </w:div>
    <w:div w:id="1264798799">
      <w:bodyDiv w:val="1"/>
      <w:marLeft w:val="0"/>
      <w:marRight w:val="0"/>
      <w:marTop w:val="0"/>
      <w:marBottom w:val="0"/>
      <w:divBdr>
        <w:top w:val="none" w:sz="0" w:space="0" w:color="auto"/>
        <w:left w:val="none" w:sz="0" w:space="0" w:color="auto"/>
        <w:bottom w:val="none" w:sz="0" w:space="0" w:color="auto"/>
        <w:right w:val="none" w:sz="0" w:space="0" w:color="auto"/>
      </w:divBdr>
    </w:div>
    <w:div w:id="1310552371">
      <w:bodyDiv w:val="1"/>
      <w:marLeft w:val="0"/>
      <w:marRight w:val="0"/>
      <w:marTop w:val="0"/>
      <w:marBottom w:val="0"/>
      <w:divBdr>
        <w:top w:val="none" w:sz="0" w:space="0" w:color="auto"/>
        <w:left w:val="none" w:sz="0" w:space="0" w:color="auto"/>
        <w:bottom w:val="none" w:sz="0" w:space="0" w:color="auto"/>
        <w:right w:val="none" w:sz="0" w:space="0" w:color="auto"/>
      </w:divBdr>
    </w:div>
    <w:div w:id="1625892661">
      <w:bodyDiv w:val="1"/>
      <w:marLeft w:val="0"/>
      <w:marRight w:val="0"/>
      <w:marTop w:val="0"/>
      <w:marBottom w:val="0"/>
      <w:divBdr>
        <w:top w:val="none" w:sz="0" w:space="0" w:color="auto"/>
        <w:left w:val="none" w:sz="0" w:space="0" w:color="auto"/>
        <w:bottom w:val="none" w:sz="0" w:space="0" w:color="auto"/>
        <w:right w:val="none" w:sz="0" w:space="0" w:color="auto"/>
      </w:divBdr>
    </w:div>
    <w:div w:id="1708992270">
      <w:bodyDiv w:val="1"/>
      <w:marLeft w:val="0"/>
      <w:marRight w:val="0"/>
      <w:marTop w:val="0"/>
      <w:marBottom w:val="0"/>
      <w:divBdr>
        <w:top w:val="none" w:sz="0" w:space="0" w:color="auto"/>
        <w:left w:val="none" w:sz="0" w:space="0" w:color="auto"/>
        <w:bottom w:val="none" w:sz="0" w:space="0" w:color="auto"/>
        <w:right w:val="none" w:sz="0" w:space="0" w:color="auto"/>
      </w:divBdr>
    </w:div>
    <w:div w:id="1876237699">
      <w:bodyDiv w:val="1"/>
      <w:marLeft w:val="0"/>
      <w:marRight w:val="0"/>
      <w:marTop w:val="0"/>
      <w:marBottom w:val="0"/>
      <w:divBdr>
        <w:top w:val="none" w:sz="0" w:space="0" w:color="auto"/>
        <w:left w:val="none" w:sz="0" w:space="0" w:color="auto"/>
        <w:bottom w:val="none" w:sz="0" w:space="0" w:color="auto"/>
        <w:right w:val="none" w:sz="0" w:space="0" w:color="auto"/>
      </w:divBdr>
      <w:divsChild>
        <w:div w:id="1314944425">
          <w:marLeft w:val="0"/>
          <w:marRight w:val="0"/>
          <w:marTop w:val="0"/>
          <w:marBottom w:val="0"/>
          <w:divBdr>
            <w:top w:val="none" w:sz="0" w:space="0" w:color="auto"/>
            <w:left w:val="none" w:sz="0" w:space="0" w:color="auto"/>
            <w:bottom w:val="none" w:sz="0" w:space="0" w:color="auto"/>
            <w:right w:val="none" w:sz="0" w:space="0" w:color="auto"/>
          </w:divBdr>
        </w:div>
      </w:divsChild>
    </w:div>
    <w:div w:id="2011322403">
      <w:bodyDiv w:val="1"/>
      <w:marLeft w:val="0"/>
      <w:marRight w:val="0"/>
      <w:marTop w:val="0"/>
      <w:marBottom w:val="0"/>
      <w:divBdr>
        <w:top w:val="none" w:sz="0" w:space="0" w:color="auto"/>
        <w:left w:val="none" w:sz="0" w:space="0" w:color="auto"/>
        <w:bottom w:val="none" w:sz="0" w:space="0" w:color="auto"/>
        <w:right w:val="none" w:sz="0" w:space="0" w:color="auto"/>
      </w:divBdr>
      <w:divsChild>
        <w:div w:id="1023550523">
          <w:marLeft w:val="0"/>
          <w:marRight w:val="0"/>
          <w:marTop w:val="0"/>
          <w:marBottom w:val="0"/>
          <w:divBdr>
            <w:top w:val="none" w:sz="0" w:space="0" w:color="auto"/>
            <w:left w:val="none" w:sz="0" w:space="0" w:color="auto"/>
            <w:bottom w:val="none" w:sz="0" w:space="0" w:color="auto"/>
            <w:right w:val="none" w:sz="0" w:space="0" w:color="auto"/>
          </w:divBdr>
          <w:divsChild>
            <w:div w:id="20815607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138713691">
      <w:bodyDiv w:val="1"/>
      <w:marLeft w:val="0"/>
      <w:marRight w:val="0"/>
      <w:marTop w:val="0"/>
      <w:marBottom w:val="0"/>
      <w:divBdr>
        <w:top w:val="none" w:sz="0" w:space="0" w:color="auto"/>
        <w:left w:val="none" w:sz="0" w:space="0" w:color="auto"/>
        <w:bottom w:val="none" w:sz="0" w:space="0" w:color="auto"/>
        <w:right w:val="none" w:sz="0" w:space="0" w:color="auto"/>
      </w:divBdr>
      <w:divsChild>
        <w:div w:id="713622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abediac@yahoo.com"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6.jpg"/><Relationship Id="rId37" Type="http://schemas.openxmlformats.org/officeDocument/2006/relationships/image" Target="media/image11.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2.png"/><Relationship Id="rId36" Type="http://schemas.openxmlformats.org/officeDocument/2006/relationships/image" Target="media/image10.jpg"/><Relationship Id="rId10" Type="http://schemas.openxmlformats.org/officeDocument/2006/relationships/header" Target="header1.xml"/><Relationship Id="rId19" Type="http://schemas.openxmlformats.org/officeDocument/2006/relationships/hyperlink" Target="https://doi.org/10.30495/jnm.2023.31857.1995"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oi.org/10.30495/jnm.2023.31857.1995" TargetMode="Externa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image" Target="media/image9.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EA9D2-DFEA-4372-B049-F3A9FBA0E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Pages>
  <Words>9231</Words>
  <Characters>52622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laptop</cp:lastModifiedBy>
  <cp:revision>9</cp:revision>
  <cp:lastPrinted>2023-08-26T09:07:00Z</cp:lastPrinted>
  <dcterms:created xsi:type="dcterms:W3CDTF">2023-08-27T05:31:00Z</dcterms:created>
  <dcterms:modified xsi:type="dcterms:W3CDTF">2023-08-28T09:28:00Z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c67aa588-33c7-3b6b-882e-381e76d4c7f7</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