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2119" w14:textId="0FFD028E" w:rsidR="004F4B2A" w:rsidRPr="008F4EEF" w:rsidRDefault="00D164DB" w:rsidP="00F22C3A">
      <w:pPr>
        <w:bidi/>
        <w:spacing w:after="0" w:line="240" w:lineRule="auto"/>
        <w:rPr>
          <w:rFonts w:ascii="Tahoma" w:eastAsia="Times New Roman" w:hAnsi="Tahoma" w:cs="B Nazanin"/>
          <w:b/>
          <w:bCs/>
          <w:sz w:val="20"/>
          <w:szCs w:val="20"/>
        </w:rPr>
      </w:pPr>
      <w:r w:rsidRPr="008F4EEF">
        <w:rPr>
          <w:rFonts w:ascii="Tahoma" w:eastAsia="Times New Roman" w:hAnsi="Tahoma" w:cs="B Nazanin"/>
          <w:b/>
          <w:bCs/>
          <w:sz w:val="20"/>
          <w:szCs w:val="20"/>
          <w:rtl/>
        </w:rPr>
        <w:t xml:space="preserve">سردبير محترم </w:t>
      </w:r>
      <w:r w:rsidR="008022DC" w:rsidRPr="008F4EEF">
        <w:rPr>
          <w:rFonts w:ascii="Tahoma" w:eastAsia="Times New Roman" w:hAnsi="Tahoma" w:cs="B Nazanin" w:hint="cs"/>
          <w:b/>
          <w:bCs/>
          <w:sz w:val="20"/>
          <w:szCs w:val="20"/>
          <w:rtl/>
        </w:rPr>
        <w:t>فصلنامه</w:t>
      </w:r>
      <w:r w:rsidR="008022DC" w:rsidRPr="008F4EEF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  <w:r w:rsidR="008022DC" w:rsidRPr="008F4EEF">
        <w:rPr>
          <w:rFonts w:ascii="Tahoma" w:eastAsia="Times New Roman" w:hAnsi="Tahoma" w:cs="B Nazanin" w:hint="cs"/>
          <w:b/>
          <w:bCs/>
          <w:sz w:val="20"/>
          <w:szCs w:val="20"/>
          <w:rtl/>
        </w:rPr>
        <w:t>"</w:t>
      </w:r>
      <w:r w:rsidR="00455056" w:rsidRPr="008F4EEF">
        <w:rPr>
          <w:rFonts w:ascii="Tahoma" w:eastAsia="Times New Roman" w:hAnsi="Tahoma" w:cs="B Nazanin" w:hint="cs"/>
          <w:b/>
          <w:bCs/>
          <w:sz w:val="20"/>
          <w:szCs w:val="20"/>
          <w:rtl/>
          <w:lang w:bidi="fa-IR"/>
        </w:rPr>
        <w:t>دانش میکروبیولوژی</w:t>
      </w:r>
      <w:r w:rsidR="008022DC" w:rsidRPr="008F4EEF">
        <w:rPr>
          <w:rFonts w:ascii="Tahoma" w:eastAsia="Times New Roman" w:hAnsi="Tahoma" w:cs="B Nazanin" w:hint="cs"/>
          <w:b/>
          <w:bCs/>
          <w:sz w:val="20"/>
          <w:szCs w:val="20"/>
          <w:rtl/>
        </w:rPr>
        <w:t>"</w:t>
      </w:r>
      <w:r w:rsidR="008022DC" w:rsidRPr="008F4EEF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</w:p>
    <w:p w14:paraId="25477913" w14:textId="77777777" w:rsidR="00D164DB" w:rsidRPr="00823C39" w:rsidRDefault="00D164DB" w:rsidP="00022906">
      <w:pPr>
        <w:bidi/>
        <w:spacing w:after="0" w:line="240" w:lineRule="auto"/>
        <w:rPr>
          <w:rFonts w:ascii="Tahoma" w:eastAsia="Times New Roman" w:hAnsi="Tahoma" w:cs="B Nazanin"/>
          <w:b/>
          <w:bCs/>
          <w:sz w:val="18"/>
          <w:szCs w:val="18"/>
        </w:rPr>
      </w:pPr>
      <w:r w:rsidRPr="008F4EEF">
        <w:rPr>
          <w:rFonts w:ascii="Tahoma" w:eastAsia="Times New Roman" w:hAnsi="Tahoma" w:cs="B Nazanin"/>
          <w:b/>
          <w:bCs/>
          <w:sz w:val="20"/>
          <w:szCs w:val="20"/>
        </w:rPr>
        <w:t xml:space="preserve">  </w:t>
      </w:r>
      <w:r w:rsidRPr="008F4EEF">
        <w:rPr>
          <w:rFonts w:ascii="Tahoma" w:eastAsia="Times New Roman" w:hAnsi="Tahoma" w:cs="B Nazanin"/>
          <w:b/>
          <w:bCs/>
          <w:sz w:val="20"/>
          <w:szCs w:val="20"/>
          <w:rtl/>
        </w:rPr>
        <w:t>باسلام</w:t>
      </w:r>
      <w:r w:rsidRPr="008F4EEF">
        <w:rPr>
          <w:rFonts w:ascii="Tahoma" w:eastAsia="Times New Roman" w:hAnsi="Tahoma" w:cs="B Nazanin"/>
          <w:b/>
          <w:bCs/>
          <w:sz w:val="20"/>
          <w:szCs w:val="20"/>
        </w:rPr>
        <w:t xml:space="preserve"> </w:t>
      </w:r>
    </w:p>
    <w:p w14:paraId="41FCA232" w14:textId="77777777" w:rsidR="00022906" w:rsidRPr="008F4EEF" w:rsidRDefault="00022906" w:rsidP="00022906">
      <w:pPr>
        <w:bidi/>
        <w:spacing w:after="0" w:line="240" w:lineRule="auto"/>
        <w:ind w:left="-52" w:right="539"/>
        <w:jc w:val="both"/>
        <w:rPr>
          <w:rFonts w:cs="B Nazanin"/>
          <w:sz w:val="28"/>
          <w:szCs w:val="28"/>
          <w:rtl/>
        </w:rPr>
      </w:pPr>
      <w:r w:rsidRPr="008F4EEF">
        <w:rPr>
          <w:rFonts w:cs="B Nazanin" w:hint="cs"/>
          <w:sz w:val="28"/>
          <w:szCs w:val="28"/>
          <w:rtl/>
        </w:rPr>
        <w:t>اينجانب: (نام نویسنده مسئول)</w:t>
      </w:r>
    </w:p>
    <w:p w14:paraId="13E73F45" w14:textId="77777777" w:rsidR="00022906" w:rsidRPr="008F4EEF" w:rsidRDefault="00022906" w:rsidP="00022906">
      <w:pPr>
        <w:bidi/>
        <w:spacing w:after="0" w:line="240" w:lineRule="auto"/>
        <w:ind w:left="-52" w:right="539"/>
        <w:jc w:val="both"/>
        <w:rPr>
          <w:rFonts w:cs="B Nazanin"/>
          <w:sz w:val="28"/>
          <w:szCs w:val="28"/>
          <w:rtl/>
        </w:rPr>
      </w:pPr>
      <w:r w:rsidRPr="008F4EEF">
        <w:rPr>
          <w:rFonts w:cs="B Nazanin" w:hint="cs"/>
          <w:sz w:val="28"/>
          <w:szCs w:val="28"/>
          <w:rtl/>
        </w:rPr>
        <w:t>نويسندة مسئول مقاله: (عنوان مقاله)</w:t>
      </w:r>
      <w:bookmarkStart w:id="0" w:name="_GoBack"/>
      <w:bookmarkEnd w:id="0"/>
    </w:p>
    <w:p w14:paraId="2972EB25" w14:textId="77777777" w:rsidR="00D164DB" w:rsidRPr="008F4EEF" w:rsidRDefault="00D164DB" w:rsidP="00823C39">
      <w:p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  <w:u w:val="single"/>
        </w:rPr>
      </w:pPr>
      <w:r w:rsidRPr="008F4EEF">
        <w:rPr>
          <w:rFonts w:ascii="Tahoma" w:eastAsia="Times New Roman" w:hAnsi="Tahoma" w:cs="B Nazanin"/>
          <w:sz w:val="20"/>
          <w:szCs w:val="20"/>
          <w:u w:val="single"/>
          <w:rtl/>
        </w:rPr>
        <w:t>موارد زير</w:t>
      </w:r>
      <w:r w:rsidR="00594AEB" w:rsidRPr="008F4EEF">
        <w:rPr>
          <w:rFonts w:ascii="Tahoma" w:eastAsia="Times New Roman" w:hAnsi="Tahoma" w:cs="B Nazanin" w:hint="cs"/>
          <w:sz w:val="20"/>
          <w:szCs w:val="20"/>
          <w:u w:val="single"/>
          <w:rtl/>
        </w:rPr>
        <w:t xml:space="preserve"> را</w:t>
      </w:r>
      <w:r w:rsidRPr="008F4EEF">
        <w:rPr>
          <w:rFonts w:ascii="Tahoma" w:eastAsia="Times New Roman" w:hAnsi="Tahoma" w:cs="B Nazanin"/>
          <w:sz w:val="20"/>
          <w:szCs w:val="20"/>
          <w:u w:val="single"/>
          <w:rtl/>
        </w:rPr>
        <w:t xml:space="preserve"> تعهد می</w:t>
      </w:r>
      <w:r w:rsidR="00823C39" w:rsidRPr="008F4EEF">
        <w:rPr>
          <w:rFonts w:ascii="Tahoma" w:eastAsia="Times New Roman" w:hAnsi="Tahoma" w:cs="B Nazanin" w:hint="cs"/>
          <w:sz w:val="20"/>
          <w:szCs w:val="20"/>
          <w:u w:val="single"/>
          <w:rtl/>
        </w:rPr>
        <w:softHyphen/>
      </w:r>
      <w:r w:rsidR="00594AEB" w:rsidRPr="008F4EEF">
        <w:rPr>
          <w:rFonts w:ascii="Tahoma" w:eastAsia="Times New Roman" w:hAnsi="Tahoma" w:cs="B Nazanin" w:hint="cs"/>
          <w:sz w:val="20"/>
          <w:szCs w:val="20"/>
          <w:u w:val="single"/>
          <w:rtl/>
        </w:rPr>
        <w:t>نمایم که</w:t>
      </w:r>
      <w:r w:rsidR="00823C39" w:rsidRPr="008F4EEF">
        <w:rPr>
          <w:rFonts w:ascii="Tahoma" w:eastAsia="Times New Roman" w:hAnsi="Tahoma" w:cs="B Nazanin" w:hint="cs"/>
          <w:sz w:val="20"/>
          <w:szCs w:val="20"/>
          <w:u w:val="single"/>
          <w:rtl/>
        </w:rPr>
        <w:t>:</w:t>
      </w:r>
      <w:r w:rsidRPr="008F4EEF">
        <w:rPr>
          <w:rFonts w:ascii="Tahoma" w:eastAsia="Times New Roman" w:hAnsi="Tahoma" w:cs="B Nazanin"/>
          <w:sz w:val="20"/>
          <w:szCs w:val="20"/>
          <w:u w:val="single"/>
        </w:rPr>
        <w:t xml:space="preserve"> </w:t>
      </w:r>
    </w:p>
    <w:p w14:paraId="38B3C34F" w14:textId="77777777" w:rsidR="00D164DB" w:rsidRPr="008F4EEF" w:rsidRDefault="00D164DB" w:rsidP="0002290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</w:rPr>
      </w:pPr>
      <w:r w:rsidRPr="008F4EEF">
        <w:rPr>
          <w:rFonts w:ascii="Tahoma" w:eastAsia="Times New Roman" w:hAnsi="Tahoma" w:cs="B Nazanin"/>
          <w:sz w:val="20"/>
          <w:szCs w:val="20"/>
          <w:rtl/>
        </w:rPr>
        <w:t>اين مقاله پيش از اين در هيچ نشريه</w:t>
      </w:r>
      <w:r w:rsidRPr="008F4EEF">
        <w:rPr>
          <w:rFonts w:ascii="Tahoma" w:eastAsia="Times New Roman" w:hAnsi="Tahoma" w:cs="B Nazanin"/>
          <w:sz w:val="20"/>
          <w:szCs w:val="20"/>
          <w:rtl/>
        </w:rPr>
        <w:softHyphen/>
        <w:t>ای اعم از داخلی يا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خارجی چاپ نشده است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. </w:t>
      </w:r>
    </w:p>
    <w:p w14:paraId="63587182" w14:textId="77777777" w:rsidR="00D164DB" w:rsidRPr="008F4EEF" w:rsidRDefault="00D164DB" w:rsidP="0002290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</w:rPr>
      </w:pPr>
      <w:r w:rsidRPr="008F4EEF">
        <w:rPr>
          <w:rFonts w:ascii="Tahoma" w:eastAsia="Times New Roman" w:hAnsi="Tahoma" w:cs="B Nazanin"/>
          <w:sz w:val="20"/>
          <w:szCs w:val="20"/>
          <w:rtl/>
        </w:rPr>
        <w:t>اين مقاله تنها به منظور بررسی و چاپ به</w:t>
      </w:r>
      <w:r w:rsidRPr="008F4EEF">
        <w:rPr>
          <w:rFonts w:ascii="Tahoma" w:eastAsia="Times New Roman" w:hAnsi="Tahoma" w:cs="Tahoma"/>
          <w:sz w:val="20"/>
          <w:szCs w:val="20"/>
          <w:rtl/>
        </w:rPr>
        <w:t> </w:t>
      </w:r>
      <w:r w:rsidR="006A1085" w:rsidRPr="008F4EEF">
        <w:rPr>
          <w:rFonts w:ascii="Tahoma" w:eastAsia="Times New Roman" w:hAnsi="Tahoma" w:cs="B Nazanin" w:hint="cs"/>
          <w:sz w:val="20"/>
          <w:szCs w:val="20"/>
          <w:rtl/>
        </w:rPr>
        <w:t>فصلنامه</w:t>
      </w:r>
      <w:r w:rsidRPr="008F4EEF">
        <w:rPr>
          <w:rFonts w:ascii="Tahoma" w:eastAsia="Times New Roman" w:hAnsi="Tahoma" w:cs="Tahoma"/>
          <w:sz w:val="20"/>
          <w:szCs w:val="20"/>
          <w:rtl/>
        </w:rPr>
        <w:t> </w:t>
      </w:r>
      <w:r w:rsidRPr="008F4EEF">
        <w:rPr>
          <w:rFonts w:ascii="Tahoma" w:eastAsia="Times New Roman" w:hAnsi="Tahoma" w:cs="B Nazanin" w:hint="cs"/>
          <w:sz w:val="20"/>
          <w:szCs w:val="20"/>
          <w:rtl/>
        </w:rPr>
        <w:t>"</w:t>
      </w:r>
      <w:r w:rsidR="009E1B46" w:rsidRPr="008F4EEF">
        <w:rPr>
          <w:rFonts w:ascii="Tahoma" w:eastAsia="Times New Roman" w:hAnsi="Tahoma" w:cs="B Nazanin" w:hint="cs"/>
          <w:sz w:val="20"/>
          <w:szCs w:val="20"/>
          <w:rtl/>
        </w:rPr>
        <w:t>تازه های بیوتکنولوژی سلولی مولکولی</w:t>
      </w:r>
      <w:r w:rsidRPr="008F4EEF">
        <w:rPr>
          <w:rFonts w:ascii="Tahoma" w:eastAsia="Times New Roman" w:hAnsi="Tahoma" w:cs="B Nazanin" w:hint="cs"/>
          <w:sz w:val="20"/>
          <w:szCs w:val="20"/>
          <w:rtl/>
        </w:rPr>
        <w:t>"</w:t>
      </w:r>
      <w:r w:rsidRPr="008F4EEF">
        <w:rPr>
          <w:rFonts w:ascii="Tahoma" w:eastAsia="Times New Roman" w:hAnsi="Tahoma" w:cs="Tahoma"/>
          <w:sz w:val="20"/>
          <w:szCs w:val="20"/>
          <w:rtl/>
        </w:rPr>
        <w:t> 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ارسال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شده است و تا هنگام پايان بررسی و داوری مقاله و اعلام نظر نهايی نشريه، مقاله به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مجله ديگری ارسال نخواهد شد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. </w:t>
      </w:r>
    </w:p>
    <w:p w14:paraId="530770D3" w14:textId="77777777" w:rsidR="00D164DB" w:rsidRPr="008F4EEF" w:rsidRDefault="00D164DB" w:rsidP="0002290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</w:rPr>
      </w:pPr>
      <w:r w:rsidRPr="008F4EEF">
        <w:rPr>
          <w:rFonts w:ascii="Tahoma" w:eastAsia="Times New Roman" w:hAnsi="Tahoma" w:cs="B Nazanin"/>
          <w:sz w:val="20"/>
          <w:szCs w:val="20"/>
          <w:rtl/>
        </w:rPr>
        <w:t>اين مقاله در نتيجه فعاليت های پژوهشی اينجانب و همکاران به شرح جدول ذيل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تهيه و تحرير گرديده و حقوق همه افرادی که به نحوی در اجرای اين تحقيق مشارکت و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همکاری داشته</w:t>
      </w:r>
      <w:r w:rsidRPr="008F4EEF">
        <w:rPr>
          <w:rFonts w:ascii="Tahoma" w:eastAsia="Times New Roman" w:hAnsi="Tahoma" w:cs="B Nazanin"/>
          <w:sz w:val="20"/>
          <w:szCs w:val="20"/>
          <w:rtl/>
        </w:rPr>
        <w:softHyphen/>
        <w:t>اند رعايت شده است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. </w:t>
      </w:r>
    </w:p>
    <w:p w14:paraId="5F803E5E" w14:textId="77777777" w:rsidR="00D164DB" w:rsidRPr="008F4EEF" w:rsidRDefault="00D164DB" w:rsidP="00E86EA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</w:rPr>
      </w:pPr>
      <w:r w:rsidRPr="008F4EEF">
        <w:rPr>
          <w:rFonts w:ascii="Tahoma" w:eastAsia="Times New Roman" w:hAnsi="Tahoma" w:cs="B Nazanin"/>
          <w:sz w:val="20"/>
          <w:szCs w:val="20"/>
          <w:rtl/>
        </w:rPr>
        <w:t>در جريان اجرای اين تحقيق و تهيه مقاله کليه قوانين کشوری و اصول اخلاق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پژوهشی و حرفه</w:t>
      </w:r>
      <w:r w:rsidRPr="008F4EEF">
        <w:rPr>
          <w:rFonts w:ascii="Tahoma" w:eastAsia="Times New Roman" w:hAnsi="Tahoma" w:cs="B Nazanin"/>
          <w:sz w:val="20"/>
          <w:szCs w:val="20"/>
          <w:rtl/>
        </w:rPr>
        <w:softHyphen/>
        <w:t>ای مرتبط با موضوع تحقيق از جمله رعايت حقوق آزمودني</w:t>
      </w:r>
      <w:r w:rsidRPr="008F4EEF">
        <w:rPr>
          <w:rFonts w:ascii="Tahoma" w:eastAsia="Times New Roman" w:hAnsi="Tahoma" w:cs="B Nazanin"/>
          <w:sz w:val="20"/>
          <w:szCs w:val="20"/>
          <w:rtl/>
        </w:rPr>
        <w:softHyphen/>
        <w:t>ها، سازمان ها و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نهادها و نيز م</w:t>
      </w:r>
      <w:r w:rsidR="00E86EAD" w:rsidRPr="008F4EEF">
        <w:rPr>
          <w:rFonts w:ascii="Tahoma" w:eastAsia="Times New Roman" w:hAnsi="Tahoma" w:cs="B Nazanin" w:hint="cs"/>
          <w:sz w:val="20"/>
          <w:szCs w:val="20"/>
          <w:rtl/>
        </w:rPr>
        <w:t>ؤ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لفين و مصنفين رعايت شده است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. </w:t>
      </w:r>
    </w:p>
    <w:p w14:paraId="55E595AE" w14:textId="77777777" w:rsidR="008022DC" w:rsidRPr="008F4EEF" w:rsidRDefault="008022DC" w:rsidP="00022906">
      <w:pPr>
        <w:pStyle w:val="ListParagraph"/>
        <w:numPr>
          <w:ilvl w:val="0"/>
          <w:numId w:val="1"/>
        </w:numPr>
        <w:tabs>
          <w:tab w:val="right" w:pos="49"/>
        </w:tabs>
        <w:bidi/>
        <w:spacing w:before="120" w:after="120" w:line="240" w:lineRule="auto"/>
        <w:jc w:val="both"/>
        <w:rPr>
          <w:rFonts w:ascii="IranNastaliq" w:hAnsi="IranNastaliq" w:cs="B Nazanin"/>
          <w:sz w:val="20"/>
          <w:szCs w:val="20"/>
        </w:rPr>
      </w:pP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>چنان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چ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>ه در هر مقطع زماني خلاف موارد فوق ثابت شود، عواقب ناشي از آن را مي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 xml:space="preserve">پذيرم و 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>فصل نامه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 xml:space="preserve"> مجاز است با اينجانب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>مطابق با ضوابط و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>مقررات رفتار نموده و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 xml:space="preserve">در 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این 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>صورت هيچ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Pr="008F4EEF">
        <w:rPr>
          <w:rFonts w:ascii="IranNastaliq" w:hAnsi="IranNastaliq" w:cs="B Nazanin"/>
          <w:sz w:val="20"/>
          <w:szCs w:val="20"/>
          <w:rtl/>
          <w:lang w:bidi="fa-IR"/>
        </w:rPr>
        <w:t>گونه ادعايي نخواهم داشت</w:t>
      </w:r>
      <w:r w:rsidRPr="008F4EEF">
        <w:rPr>
          <w:rFonts w:ascii="IranNastaliq" w:hAnsi="IranNastaliq" w:cs="B Nazanin" w:hint="cs"/>
          <w:sz w:val="20"/>
          <w:szCs w:val="20"/>
          <w:rtl/>
          <w:lang w:bidi="fa-IR"/>
        </w:rPr>
        <w:t>.</w:t>
      </w:r>
    </w:p>
    <w:p w14:paraId="63AC25E0" w14:textId="77777777" w:rsidR="00A54E26" w:rsidRPr="008F4EEF" w:rsidRDefault="00A54E26" w:rsidP="0002290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</w:rPr>
      </w:pPr>
      <w:r w:rsidRPr="008F4EEF">
        <w:rPr>
          <w:rFonts w:ascii="Tahoma" w:eastAsia="Times New Roman" w:hAnsi="Tahoma" w:cs="B Nazanin" w:hint="cs"/>
          <w:sz w:val="20"/>
          <w:szCs w:val="20"/>
          <w:rtl/>
          <w:lang w:bidi="fa-IR"/>
        </w:rPr>
        <w:t xml:space="preserve">در صورتیکه نویسنده مسئول پس از شروع مراحل داوری از چاپ مقاله انصراف حاصل نماید، هزینه داوری حسب اعلام دفتر مجله </w:t>
      </w:r>
      <w:r w:rsidR="00E74ED2" w:rsidRPr="008F4EEF">
        <w:rPr>
          <w:rFonts w:ascii="Tahoma" w:eastAsia="Times New Roman" w:hAnsi="Tahoma" w:cs="B Nazanin" w:hint="cs"/>
          <w:sz w:val="20"/>
          <w:szCs w:val="20"/>
          <w:rtl/>
          <w:lang w:bidi="fa-IR"/>
        </w:rPr>
        <w:t xml:space="preserve">قابل قبول بوده و </w:t>
      </w:r>
      <w:r w:rsidRPr="008F4EEF">
        <w:rPr>
          <w:rFonts w:ascii="Tahoma" w:eastAsia="Times New Roman" w:hAnsi="Tahoma" w:cs="B Nazanin" w:hint="cs"/>
          <w:sz w:val="20"/>
          <w:szCs w:val="20"/>
          <w:rtl/>
          <w:lang w:bidi="fa-IR"/>
        </w:rPr>
        <w:t xml:space="preserve">پرداخت </w:t>
      </w:r>
      <w:r w:rsidR="00E74ED2" w:rsidRPr="008F4EEF">
        <w:rPr>
          <w:rFonts w:ascii="Tahoma" w:eastAsia="Times New Roman" w:hAnsi="Tahoma" w:cs="B Nazanin" w:hint="cs"/>
          <w:sz w:val="20"/>
          <w:szCs w:val="20"/>
          <w:rtl/>
          <w:lang w:bidi="fa-IR"/>
        </w:rPr>
        <w:t>می‌شود</w:t>
      </w:r>
      <w:r w:rsidRPr="008F4EEF">
        <w:rPr>
          <w:rFonts w:ascii="Tahoma" w:eastAsia="Times New Roman" w:hAnsi="Tahoma" w:cs="B Nazanin" w:hint="cs"/>
          <w:sz w:val="20"/>
          <w:szCs w:val="20"/>
          <w:rtl/>
          <w:lang w:bidi="fa-IR"/>
        </w:rPr>
        <w:t>.</w:t>
      </w:r>
    </w:p>
    <w:p w14:paraId="5E35F144" w14:textId="77777777" w:rsidR="00536B76" w:rsidRPr="008F4EEF" w:rsidRDefault="00D164DB" w:rsidP="00454AB5">
      <w:pPr>
        <w:bidi/>
        <w:spacing w:after="0" w:line="240" w:lineRule="auto"/>
        <w:jc w:val="both"/>
        <w:rPr>
          <w:rFonts w:ascii="Tahoma" w:eastAsia="Times New Roman" w:hAnsi="Tahoma" w:cs="B Nazanin"/>
          <w:sz w:val="20"/>
          <w:szCs w:val="20"/>
        </w:rPr>
      </w:pPr>
      <w:r w:rsidRPr="008F4EEF">
        <w:rPr>
          <w:rFonts w:ascii="Tahoma" w:eastAsia="Times New Roman" w:hAnsi="Tahoma" w:cs="B Nazanin"/>
          <w:sz w:val="20"/>
          <w:szCs w:val="20"/>
        </w:rPr>
        <w:t xml:space="preserve"> 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مشخصات نويسندگان مقاله که در آن نويسنده مسئول نيز مشخص شده است به شرح جدول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ذيل می باشد</w:t>
      </w:r>
      <w:r w:rsidR="00E74ED2" w:rsidRPr="008F4EEF">
        <w:rPr>
          <w:rFonts w:ascii="Tahoma" w:eastAsia="Times New Roman" w:hAnsi="Tahoma" w:cs="B Nazanin" w:hint="cs"/>
          <w:sz w:val="20"/>
          <w:szCs w:val="20"/>
          <w:rtl/>
        </w:rPr>
        <w:t>:</w:t>
      </w:r>
    </w:p>
    <w:p w14:paraId="5675B750" w14:textId="77777777" w:rsidR="00D164DB" w:rsidRPr="008F4EEF" w:rsidRDefault="00D164DB" w:rsidP="00022906">
      <w:pPr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8F4EEF">
        <w:rPr>
          <w:rFonts w:ascii="Tahoma" w:eastAsia="Times New Roman" w:hAnsi="Tahoma" w:cs="B Nazanin"/>
          <w:sz w:val="20"/>
          <w:szCs w:val="20"/>
        </w:rPr>
        <w:t xml:space="preserve"> 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مشخصات نويسندگان مقاله به ترتيب مندرج در متن مقاله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: </w:t>
      </w:r>
    </w:p>
    <w:p w14:paraId="7D064A55" w14:textId="77777777" w:rsidR="00536B76" w:rsidRPr="008022DC" w:rsidRDefault="00536B76" w:rsidP="00536B76">
      <w:pPr>
        <w:bidi/>
        <w:spacing w:after="0"/>
        <w:rPr>
          <w:rFonts w:ascii="Tahoma" w:eastAsia="Times New Roman" w:hAnsi="Tahoma" w:cs="B Nazanin"/>
          <w:sz w:val="18"/>
          <w:szCs w:val="18"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235"/>
        <w:gridCol w:w="990"/>
        <w:gridCol w:w="2340"/>
        <w:gridCol w:w="2250"/>
        <w:gridCol w:w="4230"/>
        <w:gridCol w:w="2005"/>
      </w:tblGrid>
      <w:tr w:rsidR="00594AEB" w:rsidRPr="00D164DB" w14:paraId="470B4A93" w14:textId="77777777" w:rsidTr="007C1D4A">
        <w:trPr>
          <w:tblCellSpacing w:w="0" w:type="dxa"/>
          <w:jc w:val="center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E89A6" w14:textId="77777777" w:rsidR="00594AEB" w:rsidRPr="00D164DB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39F5D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2225A">
              <w:rPr>
                <w:rFonts w:ascii="Tahoma" w:eastAsia="Times New Roman" w:hAnsi="Tahoma" w:cs="B Nazanin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58894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2225A">
              <w:rPr>
                <w:rFonts w:ascii="Tahoma" w:eastAsia="Times New Roman" w:hAnsi="Tahoma" w:cs="B Nazanin"/>
                <w:sz w:val="18"/>
                <w:szCs w:val="18"/>
                <w:rtl/>
              </w:rPr>
              <w:t>رتبه علمی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56EC7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2225A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آدرس </w:t>
            </w:r>
            <w:r w:rsidRPr="0052225A">
              <w:rPr>
                <w:rFonts w:ascii="Tahoma" w:eastAsia="Times New Roman" w:hAnsi="Tahoma" w:cs="B Nazanin"/>
                <w:sz w:val="18"/>
                <w:szCs w:val="18"/>
                <w:rtl/>
              </w:rPr>
              <w:t>محل کار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97C066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2225A">
              <w:rPr>
                <w:rFonts w:ascii="Tahoma" w:eastAsia="Times New Roman" w:hAnsi="Tahoma" w:cs="B Nazanin"/>
                <w:sz w:val="18"/>
                <w:szCs w:val="18"/>
                <w:rtl/>
              </w:rPr>
              <w:t>تلفن همراه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FBD0FC7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  <w:p w14:paraId="33130F8C" w14:textId="77777777" w:rsidR="00594AEB" w:rsidRPr="0052225A" w:rsidRDefault="00594AEB" w:rsidP="0052225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52225A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 xml:space="preserve">ایمیل 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7D4847EB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  <w:p w14:paraId="58FC0F4F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52225A">
              <w:rPr>
                <w:rFonts w:ascii="Tahoma" w:eastAsia="Times New Roman" w:hAnsi="Tahoma" w:cs="B Nazanin"/>
                <w:sz w:val="18"/>
                <w:szCs w:val="18"/>
                <w:rtl/>
              </w:rPr>
              <w:t>امضاء</w:t>
            </w:r>
          </w:p>
          <w:p w14:paraId="58E43D2A" w14:textId="77777777" w:rsidR="00594AEB" w:rsidRPr="0052225A" w:rsidRDefault="00594AEB" w:rsidP="004F4B2A">
            <w:pPr>
              <w:bidi/>
              <w:spacing w:after="0"/>
              <w:jc w:val="center"/>
              <w:rPr>
                <w:rFonts w:ascii="Tahoma" w:eastAsia="Times New Roman" w:hAnsi="Tahoma" w:cs="B Nazanin"/>
                <w:sz w:val="18"/>
                <w:szCs w:val="18"/>
              </w:rPr>
            </w:pPr>
          </w:p>
        </w:tc>
      </w:tr>
      <w:tr w:rsidR="00594AEB" w:rsidRPr="00D164DB" w14:paraId="4D81DED0" w14:textId="77777777" w:rsidTr="007C1D4A">
        <w:trPr>
          <w:tblCellSpacing w:w="0" w:type="dxa"/>
          <w:jc w:val="center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8CCD6" w14:textId="77777777" w:rsidR="00594AEB" w:rsidRPr="00594AEB" w:rsidRDefault="00594AEB" w:rsidP="00D164DB">
            <w:pPr>
              <w:bidi/>
              <w:spacing w:after="0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94AE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  <w:r w:rsidRPr="00594AEB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1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6E2A3" w14:textId="77777777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  <w:p w14:paraId="7E01908E" w14:textId="5807C944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95D8" w14:textId="5BA2DC8E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8357F" w14:textId="71DE6045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  <w:r w:rsidR="008F4EEF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8FB31" w14:textId="250C9F1A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9472A" w14:textId="70406E0D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BF138" w14:textId="0EF4896B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594AEB" w:rsidRPr="00D164DB" w14:paraId="5F5AB72E" w14:textId="77777777" w:rsidTr="007C1D4A">
        <w:trPr>
          <w:tblCellSpacing w:w="0" w:type="dxa"/>
          <w:jc w:val="center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4DB9DE" w14:textId="77777777" w:rsidR="00594AEB" w:rsidRPr="00594AEB" w:rsidRDefault="00594AEB" w:rsidP="00D164DB">
            <w:pPr>
              <w:bidi/>
              <w:spacing w:after="0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94AE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  <w:r w:rsidRPr="00594AEB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2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00A4" w14:textId="4BEDAF6C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83BF" w14:textId="6479D5DD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0D02" w14:textId="3EDC395A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B84E" w14:textId="5CADD3B2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4531E" w14:textId="437E3B18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56403" w14:textId="13A9E694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594AEB" w:rsidRPr="00D164DB" w14:paraId="435FAE32" w14:textId="77777777" w:rsidTr="007C1D4A">
        <w:trPr>
          <w:tblCellSpacing w:w="0" w:type="dxa"/>
          <w:jc w:val="center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255B9" w14:textId="77777777" w:rsidR="00594AEB" w:rsidRPr="00594AEB" w:rsidRDefault="00594AEB" w:rsidP="00D164DB">
            <w:pPr>
              <w:bidi/>
              <w:spacing w:after="0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94AE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  <w:r w:rsidRPr="00594AEB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3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5C79" w14:textId="09FA21F4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4F99" w14:textId="10E34970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588F" w14:textId="572E5A2E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  <w:r w:rsidR="00FD413B"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0D5D" w14:textId="139F348D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87117" w14:textId="2BAAA2D6" w:rsidR="00594AEB" w:rsidRPr="00FD413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76F8F" w14:textId="0447D64B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594AEB" w:rsidRPr="00D164DB" w14:paraId="5A8F08A4" w14:textId="77777777" w:rsidTr="007C1D4A">
        <w:trPr>
          <w:tblCellSpacing w:w="0" w:type="dxa"/>
          <w:jc w:val="center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A878F" w14:textId="77777777" w:rsidR="00594AEB" w:rsidRPr="00594AEB" w:rsidRDefault="00594AEB" w:rsidP="00D164DB">
            <w:pPr>
              <w:bidi/>
              <w:spacing w:after="0"/>
              <w:rPr>
                <w:rFonts w:ascii="Tahoma" w:eastAsia="Times New Roman" w:hAnsi="Tahoma" w:cs="B Nazanin"/>
                <w:sz w:val="18"/>
                <w:szCs w:val="18"/>
              </w:rPr>
            </w:pPr>
            <w:r w:rsidRPr="00594AE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  <w:r w:rsidRPr="00594AEB">
              <w:rPr>
                <w:rFonts w:ascii="Tahoma" w:eastAsia="Times New Roman" w:hAnsi="Tahoma" w:cs="B Nazanin"/>
                <w:sz w:val="18"/>
                <w:szCs w:val="18"/>
                <w:rtl/>
              </w:rPr>
              <w:t xml:space="preserve"> 4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AAC3610" w14:textId="2C332527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BA2D82E" w14:textId="0E9FBCF5" w:rsidR="00594AEB" w:rsidRPr="00D164DB" w:rsidRDefault="008F4EEF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14C4AC8" w14:textId="388165E2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 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6DDAE0D" w14:textId="5DAFB361" w:rsidR="00594AEB" w:rsidRPr="00D164D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116B08EF" w14:textId="73FF7EA6" w:rsidR="00594AEB" w:rsidRPr="00FD413B" w:rsidRDefault="00594AEB" w:rsidP="00D164DB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24274FE" w14:textId="2123C313" w:rsidR="00594AEB" w:rsidRPr="00D164DB" w:rsidRDefault="00594AEB" w:rsidP="008F4EEF">
            <w:pPr>
              <w:bidi/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D164DB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</w:tbl>
    <w:p w14:paraId="3C4B69A6" w14:textId="41251B71" w:rsidR="00E74ED2" w:rsidRPr="0052225A" w:rsidRDefault="00E74ED2" w:rsidP="008F4EEF">
      <w:pPr>
        <w:bidi/>
        <w:spacing w:after="0"/>
        <w:rPr>
          <w:rFonts w:ascii="Tahoma" w:eastAsia="Times New Roman" w:hAnsi="Tahoma" w:cs="B Nazanin"/>
          <w:sz w:val="18"/>
          <w:szCs w:val="18"/>
        </w:rPr>
      </w:pPr>
      <w:r w:rsidRPr="0052225A">
        <w:rPr>
          <w:rFonts w:ascii="Tahoma" w:eastAsia="Times New Roman" w:hAnsi="Tahoma" w:cs="B Nazanin"/>
          <w:sz w:val="18"/>
          <w:szCs w:val="18"/>
          <w:rtl/>
        </w:rPr>
        <w:lastRenderedPageBreak/>
        <w:tab/>
      </w:r>
      <w:r w:rsidRPr="0052225A">
        <w:rPr>
          <w:rFonts w:ascii="Tahoma" w:eastAsia="Times New Roman" w:hAnsi="Tahoma" w:cs="B Nazani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</w:t>
      </w:r>
      <w:r w:rsidRPr="008F4EEF">
        <w:rPr>
          <w:rFonts w:ascii="Tahoma" w:eastAsia="Times New Roman" w:hAnsi="Tahoma" w:cs="B Nazanin" w:hint="cs"/>
          <w:sz w:val="20"/>
          <w:szCs w:val="20"/>
          <w:rtl/>
        </w:rPr>
        <w:t xml:space="preserve">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نام ونام خانوادگی نويسنده مسئول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: </w:t>
      </w:r>
      <w:r w:rsidR="00FD413B" w:rsidRPr="008F4EEF">
        <w:rPr>
          <w:rFonts w:ascii="Tahoma" w:eastAsia="Times New Roman" w:hAnsi="Tahoma" w:cs="B Nazanin" w:hint="cs"/>
          <w:sz w:val="20"/>
          <w:szCs w:val="20"/>
          <w:rtl/>
        </w:rPr>
        <w:t xml:space="preserve"> </w:t>
      </w:r>
    </w:p>
    <w:p w14:paraId="3420D8A0" w14:textId="6DBF43D7" w:rsidR="00E74ED2" w:rsidRDefault="00E74ED2" w:rsidP="008F4EEF">
      <w:pPr>
        <w:bidi/>
        <w:spacing w:after="0"/>
        <w:rPr>
          <w:rFonts w:ascii="Tahoma" w:eastAsia="Times New Roman" w:hAnsi="Tahoma" w:cs="Tahoma"/>
          <w:sz w:val="18"/>
          <w:szCs w:val="18"/>
          <w:rtl/>
        </w:rPr>
      </w:pPr>
      <w:r w:rsidRPr="0052225A">
        <w:rPr>
          <w:rFonts w:ascii="Tahoma" w:eastAsia="Times New Roman" w:hAnsi="Tahoma" w:cs="B Nazanin"/>
          <w:sz w:val="18"/>
          <w:szCs w:val="18"/>
        </w:rPr>
        <w:t xml:space="preserve">  </w:t>
      </w:r>
      <w:r w:rsidRPr="0052225A">
        <w:rPr>
          <w:rFonts w:ascii="Tahoma" w:eastAsia="Times New Roman" w:hAnsi="Tahoma" w:cs="B Nazanin" w:hint="cs"/>
          <w:sz w:val="18"/>
          <w:szCs w:val="18"/>
          <w:rtl/>
        </w:rPr>
        <w:t xml:space="preserve">                                                              </w:t>
      </w:r>
      <w:r w:rsidR="00D020E6" w:rsidRPr="0052225A">
        <w:rPr>
          <w:rFonts w:ascii="Tahoma" w:eastAsia="Times New Roman" w:hAnsi="Tahoma" w:cs="B Nazanin" w:hint="cs"/>
          <w:sz w:val="18"/>
          <w:szCs w:val="18"/>
          <w:rtl/>
        </w:rPr>
        <w:t xml:space="preserve">                      </w:t>
      </w:r>
      <w:r w:rsidR="00D020E6" w:rsidRPr="0052225A">
        <w:rPr>
          <w:rFonts w:ascii="Tahoma" w:eastAsia="Times New Roman" w:hAnsi="Tahoma" w:cs="B Nazanin"/>
          <w:sz w:val="18"/>
          <w:szCs w:val="18"/>
        </w:rPr>
        <w:t xml:space="preserve"> </w:t>
      </w:r>
      <w:r w:rsidRPr="0052225A">
        <w:rPr>
          <w:rFonts w:ascii="Tahoma" w:eastAsia="Times New Roman" w:hAnsi="Tahoma" w:cs="B Nazanin" w:hint="cs"/>
          <w:sz w:val="18"/>
          <w:szCs w:val="18"/>
          <w:rtl/>
        </w:rPr>
        <w:t xml:space="preserve">                                                                                    </w:t>
      </w:r>
      <w:r w:rsidRPr="008F4EEF">
        <w:rPr>
          <w:rFonts w:ascii="Tahoma" w:eastAsia="Times New Roman" w:hAnsi="Tahoma" w:cs="B Nazanin"/>
          <w:sz w:val="20"/>
          <w:szCs w:val="20"/>
          <w:rtl/>
        </w:rPr>
        <w:t>تاريخ و امضاء</w:t>
      </w:r>
      <w:r w:rsidRPr="008F4EEF">
        <w:rPr>
          <w:rFonts w:ascii="Tahoma" w:eastAsia="Times New Roman" w:hAnsi="Tahoma" w:cs="B Nazanin"/>
          <w:sz w:val="20"/>
          <w:szCs w:val="20"/>
        </w:rPr>
        <w:t xml:space="preserve">: </w:t>
      </w:r>
      <w:r w:rsidR="00FD413B" w:rsidRPr="008F4EEF">
        <w:rPr>
          <w:rFonts w:ascii="Tahoma" w:eastAsia="Times New Roman" w:hAnsi="Tahoma" w:cs="B Nazanin" w:hint="cs"/>
          <w:sz w:val="20"/>
          <w:szCs w:val="20"/>
          <w:rtl/>
        </w:rPr>
        <w:t xml:space="preserve">         </w:t>
      </w:r>
    </w:p>
    <w:p w14:paraId="6B234B5D" w14:textId="507A13A1" w:rsidR="00492705" w:rsidRPr="0052225A" w:rsidRDefault="00D164DB" w:rsidP="00BA73C9">
      <w:pPr>
        <w:bidi/>
        <w:spacing w:after="0"/>
        <w:rPr>
          <w:rFonts w:ascii="Tahoma" w:eastAsia="Times New Roman" w:hAnsi="Tahoma" w:cs="B Nazanin"/>
          <w:b/>
          <w:bCs/>
          <w:sz w:val="18"/>
          <w:szCs w:val="18"/>
        </w:rPr>
      </w:pPr>
      <w:r w:rsidRPr="0052225A">
        <w:rPr>
          <w:rFonts w:ascii="Tahoma" w:eastAsia="Times New Roman" w:hAnsi="Tahoma" w:cs="B Nazanin"/>
          <w:b/>
          <w:bCs/>
          <w:sz w:val="18"/>
          <w:szCs w:val="18"/>
          <w:rtl/>
        </w:rPr>
        <w:t xml:space="preserve">اين فرم </w:t>
      </w:r>
      <w:r w:rsidR="00BA73C9">
        <w:rPr>
          <w:rFonts w:ascii="Tahoma" w:eastAsia="Times New Roman" w:hAnsi="Tahoma" w:cs="B Nazanin" w:hint="cs"/>
          <w:b/>
          <w:bCs/>
          <w:sz w:val="18"/>
          <w:szCs w:val="18"/>
          <w:rtl/>
        </w:rPr>
        <w:t>را پس از تکمیل و</w:t>
      </w:r>
      <w:r w:rsidRPr="0052225A">
        <w:rPr>
          <w:rFonts w:ascii="Tahoma" w:eastAsia="Times New Roman" w:hAnsi="Tahoma" w:cs="B Nazanin"/>
          <w:b/>
          <w:bCs/>
          <w:sz w:val="18"/>
          <w:szCs w:val="18"/>
          <w:rtl/>
        </w:rPr>
        <w:t xml:space="preserve"> اسکن به ايميل </w:t>
      </w:r>
      <w:r w:rsidR="0052225A" w:rsidRPr="0052225A">
        <w:rPr>
          <w:rFonts w:ascii="Tahoma" w:eastAsia="Times New Roman" w:hAnsi="Tahoma" w:cs="B Nazanin" w:hint="cs"/>
          <w:b/>
          <w:bCs/>
          <w:sz w:val="18"/>
          <w:szCs w:val="18"/>
          <w:rtl/>
        </w:rPr>
        <w:t>فصلنامه</w:t>
      </w:r>
      <w:r w:rsidR="0052225A" w:rsidRPr="0052225A">
        <w:rPr>
          <w:rFonts w:ascii="Tahoma" w:eastAsia="Times New Roman" w:hAnsi="Tahoma" w:cs="Tahoma"/>
          <w:b/>
          <w:bCs/>
          <w:sz w:val="18"/>
          <w:szCs w:val="18"/>
          <w:rtl/>
        </w:rPr>
        <w:t> </w:t>
      </w:r>
      <w:r w:rsidR="0052225A" w:rsidRPr="0052225A">
        <w:rPr>
          <w:rFonts w:ascii="Tahoma" w:eastAsia="Times New Roman" w:hAnsi="Tahoma" w:cs="B Nazanin" w:hint="cs"/>
          <w:b/>
          <w:bCs/>
          <w:sz w:val="18"/>
          <w:szCs w:val="18"/>
          <w:rtl/>
        </w:rPr>
        <w:t>"</w:t>
      </w:r>
      <w:r w:rsidR="00455056">
        <w:rPr>
          <w:rFonts w:ascii="Tahoma" w:eastAsia="Times New Roman" w:hAnsi="Tahoma" w:cs="B Nazanin" w:hint="cs"/>
          <w:b/>
          <w:bCs/>
          <w:sz w:val="18"/>
          <w:szCs w:val="18"/>
          <w:rtl/>
        </w:rPr>
        <w:t>دانش میکروبیولوژی</w:t>
      </w:r>
      <w:r w:rsidR="0052225A" w:rsidRPr="0052225A">
        <w:rPr>
          <w:rFonts w:ascii="Tahoma" w:eastAsia="Times New Roman" w:hAnsi="Tahoma" w:cs="B Nazanin" w:hint="cs"/>
          <w:b/>
          <w:bCs/>
          <w:sz w:val="18"/>
          <w:szCs w:val="18"/>
          <w:rtl/>
        </w:rPr>
        <w:t>"</w:t>
      </w:r>
      <w:r w:rsidR="0052225A" w:rsidRPr="0052225A">
        <w:rPr>
          <w:rFonts w:ascii="Tahoma" w:eastAsia="Times New Roman" w:hAnsi="Tahoma" w:cs="Tahoma"/>
          <w:b/>
          <w:bCs/>
          <w:sz w:val="18"/>
          <w:szCs w:val="18"/>
          <w:rtl/>
        </w:rPr>
        <w:t> </w:t>
      </w:r>
      <w:r w:rsidRPr="0052225A">
        <w:rPr>
          <w:rFonts w:ascii="Tahoma" w:eastAsia="Times New Roman" w:hAnsi="Tahoma" w:cs="B Nazanin"/>
          <w:b/>
          <w:bCs/>
          <w:sz w:val="18"/>
          <w:szCs w:val="18"/>
          <w:rtl/>
        </w:rPr>
        <w:t xml:space="preserve">ارسال </w:t>
      </w:r>
      <w:r w:rsidR="00BA73C9">
        <w:rPr>
          <w:rFonts w:ascii="Tahoma" w:eastAsia="Times New Roman" w:hAnsi="Tahoma" w:cs="B Nazanin" w:hint="cs"/>
          <w:b/>
          <w:bCs/>
          <w:sz w:val="18"/>
          <w:szCs w:val="18"/>
          <w:rtl/>
        </w:rPr>
        <w:t>نمایید.</w:t>
      </w:r>
      <w:r w:rsidRPr="0052225A">
        <w:rPr>
          <w:rFonts w:ascii="Tahoma" w:eastAsia="Times New Roman" w:hAnsi="Tahoma" w:cs="B Nazanin"/>
          <w:b/>
          <w:bCs/>
          <w:sz w:val="18"/>
          <w:szCs w:val="18"/>
        </w:rPr>
        <w:t xml:space="preserve"> </w:t>
      </w:r>
    </w:p>
    <w:sectPr w:rsidR="00492705" w:rsidRPr="0052225A" w:rsidSect="00BF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B0F8A" w14:textId="77777777" w:rsidR="0087643A" w:rsidRDefault="0087643A" w:rsidP="003A3BAB">
      <w:pPr>
        <w:spacing w:after="0" w:line="240" w:lineRule="auto"/>
      </w:pPr>
      <w:r>
        <w:separator/>
      </w:r>
    </w:p>
  </w:endnote>
  <w:endnote w:type="continuationSeparator" w:id="0">
    <w:p w14:paraId="616F5060" w14:textId="77777777" w:rsidR="0087643A" w:rsidRDefault="0087643A" w:rsidP="003A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F048D" w14:textId="77777777" w:rsidR="00312124" w:rsidRDefault="003121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4AC5D" w14:textId="77777777" w:rsidR="005A6954" w:rsidRDefault="007554B8" w:rsidP="005A6954">
    <w:pPr>
      <w:shd w:val="clear" w:color="auto" w:fill="FFFFFF"/>
      <w:bidi/>
      <w:spacing w:after="0" w:line="390" w:lineRule="atLeast"/>
      <w:jc w:val="both"/>
      <w:textAlignment w:val="baseline"/>
      <w:rPr>
        <w:rFonts w:asciiTheme="majorBidi" w:hAnsiTheme="majorBidi" w:cstheme="majorBidi"/>
        <w:color w:val="000000"/>
        <w:sz w:val="24"/>
        <w:szCs w:val="24"/>
      </w:rPr>
    </w:pPr>
    <w:r>
      <w:rPr>
        <w:rFonts w:asciiTheme="majorHAnsi" w:hAnsiTheme="majorHAnsi"/>
      </w:rPr>
      <w:ptab w:relativeTo="margin" w:alignment="right" w:leader="none"/>
    </w:r>
    <w:r w:rsidR="005A6954"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  <w:rtl/>
        <w:lang w:bidi="ar-YE"/>
      </w:rPr>
      <w:t xml:space="preserve">آدرس: خروجی حکیمیه، اتوبان شهید بابایی غرب به شرق، خیابان شهید صدوقی، بلوار شهید عباس پور،  دانشگاه آزاد اسلامی واحدتهران شمال، حوزه معاونت پژوهش و فناوری، دفتر مجله دانش میکروب شناسی، کد پستی: </w:t>
    </w:r>
    <w:r w:rsidR="005A6954"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  <w:rtl/>
        <w:lang w:bidi="fa-IR"/>
      </w:rPr>
      <w:t>651153311</w:t>
    </w:r>
  </w:p>
  <w:p w14:paraId="6A3C0701" w14:textId="0225EA1C" w:rsidR="007554B8" w:rsidRPr="005A6954" w:rsidRDefault="005A6954" w:rsidP="005A6954">
    <w:pPr>
      <w:shd w:val="clear" w:color="auto" w:fill="FFFFFF"/>
      <w:bidi/>
      <w:spacing w:after="0" w:line="390" w:lineRule="atLeast"/>
      <w:jc w:val="both"/>
      <w:textAlignment w:val="baseline"/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</w:rPr>
    </w:pPr>
    <w:r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  <w:rtl/>
      </w:rPr>
      <w:t xml:space="preserve">پست الکترونیک: </w:t>
    </w:r>
    <w:hyperlink r:id="rId1" w:history="1">
      <w:r w:rsidRPr="00EA09BB">
        <w:rPr>
          <w:rStyle w:val="Hyperlink"/>
          <w:rFonts w:asciiTheme="majorBidi" w:hAnsiTheme="majorBidi" w:cstheme="majorBidi"/>
          <w:sz w:val="24"/>
          <w:szCs w:val="24"/>
          <w:bdr w:val="none" w:sz="0" w:space="0" w:color="auto" w:frame="1"/>
        </w:rPr>
        <w:t>Microbiologydanesh@yahoo.com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255A0" w14:textId="77777777" w:rsidR="00312124" w:rsidRDefault="003121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05316" w14:textId="77777777" w:rsidR="0087643A" w:rsidRDefault="0087643A" w:rsidP="003A3BAB">
      <w:pPr>
        <w:spacing w:after="0" w:line="240" w:lineRule="auto"/>
      </w:pPr>
      <w:r>
        <w:separator/>
      </w:r>
    </w:p>
  </w:footnote>
  <w:footnote w:type="continuationSeparator" w:id="0">
    <w:p w14:paraId="10FA2756" w14:textId="77777777" w:rsidR="0087643A" w:rsidRDefault="0087643A" w:rsidP="003A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AA9D" w14:textId="77777777" w:rsidR="00312124" w:rsidRDefault="003121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0822C" w14:textId="7106EE76" w:rsidR="005A6954" w:rsidRPr="005A6954" w:rsidRDefault="00312124" w:rsidP="005A6954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jc w:val="center"/>
      <w:rPr>
        <w:rFonts w:asciiTheme="majorBidi" w:eastAsia="Times New Roman" w:hAnsiTheme="majorBidi" w:cstheme="majorBidi"/>
        <w:b/>
        <w:bCs/>
        <w:color w:val="202124"/>
        <w:sz w:val="24"/>
        <w:szCs w:val="24"/>
      </w:rPr>
    </w:pPr>
    <w:r w:rsidRPr="00312124">
      <w:rPr>
        <w:noProof/>
      </w:rPr>
      <w:drawing>
        <wp:inline distT="0" distB="0" distL="0" distR="0" wp14:anchorId="387FF8B9" wp14:editId="6551B73C">
          <wp:extent cx="7543800" cy="784860"/>
          <wp:effectExtent l="0" t="0" r="0" b="0"/>
          <wp:docPr id="1893090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1C177" w14:textId="6B2481FD" w:rsidR="003A3BAB" w:rsidRDefault="003A3BAB" w:rsidP="00455056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1867B5E5" w14:textId="77777777" w:rsidR="003A3BAB" w:rsidRDefault="003A3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BE36" w14:textId="77777777" w:rsidR="00312124" w:rsidRDefault="003121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198F"/>
    <w:multiLevelType w:val="hybridMultilevel"/>
    <w:tmpl w:val="D0D62816"/>
    <w:lvl w:ilvl="0" w:tplc="32A2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34EE1"/>
    <w:multiLevelType w:val="hybridMultilevel"/>
    <w:tmpl w:val="C51A0FB4"/>
    <w:lvl w:ilvl="0" w:tplc="AC445A4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DB"/>
    <w:rsid w:val="00022906"/>
    <w:rsid w:val="000A3106"/>
    <w:rsid w:val="001278EC"/>
    <w:rsid w:val="00171FB1"/>
    <w:rsid w:val="0027561E"/>
    <w:rsid w:val="002C5C40"/>
    <w:rsid w:val="002F2CD1"/>
    <w:rsid w:val="00312124"/>
    <w:rsid w:val="003A3BAB"/>
    <w:rsid w:val="003F2A6F"/>
    <w:rsid w:val="004244C2"/>
    <w:rsid w:val="00454AB5"/>
    <w:rsid w:val="00455056"/>
    <w:rsid w:val="00457ADB"/>
    <w:rsid w:val="00492705"/>
    <w:rsid w:val="004B3652"/>
    <w:rsid w:val="004F4B2A"/>
    <w:rsid w:val="00512D5D"/>
    <w:rsid w:val="0052225A"/>
    <w:rsid w:val="00536B76"/>
    <w:rsid w:val="00560148"/>
    <w:rsid w:val="00594AEB"/>
    <w:rsid w:val="005A6954"/>
    <w:rsid w:val="006A1085"/>
    <w:rsid w:val="00716703"/>
    <w:rsid w:val="007554B8"/>
    <w:rsid w:val="007857EF"/>
    <w:rsid w:val="007A207C"/>
    <w:rsid w:val="007C1D4A"/>
    <w:rsid w:val="008022DC"/>
    <w:rsid w:val="00823C39"/>
    <w:rsid w:val="00831214"/>
    <w:rsid w:val="0087643A"/>
    <w:rsid w:val="008F0528"/>
    <w:rsid w:val="008F4EEF"/>
    <w:rsid w:val="0090681C"/>
    <w:rsid w:val="0098598A"/>
    <w:rsid w:val="00987EBE"/>
    <w:rsid w:val="009E1B46"/>
    <w:rsid w:val="00A54E26"/>
    <w:rsid w:val="00A76274"/>
    <w:rsid w:val="00AD1B27"/>
    <w:rsid w:val="00B26103"/>
    <w:rsid w:val="00B87E48"/>
    <w:rsid w:val="00BA73C9"/>
    <w:rsid w:val="00BF3F9E"/>
    <w:rsid w:val="00C06174"/>
    <w:rsid w:val="00C24A95"/>
    <w:rsid w:val="00CC7C71"/>
    <w:rsid w:val="00D020E6"/>
    <w:rsid w:val="00D164DB"/>
    <w:rsid w:val="00D16CC6"/>
    <w:rsid w:val="00D41199"/>
    <w:rsid w:val="00D62A84"/>
    <w:rsid w:val="00E64E78"/>
    <w:rsid w:val="00E743FD"/>
    <w:rsid w:val="00E74ED2"/>
    <w:rsid w:val="00E86EAD"/>
    <w:rsid w:val="00F22C3A"/>
    <w:rsid w:val="00F7213F"/>
    <w:rsid w:val="00F917B0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C409E"/>
  <w15:docId w15:val="{25FBD049-122B-4AFC-8EAE-A7A81F5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4D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BAB"/>
  </w:style>
  <w:style w:type="paragraph" w:styleId="Footer">
    <w:name w:val="footer"/>
    <w:basedOn w:val="Normal"/>
    <w:link w:val="FooterChar"/>
    <w:uiPriority w:val="99"/>
    <w:unhideWhenUsed/>
    <w:rsid w:val="003A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AB"/>
  </w:style>
  <w:style w:type="character" w:styleId="Hyperlink">
    <w:name w:val="Hyperlink"/>
    <w:uiPriority w:val="99"/>
    <w:unhideWhenUsed/>
    <w:rsid w:val="007554B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robiologydanesh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korosh Gharib</cp:lastModifiedBy>
  <cp:revision>11</cp:revision>
  <cp:lastPrinted>2023-07-26T07:45:00Z</cp:lastPrinted>
  <dcterms:created xsi:type="dcterms:W3CDTF">2023-05-15T17:08:00Z</dcterms:created>
  <dcterms:modified xsi:type="dcterms:W3CDTF">2024-01-22T18:36:00Z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f103e0410092c226f101bd52107bbe191d892727252ee53449361a20344e2f47</vt:lpwstr>
  </property>
</Properties>
</file>