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E0B53" w14:textId="77777777" w:rsidR="001B54B2" w:rsidRPr="00A04977" w:rsidRDefault="001B54B2" w:rsidP="00EB3B3D">
      <w:pPr>
        <w:bidi/>
        <w:spacing w:line="240" w:lineRule="auto"/>
        <w:ind w:left="282" w:hanging="282"/>
        <w:contextualSpacing/>
        <w:jc w:val="center"/>
        <w:rPr>
          <w:rFonts w:cs="B Zar" w:hint="cs"/>
          <w:sz w:val="24"/>
          <w:szCs w:val="24"/>
          <w:rtl/>
          <w:lang w:bidi="fa-IR"/>
        </w:rPr>
      </w:pPr>
    </w:p>
    <w:p w14:paraId="2F2DD775" w14:textId="6669E52C" w:rsidR="00C96217" w:rsidRPr="00A04977" w:rsidRDefault="00C96217" w:rsidP="001B54B2">
      <w:pPr>
        <w:bidi/>
        <w:spacing w:line="240" w:lineRule="auto"/>
        <w:ind w:left="282" w:hanging="282"/>
        <w:contextualSpacing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04977">
        <w:rPr>
          <w:rFonts w:cs="B Zar" w:hint="cs"/>
          <w:b/>
          <w:bCs/>
          <w:sz w:val="24"/>
          <w:szCs w:val="24"/>
          <w:rtl/>
          <w:lang w:bidi="fa-IR"/>
        </w:rPr>
        <w:t>فرم تعهد</w:t>
      </w:r>
      <w:r w:rsidR="00856E85" w:rsidRPr="00A04977">
        <w:rPr>
          <w:rFonts w:cs="B Zar" w:hint="cs"/>
          <w:b/>
          <w:bCs/>
          <w:sz w:val="24"/>
          <w:szCs w:val="24"/>
          <w:rtl/>
          <w:lang w:bidi="fa-IR"/>
        </w:rPr>
        <w:t>نامه چاپ مقاله</w:t>
      </w:r>
      <w:r w:rsidRPr="00A0497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49AAC29F" w14:textId="77777777" w:rsidR="00856E85" w:rsidRPr="00A04977" w:rsidRDefault="00856E85" w:rsidP="00856E85">
      <w:pPr>
        <w:tabs>
          <w:tab w:val="left" w:pos="282"/>
        </w:tabs>
        <w:bidi/>
        <w:spacing w:line="240" w:lineRule="auto"/>
        <w:contextualSpacing/>
        <w:jc w:val="both"/>
        <w:rPr>
          <w:rFonts w:cs="B Zar" w:hint="cs"/>
          <w:sz w:val="24"/>
          <w:szCs w:val="24"/>
          <w:rtl/>
          <w:lang w:bidi="fa-IR"/>
        </w:rPr>
      </w:pPr>
    </w:p>
    <w:p w14:paraId="36F927FA" w14:textId="77777777" w:rsidR="00856E85" w:rsidRPr="00A04977" w:rsidRDefault="00856E85" w:rsidP="00856E85">
      <w:pPr>
        <w:tabs>
          <w:tab w:val="left" w:pos="282"/>
        </w:tabs>
        <w:bidi/>
        <w:spacing w:line="240" w:lineRule="auto"/>
        <w:contextualSpacing/>
        <w:jc w:val="both"/>
        <w:rPr>
          <w:rFonts w:cs="B Zar" w:hint="cs"/>
          <w:sz w:val="24"/>
          <w:szCs w:val="24"/>
          <w:rtl/>
          <w:lang w:bidi="fa-IR"/>
        </w:rPr>
      </w:pPr>
    </w:p>
    <w:p w14:paraId="629C9384" w14:textId="39BC15CA" w:rsidR="00C96217" w:rsidRPr="00A04977" w:rsidRDefault="00856E85" w:rsidP="00856E85">
      <w:pPr>
        <w:tabs>
          <w:tab w:val="left" w:pos="282"/>
        </w:tabs>
        <w:bidi/>
        <w:spacing w:line="240" w:lineRule="auto"/>
        <w:contextualSpacing/>
        <w:jc w:val="both"/>
        <w:rPr>
          <w:rFonts w:cs="B Zar" w:hint="cs"/>
          <w:sz w:val="24"/>
          <w:szCs w:val="24"/>
          <w:rtl/>
          <w:lang w:bidi="fa-IR"/>
        </w:rPr>
      </w:pPr>
      <w:r w:rsidRPr="00A04977">
        <w:rPr>
          <w:rFonts w:cs="B Zar" w:hint="cs"/>
          <w:sz w:val="24"/>
          <w:szCs w:val="24"/>
          <w:rtl/>
          <w:lang w:bidi="fa-IR"/>
        </w:rPr>
        <w:t>نام نویسنده / نویسندگان مقاله:</w:t>
      </w:r>
    </w:p>
    <w:p w14:paraId="59B3193F" w14:textId="75D82048" w:rsidR="00856E85" w:rsidRPr="00A04977" w:rsidRDefault="00856E85" w:rsidP="00856E85">
      <w:pPr>
        <w:tabs>
          <w:tab w:val="left" w:pos="282"/>
        </w:tabs>
        <w:bidi/>
        <w:spacing w:line="240" w:lineRule="auto"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A04977">
        <w:rPr>
          <w:rFonts w:cs="B Zar" w:hint="cs"/>
          <w:sz w:val="24"/>
          <w:szCs w:val="24"/>
          <w:rtl/>
          <w:lang w:bidi="fa-IR"/>
        </w:rPr>
        <w:t>عنوان مقاله:</w:t>
      </w:r>
    </w:p>
    <w:p w14:paraId="3DD0ADCA" w14:textId="45E0D6BC" w:rsidR="00F56798" w:rsidRPr="00A04977" w:rsidRDefault="00856E85" w:rsidP="00856E85">
      <w:pPr>
        <w:tabs>
          <w:tab w:val="left" w:pos="282"/>
        </w:tabs>
        <w:bidi/>
        <w:spacing w:before="240" w:line="240" w:lineRule="auto"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A04977">
        <w:rPr>
          <w:rFonts w:cs="B Zar" w:hint="cs"/>
          <w:sz w:val="24"/>
          <w:szCs w:val="24"/>
          <w:rtl/>
        </w:rPr>
        <w:t>گواهی و تعهد می‌نمایم / می‌نماییم که:</w:t>
      </w:r>
    </w:p>
    <w:p w14:paraId="2E44B294" w14:textId="68535602" w:rsidR="006B7DF4" w:rsidRPr="00A04977" w:rsidRDefault="006B7DF4" w:rsidP="001B54B2">
      <w:pPr>
        <w:pStyle w:val="ListParagraph"/>
        <w:numPr>
          <w:ilvl w:val="0"/>
          <w:numId w:val="5"/>
        </w:numPr>
        <w:bidi/>
        <w:spacing w:before="240" w:line="240" w:lineRule="auto"/>
        <w:ind w:left="282" w:hanging="283"/>
        <w:jc w:val="both"/>
        <w:rPr>
          <w:rFonts w:cs="B Zar" w:hint="cs"/>
          <w:sz w:val="24"/>
          <w:szCs w:val="24"/>
          <w:lang w:bidi="fa-IR"/>
        </w:rPr>
      </w:pPr>
      <w:r w:rsidRPr="00A04977">
        <w:rPr>
          <w:rFonts w:cs="B Zar"/>
          <w:sz w:val="24"/>
          <w:szCs w:val="24"/>
          <w:rtl/>
        </w:rPr>
        <w:t xml:space="preserve">مقاله قبلا در هيچ يك از نشريات </w:t>
      </w:r>
      <w:r w:rsidR="00856E85" w:rsidRPr="00A04977">
        <w:rPr>
          <w:rFonts w:cs="B Zar" w:hint="cs"/>
          <w:sz w:val="24"/>
          <w:szCs w:val="24"/>
          <w:rtl/>
        </w:rPr>
        <w:t>داخلی یا خارجی</w:t>
      </w:r>
      <w:r w:rsidRPr="00A04977">
        <w:rPr>
          <w:rFonts w:cs="B Zar"/>
          <w:sz w:val="24"/>
          <w:szCs w:val="24"/>
          <w:rtl/>
        </w:rPr>
        <w:t xml:space="preserve"> به چاپ نرسيده و ب</w:t>
      </w:r>
      <w:r w:rsidR="00856E85" w:rsidRPr="00A04977">
        <w:rPr>
          <w:rFonts w:cs="B Zar" w:hint="cs"/>
          <w:sz w:val="24"/>
          <w:szCs w:val="24"/>
          <w:rtl/>
        </w:rPr>
        <w:t xml:space="preserve">ه </w:t>
      </w:r>
      <w:r w:rsidRPr="00A04977">
        <w:rPr>
          <w:rFonts w:cs="B Zar"/>
          <w:sz w:val="24"/>
          <w:szCs w:val="24"/>
          <w:rtl/>
        </w:rPr>
        <w:t xml:space="preserve">طور همزمان براي نشريات </w:t>
      </w:r>
      <w:r w:rsidR="00437733" w:rsidRPr="00A04977">
        <w:rPr>
          <w:rFonts w:cs="B Zar" w:hint="cs"/>
          <w:sz w:val="24"/>
          <w:szCs w:val="24"/>
          <w:rtl/>
        </w:rPr>
        <w:t xml:space="preserve">داخلی و یا خارجی </w:t>
      </w:r>
      <w:r w:rsidRPr="00A04977">
        <w:rPr>
          <w:rFonts w:cs="B Zar"/>
          <w:sz w:val="24"/>
          <w:szCs w:val="24"/>
          <w:rtl/>
        </w:rPr>
        <w:t xml:space="preserve">ديگر ارسال نشده است و تا روشن شدن </w:t>
      </w:r>
      <w:r w:rsidR="00856E85" w:rsidRPr="00A04977">
        <w:rPr>
          <w:rFonts w:cs="B Zar" w:hint="cs"/>
          <w:sz w:val="24"/>
          <w:szCs w:val="24"/>
          <w:rtl/>
        </w:rPr>
        <w:t>وضعیت</w:t>
      </w:r>
      <w:r w:rsidRPr="00A04977">
        <w:rPr>
          <w:rFonts w:cs="B Zar"/>
          <w:sz w:val="24"/>
          <w:szCs w:val="24"/>
          <w:rtl/>
        </w:rPr>
        <w:t xml:space="preserve"> </w:t>
      </w:r>
      <w:r w:rsidR="007E0E6A" w:rsidRPr="00A04977">
        <w:rPr>
          <w:rFonts w:cs="B Zar" w:hint="cs"/>
          <w:sz w:val="24"/>
          <w:szCs w:val="24"/>
          <w:rtl/>
        </w:rPr>
        <w:t xml:space="preserve">قطعی </w:t>
      </w:r>
      <w:r w:rsidRPr="00A04977">
        <w:rPr>
          <w:rFonts w:cs="B Zar"/>
          <w:sz w:val="24"/>
          <w:szCs w:val="24"/>
          <w:rtl/>
        </w:rPr>
        <w:t xml:space="preserve">در </w:t>
      </w:r>
      <w:r w:rsidR="00856E85" w:rsidRPr="00A04977">
        <w:rPr>
          <w:rFonts w:cs="B Zar" w:hint="cs"/>
          <w:sz w:val="24"/>
          <w:szCs w:val="24"/>
          <w:rtl/>
        </w:rPr>
        <w:t>این</w:t>
      </w:r>
      <w:r w:rsidRPr="00A04977">
        <w:rPr>
          <w:rFonts w:cs="B Zar"/>
          <w:sz w:val="24"/>
          <w:szCs w:val="24"/>
          <w:rtl/>
        </w:rPr>
        <w:t xml:space="preserve"> </w:t>
      </w:r>
      <w:r w:rsidRPr="00A04977">
        <w:rPr>
          <w:rFonts w:cs="B Zar" w:hint="cs"/>
          <w:sz w:val="24"/>
          <w:szCs w:val="24"/>
          <w:rtl/>
        </w:rPr>
        <w:t>فصلنامه</w:t>
      </w:r>
      <w:r w:rsidR="00A04977">
        <w:rPr>
          <w:rFonts w:cs="B Zar" w:hint="cs"/>
          <w:sz w:val="24"/>
          <w:szCs w:val="24"/>
          <w:rtl/>
        </w:rPr>
        <w:t>،</w:t>
      </w:r>
      <w:bookmarkStart w:id="0" w:name="_GoBack"/>
      <w:bookmarkEnd w:id="0"/>
      <w:r w:rsidRPr="00A04977">
        <w:rPr>
          <w:rFonts w:cs="B Zar" w:hint="cs"/>
          <w:sz w:val="24"/>
          <w:szCs w:val="24"/>
          <w:rtl/>
        </w:rPr>
        <w:t xml:space="preserve"> به مجله دیگری</w:t>
      </w:r>
      <w:r w:rsidRPr="00A04977">
        <w:rPr>
          <w:rFonts w:cs="B Zar"/>
          <w:sz w:val="24"/>
          <w:szCs w:val="24"/>
          <w:rtl/>
        </w:rPr>
        <w:t xml:space="preserve"> ارسال نخواهد شد</w:t>
      </w:r>
      <w:r w:rsidRPr="00A04977">
        <w:rPr>
          <w:rFonts w:cs="B Zar" w:hint="cs"/>
          <w:sz w:val="24"/>
          <w:szCs w:val="24"/>
          <w:rtl/>
        </w:rPr>
        <w:t>.</w:t>
      </w:r>
    </w:p>
    <w:p w14:paraId="78567D91" w14:textId="77777777" w:rsidR="00B0405E" w:rsidRPr="00A04977" w:rsidRDefault="00B0405E" w:rsidP="001B54B2">
      <w:pPr>
        <w:pStyle w:val="ListParagraph"/>
        <w:numPr>
          <w:ilvl w:val="0"/>
          <w:numId w:val="5"/>
        </w:numPr>
        <w:tabs>
          <w:tab w:val="left" w:pos="282"/>
        </w:tabs>
        <w:bidi/>
        <w:spacing w:before="240" w:line="240" w:lineRule="auto"/>
        <w:ind w:left="282" w:hanging="283"/>
        <w:jc w:val="both"/>
        <w:rPr>
          <w:rFonts w:cs="B Zar" w:hint="cs"/>
          <w:sz w:val="24"/>
          <w:szCs w:val="24"/>
          <w:lang w:bidi="fa-IR"/>
        </w:rPr>
      </w:pPr>
      <w:r w:rsidRPr="00A04977">
        <w:rPr>
          <w:rFonts w:cs="B Zar"/>
          <w:sz w:val="24"/>
          <w:szCs w:val="24"/>
          <w:rtl/>
        </w:rPr>
        <w:t>محتواي</w:t>
      </w:r>
      <w:r w:rsidRPr="00A04977">
        <w:rPr>
          <w:rFonts w:cs="B Zar" w:hint="cs"/>
          <w:sz w:val="24"/>
          <w:szCs w:val="24"/>
          <w:rtl/>
        </w:rPr>
        <w:t xml:space="preserve"> مقاله</w:t>
      </w:r>
      <w:r w:rsidRPr="00A04977">
        <w:rPr>
          <w:rFonts w:cs="B Zar"/>
          <w:sz w:val="24"/>
          <w:szCs w:val="24"/>
          <w:rtl/>
        </w:rPr>
        <w:t xml:space="preserve"> ارسالي توسط تمامي نويسندگان </w:t>
      </w:r>
      <w:r w:rsidRPr="00A04977">
        <w:rPr>
          <w:rFonts w:cs="B Zar" w:hint="cs"/>
          <w:sz w:val="24"/>
          <w:szCs w:val="24"/>
          <w:rtl/>
        </w:rPr>
        <w:t>مورد</w:t>
      </w:r>
      <w:r w:rsidRPr="00A04977">
        <w:rPr>
          <w:rFonts w:cs="B Zar"/>
          <w:sz w:val="24"/>
          <w:szCs w:val="24"/>
          <w:rtl/>
        </w:rPr>
        <w:t xml:space="preserve"> تاييد </w:t>
      </w:r>
      <w:r w:rsidRPr="00A04977">
        <w:rPr>
          <w:rFonts w:cs="B Zar" w:hint="cs"/>
          <w:sz w:val="24"/>
          <w:szCs w:val="24"/>
          <w:rtl/>
        </w:rPr>
        <w:t>می باشد.</w:t>
      </w:r>
    </w:p>
    <w:p w14:paraId="064F333C" w14:textId="291C0E00" w:rsidR="00B0405E" w:rsidRPr="00A04977" w:rsidRDefault="00B0405E" w:rsidP="001B54B2">
      <w:pPr>
        <w:pStyle w:val="ListParagraph"/>
        <w:numPr>
          <w:ilvl w:val="0"/>
          <w:numId w:val="5"/>
        </w:numPr>
        <w:tabs>
          <w:tab w:val="left" w:pos="282"/>
        </w:tabs>
        <w:bidi/>
        <w:spacing w:before="240" w:line="240" w:lineRule="auto"/>
        <w:ind w:left="282" w:hanging="283"/>
        <w:jc w:val="both"/>
        <w:rPr>
          <w:rFonts w:cs="B Zar"/>
          <w:sz w:val="24"/>
          <w:szCs w:val="24"/>
          <w:rtl/>
          <w:lang w:bidi="fa-IR"/>
        </w:rPr>
      </w:pPr>
      <w:r w:rsidRPr="00A04977">
        <w:rPr>
          <w:rFonts w:cs="B Zar" w:hint="cs"/>
          <w:sz w:val="24"/>
          <w:szCs w:val="24"/>
          <w:rtl/>
          <w:lang w:bidi="fa-IR"/>
        </w:rPr>
        <w:t>از غیرقابل تغییر بودن اسامی، اطلاعات و ترتیب درج نویسندگان آگاهی داشته و نام هیچ نویسنده</w:t>
      </w:r>
      <w:r w:rsidRPr="00A04977">
        <w:rPr>
          <w:rFonts w:cs="B Zar"/>
          <w:sz w:val="24"/>
          <w:szCs w:val="24"/>
          <w:rtl/>
          <w:lang w:bidi="fa-IR"/>
        </w:rPr>
        <w:softHyphen/>
      </w:r>
      <w:r w:rsidRPr="00A04977">
        <w:rPr>
          <w:rFonts w:cs="B Zar" w:hint="cs"/>
          <w:sz w:val="24"/>
          <w:szCs w:val="24"/>
          <w:rtl/>
          <w:lang w:bidi="fa-IR"/>
        </w:rPr>
        <w:t>ای بدون همکاری موثر در تولید این مقاله قید نشده است.</w:t>
      </w:r>
    </w:p>
    <w:p w14:paraId="7D97A348" w14:textId="3D600F98" w:rsidR="00B0405E" w:rsidRPr="00A04977" w:rsidRDefault="00B0405E" w:rsidP="001B54B2">
      <w:pPr>
        <w:pStyle w:val="ListParagraph"/>
        <w:numPr>
          <w:ilvl w:val="0"/>
          <w:numId w:val="5"/>
        </w:numPr>
        <w:tabs>
          <w:tab w:val="left" w:pos="282"/>
        </w:tabs>
        <w:bidi/>
        <w:spacing w:before="240" w:line="240" w:lineRule="auto"/>
        <w:ind w:left="282" w:hanging="283"/>
        <w:jc w:val="both"/>
        <w:rPr>
          <w:rFonts w:cs="B Zar"/>
          <w:sz w:val="24"/>
          <w:szCs w:val="24"/>
          <w:lang w:bidi="fa-IR"/>
        </w:rPr>
      </w:pPr>
      <w:r w:rsidRPr="00A04977">
        <w:rPr>
          <w:rFonts w:cs="B Zar" w:hint="cs"/>
          <w:sz w:val="24"/>
          <w:szCs w:val="24"/>
          <w:rtl/>
          <w:lang w:bidi="fa-IR"/>
        </w:rPr>
        <w:t>در صورت وجود هرگونه تعارض در منافع احتمالی مقاله بین نویسنده/نویسندگان و یا حامیان کار پژوهشی منجر به تهیه مقاله، مسئولیت آن صرفاً به عهده نویسنده/نویسندگان است و فصلنامه هیچگونه مسئولیتی در این خصوص نخواهد داشت.</w:t>
      </w:r>
    </w:p>
    <w:p w14:paraId="2BFC4CF0" w14:textId="5DA11E8E" w:rsidR="00B0405E" w:rsidRPr="00A04977" w:rsidRDefault="00B0405E" w:rsidP="001B54B2">
      <w:pPr>
        <w:pStyle w:val="ListParagraph"/>
        <w:numPr>
          <w:ilvl w:val="0"/>
          <w:numId w:val="5"/>
        </w:numPr>
        <w:tabs>
          <w:tab w:val="left" w:pos="282"/>
        </w:tabs>
        <w:bidi/>
        <w:spacing w:before="240" w:line="240" w:lineRule="auto"/>
        <w:ind w:left="282" w:hanging="283"/>
        <w:jc w:val="both"/>
        <w:rPr>
          <w:rFonts w:cs="B Zar"/>
          <w:sz w:val="24"/>
          <w:szCs w:val="24"/>
          <w:lang w:bidi="fa-IR"/>
        </w:rPr>
      </w:pPr>
      <w:r w:rsidRPr="00A0497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در جريان اجرای اين تحقيق و تهيه مقاله کليه اصول اخلاق حرفه</w:t>
      </w:r>
      <w:r w:rsidRPr="00A04977">
        <w:rPr>
          <w:rFonts w:ascii="Times New Roman" w:eastAsia="Times New Roman" w:hAnsi="Times New Roman" w:cs="B Zar"/>
          <w:sz w:val="24"/>
          <w:szCs w:val="24"/>
          <w:rtl/>
          <w:lang w:bidi="fa-IR"/>
        </w:rPr>
        <w:softHyphen/>
        <w:t>ای مرتبط با موضوع تحق</w:t>
      </w:r>
      <w:r w:rsidRPr="00A0497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ي</w:t>
      </w:r>
      <w:r w:rsidRPr="00A04977">
        <w:rPr>
          <w:rFonts w:ascii="Times New Roman" w:eastAsia="Times New Roman" w:hAnsi="Times New Roman" w:cs="B Zar"/>
          <w:sz w:val="24"/>
          <w:szCs w:val="24"/>
          <w:rtl/>
          <w:lang w:bidi="fa-IR"/>
        </w:rPr>
        <w:t>ق</w:t>
      </w:r>
      <w:r w:rsidRPr="00A0497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از جمله رعايت حقوق مؤلفان</w:t>
      </w:r>
      <w:r w:rsidRPr="00A0497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 و </w:t>
      </w:r>
      <w:r w:rsidRPr="00A0497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مصنفان</w:t>
      </w:r>
      <w:r w:rsidR="001B54B2" w:rsidRPr="00A04977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A04977">
        <w:rPr>
          <w:rFonts w:ascii="Times New Roman" w:eastAsia="Times New Roman" w:hAnsi="Times New Roman" w:cs="B Zar"/>
          <w:sz w:val="24"/>
          <w:szCs w:val="24"/>
          <w:rtl/>
          <w:lang w:bidi="fa-IR"/>
        </w:rPr>
        <w:t xml:space="preserve">رعايت شده است.  </w:t>
      </w:r>
    </w:p>
    <w:p w14:paraId="61B95BA9" w14:textId="77777777" w:rsidR="00C56309" w:rsidRPr="00A04977" w:rsidRDefault="00C56309" w:rsidP="00C56309">
      <w:pPr>
        <w:bidi/>
        <w:spacing w:line="240" w:lineRule="auto"/>
        <w:ind w:left="282" w:hanging="282"/>
        <w:contextualSpacing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Spec="center" w:tblpY="188"/>
        <w:bidiVisual/>
        <w:tblW w:w="9286" w:type="dxa"/>
        <w:tblLayout w:type="fixed"/>
        <w:tblLook w:val="04A0" w:firstRow="1" w:lastRow="0" w:firstColumn="1" w:lastColumn="0" w:noHBand="0" w:noVBand="1"/>
      </w:tblPr>
      <w:tblGrid>
        <w:gridCol w:w="779"/>
        <w:gridCol w:w="1455"/>
        <w:gridCol w:w="1734"/>
        <w:gridCol w:w="1090"/>
        <w:gridCol w:w="1536"/>
        <w:gridCol w:w="707"/>
        <w:gridCol w:w="1985"/>
      </w:tblGrid>
      <w:tr w:rsidR="00C84C0D" w:rsidRPr="00A04977" w14:paraId="36E81538" w14:textId="77777777" w:rsidTr="00C84C0D">
        <w:trPr>
          <w:trHeight w:val="775"/>
        </w:trPr>
        <w:tc>
          <w:tcPr>
            <w:tcW w:w="779" w:type="dxa"/>
            <w:vAlign w:val="center"/>
          </w:tcPr>
          <w:p w14:paraId="3B4D8FE2" w14:textId="0082DD04" w:rsidR="00C84C0D" w:rsidRPr="00A04977" w:rsidRDefault="00C84C0D" w:rsidP="00C84C0D">
            <w:pPr>
              <w:bidi/>
              <w:ind w:left="282" w:hanging="282"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ترتیب</w:t>
            </w:r>
          </w:p>
        </w:tc>
        <w:tc>
          <w:tcPr>
            <w:tcW w:w="1455" w:type="dxa"/>
            <w:vAlign w:val="center"/>
          </w:tcPr>
          <w:p w14:paraId="2995A3D3" w14:textId="4C727CF3" w:rsidR="00C84C0D" w:rsidRPr="00A04977" w:rsidRDefault="00C84C0D" w:rsidP="00C84C0D">
            <w:pPr>
              <w:bidi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734" w:type="dxa"/>
            <w:vAlign w:val="center"/>
          </w:tcPr>
          <w:p w14:paraId="4E39657C" w14:textId="59D7D394" w:rsidR="00C84C0D" w:rsidRPr="00A04977" w:rsidRDefault="00C84C0D" w:rsidP="00C84C0D">
            <w:pPr>
              <w:bidi/>
              <w:contextualSpacing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آخرین مدرک تحصیلی</w:t>
            </w:r>
          </w:p>
        </w:tc>
        <w:tc>
          <w:tcPr>
            <w:tcW w:w="1090" w:type="dxa"/>
            <w:vAlign w:val="center"/>
          </w:tcPr>
          <w:p w14:paraId="0AF71733" w14:textId="3549FECA" w:rsidR="00C84C0D" w:rsidRPr="00A04977" w:rsidRDefault="00C84C0D" w:rsidP="00C84C0D">
            <w:pPr>
              <w:bidi/>
              <w:contextualSpacing/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A0497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1536" w:type="dxa"/>
            <w:vAlign w:val="center"/>
          </w:tcPr>
          <w:p w14:paraId="4441A823" w14:textId="55B0DEA7" w:rsidR="00C84C0D" w:rsidRPr="00A04977" w:rsidRDefault="00C84C0D" w:rsidP="00C84C0D">
            <w:pPr>
              <w:bidi/>
              <w:contextualSpacing/>
              <w:jc w:val="center"/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</w:pPr>
            <w:r w:rsidRPr="00A04977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 دانشگاهی</w:t>
            </w:r>
          </w:p>
        </w:tc>
        <w:tc>
          <w:tcPr>
            <w:tcW w:w="707" w:type="dxa"/>
            <w:vAlign w:val="center"/>
          </w:tcPr>
          <w:p w14:paraId="25DC31CA" w14:textId="146E4055" w:rsidR="00C84C0D" w:rsidRPr="00A04977" w:rsidRDefault="00C84C0D" w:rsidP="00C84C0D">
            <w:pPr>
              <w:bidi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6EDB84" w14:textId="7D5A835B" w:rsidR="00C84C0D" w:rsidRPr="00A04977" w:rsidRDefault="00C84C0D" w:rsidP="00C84C0D">
            <w:pPr>
              <w:bidi/>
              <w:contextualSpacing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A04977">
              <w:rPr>
                <w:rFonts w:cs="B Zar" w:hint="cs"/>
                <w:noProof/>
                <w:sz w:val="24"/>
                <w:szCs w:val="24"/>
                <w:rtl/>
              </w:rPr>
              <w:t>امضا</w:t>
            </w:r>
          </w:p>
        </w:tc>
      </w:tr>
      <w:tr w:rsidR="00C84C0D" w:rsidRPr="00A04977" w14:paraId="2C7B96AA" w14:textId="77777777" w:rsidTr="002B749A">
        <w:trPr>
          <w:trHeight w:val="775"/>
        </w:trPr>
        <w:tc>
          <w:tcPr>
            <w:tcW w:w="779" w:type="dxa"/>
            <w:vAlign w:val="center"/>
          </w:tcPr>
          <w:p w14:paraId="607E1039" w14:textId="24F21AD3" w:rsidR="00C84C0D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55" w:type="dxa"/>
            <w:vAlign w:val="center"/>
          </w:tcPr>
          <w:p w14:paraId="5F4135BE" w14:textId="62D67D8D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14:paraId="18ACC90D" w14:textId="2AB7A8E1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37A9A594" w14:textId="42935F31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14:paraId="0241FEE7" w14:textId="3F192453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38DC991E" w14:textId="77777777" w:rsidR="00C84C0D" w:rsidRPr="00A04977" w:rsidRDefault="00C84C0D" w:rsidP="002B749A">
            <w:pPr>
              <w:bidi/>
              <w:ind w:left="282" w:right="351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EAEC65" w14:textId="64A6C389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84C0D" w:rsidRPr="00A04977" w14:paraId="2BA78797" w14:textId="77777777" w:rsidTr="002B749A">
        <w:trPr>
          <w:trHeight w:val="775"/>
        </w:trPr>
        <w:tc>
          <w:tcPr>
            <w:tcW w:w="779" w:type="dxa"/>
            <w:vAlign w:val="center"/>
          </w:tcPr>
          <w:p w14:paraId="1C4FC58A" w14:textId="76FBDE80" w:rsidR="00C84C0D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55" w:type="dxa"/>
            <w:vAlign w:val="center"/>
          </w:tcPr>
          <w:p w14:paraId="3B59F814" w14:textId="0408D14F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14:paraId="58096760" w14:textId="19238DEF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7BCFB772" w14:textId="28031403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14:paraId="6ABD8DFE" w14:textId="56D79885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04FD339A" w14:textId="1FD8AFA9" w:rsidR="00C84C0D" w:rsidRPr="00A04977" w:rsidRDefault="00C84C0D" w:rsidP="002B749A">
            <w:pPr>
              <w:bidi/>
              <w:ind w:left="282" w:right="351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0B144C2" w14:textId="3E42B2F8" w:rsidR="00C84C0D" w:rsidRPr="00A04977" w:rsidRDefault="00C84C0D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B749A" w:rsidRPr="00A04977" w14:paraId="5A5BC723" w14:textId="77777777" w:rsidTr="002B749A">
        <w:trPr>
          <w:trHeight w:val="775"/>
        </w:trPr>
        <w:tc>
          <w:tcPr>
            <w:tcW w:w="779" w:type="dxa"/>
            <w:vAlign w:val="center"/>
          </w:tcPr>
          <w:p w14:paraId="6A4DF847" w14:textId="3793CA23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55" w:type="dxa"/>
            <w:vAlign w:val="center"/>
          </w:tcPr>
          <w:p w14:paraId="4C3AA0F2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14:paraId="003D4600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49B3188F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14:paraId="76C20661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0C7BBD10" w14:textId="77777777" w:rsidR="002B749A" w:rsidRPr="00A04977" w:rsidRDefault="002B749A" w:rsidP="002B749A">
            <w:pPr>
              <w:bidi/>
              <w:ind w:left="282" w:right="351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210D22D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B749A" w:rsidRPr="00A04977" w14:paraId="7D1267A7" w14:textId="77777777" w:rsidTr="002B749A">
        <w:trPr>
          <w:trHeight w:val="775"/>
        </w:trPr>
        <w:tc>
          <w:tcPr>
            <w:tcW w:w="779" w:type="dxa"/>
            <w:vAlign w:val="center"/>
          </w:tcPr>
          <w:p w14:paraId="7D8B3737" w14:textId="3BBE8173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04977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55" w:type="dxa"/>
            <w:vAlign w:val="center"/>
          </w:tcPr>
          <w:p w14:paraId="60D22540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4" w:type="dxa"/>
            <w:vAlign w:val="center"/>
          </w:tcPr>
          <w:p w14:paraId="78EBF438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0F04FEBC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highlight w:val="yellow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14:paraId="4DAD2579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  <w:vAlign w:val="center"/>
          </w:tcPr>
          <w:p w14:paraId="06836F1F" w14:textId="77777777" w:rsidR="002B749A" w:rsidRPr="00A04977" w:rsidRDefault="002B749A" w:rsidP="002B749A">
            <w:pPr>
              <w:bidi/>
              <w:ind w:left="282" w:right="351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7B4ABBC5" w14:textId="77777777" w:rsidR="002B749A" w:rsidRPr="00A04977" w:rsidRDefault="002B749A" w:rsidP="002B749A">
            <w:pPr>
              <w:bidi/>
              <w:ind w:left="282" w:hanging="282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14:paraId="4E2C60C1" w14:textId="77777777" w:rsidR="00C56309" w:rsidRDefault="00C56309" w:rsidP="00A04977">
      <w:pPr>
        <w:bidi/>
        <w:spacing w:line="240" w:lineRule="auto"/>
        <w:ind w:left="282" w:hanging="282"/>
        <w:contextualSpacing/>
        <w:jc w:val="both"/>
        <w:rPr>
          <w:rFonts w:cs="B Nazanin"/>
          <w:rtl/>
          <w:lang w:bidi="fa-IR"/>
        </w:rPr>
      </w:pPr>
    </w:p>
    <w:sectPr w:rsidR="00C56309" w:rsidSect="007A5480">
      <w:pgSz w:w="11907" w:h="16840" w:code="9"/>
      <w:pgMar w:top="567" w:right="1985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DD6"/>
    <w:multiLevelType w:val="hybridMultilevel"/>
    <w:tmpl w:val="EAC651A0"/>
    <w:lvl w:ilvl="0" w:tplc="F584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F5939"/>
    <w:multiLevelType w:val="hybridMultilevel"/>
    <w:tmpl w:val="E5E42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B521B"/>
    <w:multiLevelType w:val="hybridMultilevel"/>
    <w:tmpl w:val="EAC651A0"/>
    <w:lvl w:ilvl="0" w:tplc="F584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B6C15"/>
    <w:multiLevelType w:val="hybridMultilevel"/>
    <w:tmpl w:val="3D8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17"/>
    <w:rsid w:val="00016D77"/>
    <w:rsid w:val="00065654"/>
    <w:rsid w:val="00070705"/>
    <w:rsid w:val="000E0DBD"/>
    <w:rsid w:val="001117AE"/>
    <w:rsid w:val="00155270"/>
    <w:rsid w:val="001752D4"/>
    <w:rsid w:val="0019065C"/>
    <w:rsid w:val="001B54B2"/>
    <w:rsid w:val="001B59E4"/>
    <w:rsid w:val="001D32DD"/>
    <w:rsid w:val="00207E76"/>
    <w:rsid w:val="002862D5"/>
    <w:rsid w:val="002951A8"/>
    <w:rsid w:val="002A0E99"/>
    <w:rsid w:val="002B749A"/>
    <w:rsid w:val="002D6E6C"/>
    <w:rsid w:val="002E5C73"/>
    <w:rsid w:val="0038684F"/>
    <w:rsid w:val="003B58CA"/>
    <w:rsid w:val="00422D3D"/>
    <w:rsid w:val="00437733"/>
    <w:rsid w:val="004D12B8"/>
    <w:rsid w:val="00501DA5"/>
    <w:rsid w:val="00522C80"/>
    <w:rsid w:val="005256D2"/>
    <w:rsid w:val="00550B5D"/>
    <w:rsid w:val="0055277D"/>
    <w:rsid w:val="0059603D"/>
    <w:rsid w:val="006B7DF4"/>
    <w:rsid w:val="006C2008"/>
    <w:rsid w:val="006F603C"/>
    <w:rsid w:val="0071669F"/>
    <w:rsid w:val="00724DC2"/>
    <w:rsid w:val="0078102F"/>
    <w:rsid w:val="007A5480"/>
    <w:rsid w:val="007B2F42"/>
    <w:rsid w:val="007E0E6A"/>
    <w:rsid w:val="008142C6"/>
    <w:rsid w:val="00826A33"/>
    <w:rsid w:val="00856E85"/>
    <w:rsid w:val="00891597"/>
    <w:rsid w:val="008958BE"/>
    <w:rsid w:val="008A1470"/>
    <w:rsid w:val="008F0C2E"/>
    <w:rsid w:val="009142CD"/>
    <w:rsid w:val="00A04977"/>
    <w:rsid w:val="00A4207B"/>
    <w:rsid w:val="00A91470"/>
    <w:rsid w:val="00AA3A92"/>
    <w:rsid w:val="00B0405E"/>
    <w:rsid w:val="00B351F9"/>
    <w:rsid w:val="00B87547"/>
    <w:rsid w:val="00BD5D40"/>
    <w:rsid w:val="00BF0044"/>
    <w:rsid w:val="00BF6AB4"/>
    <w:rsid w:val="00C16CE9"/>
    <w:rsid w:val="00C23EB0"/>
    <w:rsid w:val="00C56309"/>
    <w:rsid w:val="00C84C0D"/>
    <w:rsid w:val="00C96217"/>
    <w:rsid w:val="00CC679D"/>
    <w:rsid w:val="00CD7425"/>
    <w:rsid w:val="00D157B3"/>
    <w:rsid w:val="00D32C43"/>
    <w:rsid w:val="00D353F0"/>
    <w:rsid w:val="00DC089C"/>
    <w:rsid w:val="00E06CC0"/>
    <w:rsid w:val="00E0700F"/>
    <w:rsid w:val="00E42D45"/>
    <w:rsid w:val="00EB0DFA"/>
    <w:rsid w:val="00EB1D15"/>
    <w:rsid w:val="00EB3B3D"/>
    <w:rsid w:val="00EF3438"/>
    <w:rsid w:val="00F13244"/>
    <w:rsid w:val="00F533FF"/>
    <w:rsid w:val="00F56798"/>
    <w:rsid w:val="00FF26C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A2C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0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0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688D-239A-47B9-8E4E-4A7E6CDD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نرگس جعفری</dc:creator>
  <cp:lastModifiedBy>pasa</cp:lastModifiedBy>
  <cp:revision>2</cp:revision>
  <dcterms:created xsi:type="dcterms:W3CDTF">2021-07-03T10:17:00Z</dcterms:created>
  <dcterms:modified xsi:type="dcterms:W3CDTF">2021-07-03T10:17:00Z</dcterms:modified>
</cp:coreProperties>
</file>